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0D0" w:rsidP="009D193A" w:rsidRDefault="007A30D0" w14:paraId="331AACA5" w14:textId="5FDD049F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Pr="00C952EB" w:rsidR="00D70673" w:rsidP="009D193A" w:rsidRDefault="008D65B0" w14:paraId="215DFB67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00C952EB" w:rsidRDefault="008D65B0" w14:paraId="2D826082" w14:textId="49FCCE43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5F39BD">
            <w:rPr>
              <w:rFonts w:cstheme="minorHAnsi"/>
            </w:rPr>
            <w:t>Science 6</w:t>
          </w:r>
        </w:sdtContent>
      </w:sdt>
    </w:p>
    <w:p w:rsidRPr="006D28DA" w:rsidR="008D65B0" w:rsidP="00C952EB" w:rsidRDefault="008D65B0" w14:paraId="7DBD16A4" w14:textId="18B237D1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5F39BD">
            <w:rPr>
              <w:rFonts w:cstheme="minorHAnsi"/>
            </w:rPr>
            <w:t>00303</w:t>
          </w:r>
          <w:r w:rsidR="005F39BD">
            <w:rPr>
              <w:rFonts w:cstheme="minorHAnsi"/>
            </w:rPr>
            <w:tab/>
          </w:r>
          <w:r w:rsidR="005F39BD">
            <w:rPr>
              <w:rFonts w:cstheme="minorHAnsi"/>
            </w:rPr>
            <w:tab/>
          </w:r>
        </w:sdtContent>
      </w:sdt>
    </w:p>
    <w:p w:rsidR="00B542EF" w:rsidP="00C952EB" w:rsidRDefault="00B542EF" w14:paraId="5A1A935A" w14:textId="5F23A6F6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5F39BD">
            <w:rPr>
              <w:rFonts w:cstheme="minorHAnsi"/>
            </w:rPr>
            <w:t>None</w:t>
          </w:r>
        </w:sdtContent>
      </w:sdt>
    </w:p>
    <w:p w:rsidR="00B542EF" w:rsidP="00C952EB" w:rsidRDefault="00B542EF" w14:paraId="4893D49D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7429F8" w:rsidR="00B542EF" w:rsidP="5CA6840E" w:rsidRDefault="007429F8" w14:paraId="6A505A9B" w14:textId="329D276F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="Calibri" w:cstheme="minorAscii"/>
        </w:rPr>
      </w:pPr>
      <w:r w:rsidRPr="5CA6840E" w:rsidR="007429F8">
        <w:rPr>
          <w:rFonts w:cs="Calibri" w:cstheme="minorAscii"/>
          <w:b w:val="1"/>
          <w:bCs w:val="1"/>
        </w:rPr>
        <w:t xml:space="preserve">Course </w:t>
      </w:r>
      <w:r w:rsidRPr="5CA6840E" w:rsidR="007429F8">
        <w:rPr>
          <w:rFonts w:cs="Calibri" w:cstheme="minorAscii"/>
          <w:b w:val="1"/>
          <w:bCs w:val="1"/>
        </w:rPr>
        <w:t>Description:</w:t>
      </w:r>
      <w:r>
        <w:tab/>
      </w:r>
      <w:sdt>
        <w:sdtPr>
          <w:id w:val="-1693755925"/>
          <w:placeholder>
            <w:docPart w:val="DefaultPlaceholder_-1854013440"/>
          </w:placeholder>
          <w:rPr>
            <w:rFonts w:cs="Calibri" w:cstheme="minorAscii"/>
          </w:rPr>
        </w:sdtPr>
        <w:sdtContent>
          <w:r w:rsidRPr="5CA6840E" w:rsidR="00744135">
            <w:rPr>
              <w:rFonts w:cs="Calibri" w:cstheme="minorAscii"/>
            </w:rPr>
            <w:t xml:space="preserve">In this </w:t>
          </w:r>
          <w:r w:rsidRPr="5CA6840E" w:rsidR="004A69E6">
            <w:rPr>
              <w:rFonts w:cs="Calibri" w:cstheme="minorAscii"/>
            </w:rPr>
            <w:t>sixth</w:t>
          </w:r>
          <w:r w:rsidRPr="5CA6840E" w:rsidR="00744135">
            <w:rPr>
              <w:rFonts w:cs="Calibri" w:cstheme="minorAscii"/>
            </w:rPr>
            <w:t xml:space="preserve">-grade general science course, </w:t>
          </w:r>
          <w:r w:rsidRPr="5CA6840E" w:rsidR="004A69E6">
            <w:rPr>
              <w:rFonts w:cs="Calibri" w:cstheme="minorAscii"/>
            </w:rPr>
            <w:t>s</w:t>
          </w:r>
          <w:r w:rsidRPr="5CA6840E" w:rsidR="008B0814">
            <w:rPr>
              <w:rFonts w:cs="Calibri" w:cstheme="minorAscii"/>
            </w:rPr>
            <w:t>tudents develop understanding of a wide range of topics that build upon science concepts from elementary school through</w:t>
          </w:r>
          <w:r w:rsidRPr="5CA6840E" w:rsidR="008B0814">
            <w:rPr>
              <w:rFonts w:cs="Calibri" w:cstheme="minorAscii"/>
            </w:rPr>
            <w:t xml:space="preserve"> </w:t>
          </w:r>
          <w:r w:rsidRPr="5CA6840E" w:rsidR="008B0814">
            <w:rPr>
              <w:rFonts w:cs="Calibri" w:cstheme="minorAscii"/>
            </w:rPr>
            <w:t xml:space="preserve">more advanced content, practice, and crosscutting themes. </w:t>
          </w:r>
          <w:r w:rsidRPr="5CA6840E" w:rsidR="007F4F13">
            <w:rPr>
              <w:rFonts w:cs="Calibri" w:cstheme="minorAscii"/>
            </w:rPr>
            <w:t>Through engaging experiments, hands-on activities, and interactive discussions</w:t>
          </w:r>
          <w:r w:rsidRPr="5CA6840E" w:rsidR="007F4F13">
            <w:rPr>
              <w:rFonts w:cs="Calibri" w:cstheme="minorAscii"/>
            </w:rPr>
            <w:t xml:space="preserve"> </w:t>
          </w:r>
          <w:r w:rsidRPr="5CA6840E" w:rsidR="007F4F13">
            <w:rPr>
              <w:rFonts w:cs="Calibri" w:cstheme="minorAscii"/>
            </w:rPr>
            <w:t xml:space="preserve">students will explore a diverse range of topics. These include </w:t>
          </w:r>
          <w:r w:rsidRPr="5CA6840E" w:rsidR="00BC33ED">
            <w:rPr>
              <w:rFonts w:cs="Calibri" w:cstheme="minorAscii"/>
            </w:rPr>
            <w:t>thermal energy, weather, climate, &amp; water cycling, plate tec</w:t>
          </w:r>
          <w:r w:rsidRPr="5CA6840E" w:rsidR="004C4C65">
            <w:rPr>
              <w:rFonts w:cs="Calibri" w:cstheme="minorAscii"/>
            </w:rPr>
            <w:t>tonics &amp; rock cycling, natural hazards, and cells &amp; systems</w:t>
          </w:r>
          <w:r w:rsidRPr="5CA6840E" w:rsidR="007F4F13">
            <w:rPr>
              <w:rFonts w:cs="Calibri" w:cstheme="minorAscii"/>
            </w:rPr>
            <w:t>.</w:t>
          </w:r>
          <w:r w:rsidRPr="5CA6840E" w:rsidR="007F4F13">
            <w:rPr>
              <w:rFonts w:cs="Calibri" w:cstheme="minorAscii"/>
            </w:rPr>
            <w:t xml:space="preserve"> </w:t>
          </w:r>
          <w:r w:rsidRPr="5CA6840E" w:rsidR="001814D4">
            <w:rPr>
              <w:rFonts w:cs="Calibri" w:cstheme="minorAscii"/>
            </w:rPr>
            <w:t xml:space="preserve">Science 6 also includes the </w:t>
          </w:r>
          <w:r w:rsidRPr="5CA6840E" w:rsidR="00FD4760">
            <w:rPr>
              <w:rFonts w:cs="Calibri" w:cstheme="minorAscii"/>
            </w:rPr>
            <w:t xml:space="preserve">required </w:t>
          </w:r>
          <w:r w:rsidRPr="5CA6840E" w:rsidR="001814D4">
            <w:rPr>
              <w:rFonts w:cs="Calibri" w:cstheme="minorAscii"/>
            </w:rPr>
            <w:t>middle level band</w:t>
          </w:r>
          <w:r w:rsidRPr="5CA6840E" w:rsidR="00FD4760">
            <w:rPr>
              <w:rFonts w:cs="Calibri" w:cstheme="minorAscii"/>
            </w:rPr>
            <w:t xml:space="preserve"> Meaningful Watershed Educational Experience</w:t>
          </w:r>
          <w:r w:rsidRPr="5CA6840E" w:rsidR="00F821A6">
            <w:rPr>
              <w:rFonts w:cs="Calibri" w:cstheme="minorAscii"/>
            </w:rPr>
            <w:t>s</w:t>
          </w:r>
          <w:r w:rsidRPr="5CA6840E" w:rsidR="00FD4760">
            <w:rPr>
              <w:rFonts w:cs="Calibri" w:cstheme="minorAscii"/>
            </w:rPr>
            <w:t xml:space="preserve"> (MWEE)</w:t>
          </w:r>
          <w:r w:rsidRPr="5CA6840E" w:rsidR="00775EF6">
            <w:rPr>
              <w:rFonts w:cs="Calibri" w:cstheme="minorAscii"/>
            </w:rPr>
            <w:t xml:space="preserve"> that </w:t>
          </w:r>
          <w:r w:rsidRPr="5CA6840E" w:rsidR="004D55F9">
            <w:rPr>
              <w:rFonts w:cs="Calibri" w:cstheme="minorAscii"/>
            </w:rPr>
            <w:t>allows for student action and voice</w:t>
          </w:r>
          <w:r w:rsidRPr="5CA6840E" w:rsidR="00FD4760">
            <w:rPr>
              <w:rFonts w:cs="Calibri" w:cstheme="minorAscii"/>
            </w:rPr>
            <w:t xml:space="preserve">.  </w:t>
          </w:r>
          <w:r w:rsidRPr="5CA6840E" w:rsidR="00956714">
            <w:rPr>
              <w:rFonts w:cs="Calibri" w:cstheme="minorAscii"/>
            </w:rPr>
            <w:t xml:space="preserve">The performance expectations in </w:t>
          </w:r>
          <w:r w:rsidRPr="5CA6840E" w:rsidR="00956714">
            <w:rPr>
              <w:rFonts w:cs="Calibri" w:cstheme="minorAscii"/>
            </w:rPr>
            <w:t>Science</w:t>
          </w:r>
          <w:r w:rsidRPr="5CA6840E" w:rsidR="00956714">
            <w:rPr>
              <w:rFonts w:cs="Calibri" w:cstheme="minorAscii"/>
            </w:rPr>
            <w:t xml:space="preserve"> </w:t>
          </w:r>
          <w:r w:rsidRPr="5CA6840E" w:rsidR="00956714">
            <w:rPr>
              <w:rFonts w:cs="Calibri" w:cstheme="minorAscii"/>
            </w:rPr>
            <w:t>6</w:t>
          </w:r>
          <w:r w:rsidRPr="5CA6840E" w:rsidR="00956714">
            <w:rPr>
              <w:rFonts w:cs="Calibri" w:cstheme="minorAscii"/>
            </w:rPr>
            <w:t xml:space="preserve"> blend core ideas with scientific and engineering practices and crosscutting concepts to support students in developing usable knowledge across the science disciplines</w:t>
          </w:r>
          <w:r w:rsidRPr="5CA6840E" w:rsidR="00956714">
            <w:rPr>
              <w:rFonts w:cs="Calibri" w:cstheme="minorAscii"/>
            </w:rPr>
            <w:t>.</w:t>
          </w:r>
          <w:r w:rsidRPr="5CA6840E" w:rsidR="00B37304">
            <w:rPr>
              <w:rFonts w:cs="Calibri" w:cstheme="minorAscii"/>
            </w:rPr>
            <w:t xml:space="preserve">  </w:t>
          </w:r>
          <w:r w:rsidRPr="5CA6840E" w:rsidR="00B37304">
            <w:rPr>
              <w:rFonts w:cs="Calibri" w:cstheme="minorAscii"/>
            </w:rPr>
            <w:t>Standards from multiple branches of science and areas of the STEELS standards are integrated to ensure a cohesive and integrated science experience, aligning with the three-dimensional design of the standards</w:t>
          </w:r>
          <w:r w:rsidRPr="5CA6840E" w:rsidR="00B37304">
            <w:rPr>
              <w:rFonts w:cs="Calibri" w:cstheme="minorAscii"/>
            </w:rPr>
            <w:t>.</w:t>
          </w:r>
          <w:r w:rsidRPr="5CA6840E" w:rsidR="00B37304">
            <w:rPr>
              <w:rFonts w:cs="Calibri" w:cstheme="minorAscii"/>
            </w:rPr>
            <w:t xml:space="preserve">  </w:t>
          </w:r>
          <w:r w:rsidRPr="5CA6840E" w:rsidR="00523807">
            <w:rPr>
              <w:rFonts w:cs="Calibri" w:cstheme="minorAscii"/>
            </w:rPr>
            <w:t xml:space="preserve">District assessments are </w:t>
          </w:r>
          <w:r w:rsidRPr="5CA6840E" w:rsidR="00523807">
            <w:rPr>
              <w:rFonts w:cs="Calibri" w:cstheme="minorAscii"/>
            </w:rPr>
            <w:t>required</w:t>
          </w:r>
          <w:r w:rsidRPr="5CA6840E" w:rsidR="00523807">
            <w:rPr>
              <w:rFonts w:cs="Calibri" w:cstheme="minorAscii"/>
            </w:rPr>
            <w:t>.</w:t>
          </w:r>
        </w:sdtContent>
        <w:sdtEndPr>
          <w:rPr>
            <w:rFonts w:cs="Calibri" w:cstheme="minorAscii"/>
          </w:rPr>
        </w:sdtEndPr>
      </w:sdt>
    </w:p>
    <w:p w:rsidR="007429F8" w:rsidP="005B6272" w:rsidRDefault="007429F8" w14:paraId="27B0E8C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005B6272" w:rsidRDefault="008D65B0" w14:paraId="48DE75BA" w14:textId="3F20EE2A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5F39BD">
            <w:rPr>
              <w:rFonts w:cstheme="minorHAnsi"/>
            </w:rPr>
            <w:t>Grade 6</w:t>
          </w:r>
        </w:sdtContent>
      </w:sdt>
    </w:p>
    <w:p w:rsidRPr="002872D0" w:rsidR="008D65B0" w:rsidP="005B6272" w:rsidRDefault="00C040F8" w14:paraId="19574833" w14:textId="38EBF896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5F39BD">
            <w:rPr>
              <w:rFonts w:cstheme="minorHAnsi"/>
            </w:rPr>
            <w:t>Two Semesters</w:t>
          </w:r>
        </w:sdtContent>
      </w:sdt>
    </w:p>
    <w:p w:rsidRPr="002872D0" w:rsidR="008D65B0" w:rsidP="00C06854" w:rsidRDefault="00B7632E" w14:paraId="44798805" w14:textId="229163E7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Pr="002872D0" w:rsidR="005B6272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5F39BD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:rsidRPr="002872D0" w:rsidR="008A3F75" w:rsidP="002E4B5B" w:rsidRDefault="008A3F75" w14:paraId="05640A33" w14:textId="77777777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Pr="002872D0" w:rsidR="00233FF6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  <w:rPr>
          <w:rFonts w:cs="Calibri" w:cstheme="minorAscii"/>
        </w:rPr>
      </w:sdtPr>
      <w:sdtContent>
        <w:p w:rsidRPr="002872D0" w:rsidR="00233FF6" w:rsidP="005F0D23" w:rsidRDefault="005F0D23" w14:paraId="69E80CF5" w14:textId="497A36FB">
          <w:pPr>
            <w:rPr>
              <w:rFonts w:cstheme="minorHAnsi"/>
            </w:rPr>
          </w:pPr>
          <w:r w:rsidRPr="005F0D23">
            <w:rPr>
              <w:rFonts w:cstheme="minorHAnsi"/>
            </w:rPr>
            <w:t>CSPG 32 Biology, CSPG 34 Chemistry, CSPG 40 Earth and Space Science, CSPG 41 Elementary Education K – 6, CSPG 45 Environmental Science, CSPG 46 General Science, CSPG 54 Middle Level Science, CSPG 56 Physics,  CSPG 70 Grades 4 – 8</w:t>
          </w:r>
          <w:r w:rsidR="00AA1547">
            <w:rPr>
              <w:rFonts w:cstheme="minorHAnsi"/>
            </w:rPr>
            <w:t xml:space="preserve"> (</w:t>
          </w:r>
          <w:r w:rsidRPr="004836BE" w:rsidR="00AA1547">
            <w:rPr>
              <w:rFonts w:cstheme="minorHAnsi"/>
            </w:rPr>
            <w:t>3100-05</w:t>
          </w:r>
          <w:r w:rsidR="00AA1547">
            <w:rPr>
              <w:rFonts w:cstheme="minorHAnsi"/>
            </w:rPr>
            <w:t>)</w:t>
          </w:r>
        </w:p>
      </w:sdtContent>
      <w:sdtEndPr>
        <w:rPr>
          <w:rFonts w:cs="Calibri" w:cstheme="minorAscii"/>
        </w:rPr>
      </w:sdtEndPr>
    </w:sdt>
    <w:p w:rsidR="000B542D" w:rsidP="000B542D" w:rsidRDefault="000B542D" w14:paraId="06460952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7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00AA162D" w:rsidRDefault="008A3F75" w14:paraId="47E03AFF" w14:textId="3077CC72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80351">
            <w:rPr>
              <w:rFonts w:hint="eastAsia" w:ascii="MS Gothic" w:hAnsi="MS Gothic" w:eastAsia="MS Gothic" w:cstheme="minorHAnsi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CA3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P="008A3F75" w:rsidRDefault="002E4B5B" w14:paraId="004428EC" w14:textId="77777777">
      <w:pPr>
        <w:tabs>
          <w:tab w:val="left" w:pos="3231"/>
        </w:tabs>
        <w:rPr>
          <w:b/>
          <w:u w:val="single"/>
        </w:rPr>
      </w:pPr>
    </w:p>
    <w:p w:rsidRPr="006D28DA" w:rsidR="004C138F" w:rsidP="004C138F" w:rsidRDefault="004C138F" w14:paraId="51E2A8DF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005B6272" w:rsidRDefault="004C138F" w14:paraId="7F754342" w14:textId="09E41E8B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4B7F75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Pr="002872D0" w:rsidR="004C138F" w:rsidP="005B6272" w:rsidRDefault="004C138F" w14:paraId="50A237CE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:rsidRPr="002872D0" w:rsidR="004C138F" w:rsidP="00AA162D" w:rsidRDefault="004C138F" w14:paraId="7A43CB59" w14:textId="17142209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F75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F75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673FA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15DD1CA8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00AA162D" w:rsidRDefault="005C6230" w14:paraId="5EA10E4E" w14:textId="0805DDF9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7F75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:rsidR="005C6230" w:rsidP="00AA162D" w:rsidRDefault="005C6230" w14:paraId="63AEA5CB" w14:textId="77777777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3E1B4652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005B6272" w:rsidRDefault="004C138F" w14:paraId="37658F02" w14:textId="78AF91C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CA72F9">
            <w:rPr>
              <w:rFonts w:asciiTheme="minorHAnsi" w:hAnsiTheme="minorHAnsi" w:cstheme="minorHAnsi"/>
              <w:color w:val="000000"/>
            </w:rPr>
            <w:t>03</w:t>
          </w:r>
          <w:r w:rsidR="00AE752F">
            <w:rPr>
              <w:rFonts w:asciiTheme="minorHAnsi" w:hAnsiTheme="minorHAnsi" w:cstheme="minorHAnsi"/>
              <w:color w:val="000000"/>
            </w:rPr>
            <w:t>236</w:t>
          </w:r>
        </w:sdtContent>
      </w:sdt>
    </w:p>
    <w:p w:rsidRPr="006D28DA" w:rsidR="004C138F" w:rsidP="004C138F" w:rsidRDefault="004C138F" w14:paraId="4E2C03B0" w14:textId="6B5301D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8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0B542D" w:rsidP="00AA162D" w:rsidRDefault="000B542D" w14:paraId="0996471D" w14:textId="21379AA8">
      <w:pPr>
        <w:rPr>
          <w:b/>
          <w:u w:val="single"/>
        </w:rPr>
      </w:pPr>
    </w:p>
    <w:p w:rsidR="002C71D7" w:rsidP="00AA162D" w:rsidRDefault="002C71D7" w14:paraId="2D07721A" w14:textId="77777777">
      <w:pPr>
        <w:rPr>
          <w:b/>
          <w:u w:val="single"/>
        </w:rPr>
      </w:pPr>
    </w:p>
    <w:p w:rsidRPr="00AA162D" w:rsidR="002C71D7" w:rsidP="00AA162D" w:rsidRDefault="002C71D7" w14:paraId="5DEE8F93" w14:textId="77777777">
      <w:pPr>
        <w:rPr>
          <w:b/>
          <w:u w:val="single"/>
        </w:rPr>
      </w:pPr>
    </w:p>
    <w:p w:rsidRPr="006D28DA" w:rsidR="002E4B5B" w:rsidP="008A3F75" w:rsidRDefault="002E4B5B" w14:paraId="6532E4A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Pr="006D28DA" w:rsidR="008A3F75" w:rsidP="002E4B5B" w:rsidRDefault="008A3F75" w14:paraId="6C7A8839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002E4B5B" w:rsidRDefault="00233FF6" w14:paraId="33C8DD55" w14:textId="24F5CF8C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5A6F16">
            <w:t>OpenSciEd</w:t>
          </w:r>
        </w:sdtContent>
      </w:sdt>
    </w:p>
    <w:p w:rsidRPr="006D28DA" w:rsidR="00233FF6" w:rsidP="002E4B5B" w:rsidRDefault="00233FF6" w14:paraId="3BDFCBA3" w14:textId="473C5F92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sdt>
            <w:sdtPr>
              <w:id w:val="-1474061277"/>
              <w:placeholder>
                <w:docPart w:val="C373566DD0974139A9DEF141990175C8"/>
              </w:placeholder>
            </w:sdtPr>
            <w:sdtContent>
              <w:r w:rsidR="005A6F16">
                <w:t>OpenSciEd</w:t>
              </w:r>
            </w:sdtContent>
          </w:sdt>
        </w:sdtContent>
      </w:sdt>
    </w:p>
    <w:p w:rsidRPr="006D28DA" w:rsidR="00233FF6" w:rsidP="002E4B5B" w:rsidRDefault="00233FF6" w14:paraId="13940A2E" w14:textId="0BA3B7CA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sdt>
            <w:sdtPr>
              <w:id w:val="-1293436646"/>
              <w:placeholder>
                <w:docPart w:val="F603DD2881E64A6AADAA47BDA1EEEC43"/>
              </w:placeholder>
            </w:sdtPr>
            <w:sdtContent>
              <w:r w:rsidR="005A6F16">
                <w:t>NA</w:t>
              </w:r>
            </w:sdtContent>
          </w:sdt>
        </w:sdtContent>
      </w:sdt>
    </w:p>
    <w:p w:rsidRPr="006D28DA" w:rsidR="00233FF6" w:rsidP="002E4B5B" w:rsidRDefault="00233FF6" w14:paraId="315731A5" w14:textId="022D8720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sdt>
            <w:sdtPr>
              <w:id w:val="686405231"/>
              <w:placeholder>
                <w:docPart w:val="76FE530C41144B2B9A7249AF5416D5F0"/>
              </w:placeholder>
            </w:sdtPr>
            <w:sdtContent>
              <w:r w:rsidR="005A6F16">
                <w:t>NA</w:t>
              </w:r>
            </w:sdtContent>
          </w:sdt>
        </w:sdtContent>
      </w:sdt>
    </w:p>
    <w:p w:rsidRPr="006D28DA" w:rsidR="00233FF6" w:rsidP="002E4B5B" w:rsidRDefault="00233FF6" w14:paraId="791863D9" w14:textId="073EC3F3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sdt>
                <w:sdtPr>
                  <w:id w:val="-1526314814"/>
                  <w:placeholder>
                    <w:docPart w:val="B7E12502F0134EB694496A5D6B6D46F6"/>
                  </w:placeholder>
                </w:sdtPr>
                <w:sdtContent>
                  <w:r w:rsidR="00A5375D">
                    <w:t>5/8</w:t>
                  </w:r>
                  <w:r w:rsidR="005A6F16">
                    <w:t>/2023</w:t>
                  </w:r>
                </w:sdtContent>
              </w:sdt>
              <w:r w:rsidRPr="006D28DA" w:rsidR="00CA72F9">
                <w:rPr>
                  <w:b/>
                </w:rPr>
                <w:tab/>
              </w:r>
            </w:sdtContent>
          </w:sdt>
        </w:sdtContent>
      </w:sdt>
    </w:p>
    <w:p w:rsidRPr="00D07C92" w:rsidR="00233FF6" w:rsidP="005B6272" w:rsidRDefault="009D193A" w14:paraId="37BB8507" w14:textId="6A906CA7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Pr="00D07C92" w:rsidR="005B627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AA2FF0">
            <w:t xml:space="preserve">OpenSciEd </w:t>
          </w:r>
          <w:r w:rsidR="00333054">
            <w:t xml:space="preserve">kits and digital platform </w:t>
          </w:r>
          <w:r w:rsidR="000C403F">
            <w:t>through Carolina Biological</w:t>
          </w:r>
          <w:r w:rsidR="00DA12BF">
            <w:t xml:space="preserve"> and MWEE Equipment</w:t>
          </w:r>
          <w:r w:rsidR="003C0BF2">
            <w:t xml:space="preserve">, </w:t>
          </w:r>
          <w:r w:rsidRPr="003C0BF2" w:rsidR="003C0BF2">
            <w:t xml:space="preserve">Content specific videos/video clips from </w:t>
          </w:r>
          <w:r w:rsidR="00C743A6">
            <w:t xml:space="preserve">OpenSciEd, Carolina Biological, </w:t>
          </w:r>
          <w:r w:rsidRPr="003C0BF2" w:rsidR="003C0BF2">
            <w:t>Swank, YouTube, PBS or other WCSD approved source.</w:t>
          </w:r>
        </w:sdtContent>
      </w:sdt>
    </w:p>
    <w:p w:rsidR="00A02591" w:rsidP="00A02591" w:rsidRDefault="00A02591" w14:paraId="2FEB2780" w14:textId="77777777">
      <w:pPr>
        <w:tabs>
          <w:tab w:val="center" w:pos="4680"/>
        </w:tabs>
        <w:spacing w:after="0" w:line="240" w:lineRule="auto"/>
        <w:rPr>
          <w:b/>
        </w:rPr>
      </w:pPr>
    </w:p>
    <w:p w:rsidR="00A02591" w:rsidP="00A02591" w:rsidRDefault="00A02591" w14:paraId="6B5717B0" w14:textId="77777777">
      <w:pPr>
        <w:tabs>
          <w:tab w:val="center" w:pos="4680"/>
        </w:tabs>
        <w:spacing w:after="0" w:line="240" w:lineRule="auto"/>
        <w:rPr>
          <w:b/>
        </w:rPr>
      </w:pPr>
    </w:p>
    <w:p w:rsidRPr="006D28DA" w:rsidR="00A02591" w:rsidP="00A02591" w:rsidRDefault="00A02591" w14:paraId="0734B201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Pr="006D28DA" w:rsidR="00A02591" w:rsidP="00A02591" w:rsidRDefault="00A02591" w14:paraId="0B9D759B" w14:textId="77777777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Pr="006D28DA" w:rsidR="00A02591" w:rsidP="00A02591" w:rsidRDefault="00A02591" w14:paraId="32B5795A" w14:textId="3E18B77E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12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4536CA">
            <w:t>12/18/2023</w:t>
          </w:r>
        </w:sdtContent>
      </w:sdt>
    </w:p>
    <w:p w:rsidRPr="00D07C92" w:rsidR="00A02591" w:rsidP="00A02591" w:rsidRDefault="00A02591" w14:paraId="76FD3474" w14:textId="0C552075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517E01">
            <w:t>6/10</w:t>
          </w:r>
          <w:r w:rsidR="003F0B56">
            <w:t>/2024</w:t>
          </w:r>
        </w:sdtContent>
      </w:sdt>
    </w:p>
    <w:p w:rsidRPr="00D07C92" w:rsidR="00A02591" w:rsidP="00A02591" w:rsidRDefault="00A02591" w14:paraId="6AD24045" w14:textId="59976E76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450D95">
            <w:t>202</w:t>
          </w:r>
          <w:r w:rsidR="001D28DB">
            <w:t>4</w:t>
          </w:r>
          <w:r w:rsidR="00450D95">
            <w:t>-202</w:t>
          </w:r>
          <w:r w:rsidR="001D28DB">
            <w:t>5</w:t>
          </w:r>
        </w:sdtContent>
      </w:sdt>
    </w:p>
    <w:p w:rsidR="000B542D" w:rsidP="00B279DB" w:rsidRDefault="000B542D" w14:paraId="1EF89A4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P="00B279DB" w:rsidRDefault="000B542D" w14:paraId="4242FEA4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B279DB" w:rsidP="00B279DB" w:rsidRDefault="00B279DB" w14:paraId="1F2FAE8D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034809F4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AA162D" w:rsidRDefault="00AA162D" w14:paraId="7DB287FD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P="009E2E16" w:rsidRDefault="008A44A9" w14:paraId="4517F783" w14:textId="3AF67962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:rsidR="00BE3220" w:rsidP="009E2E16" w:rsidRDefault="00BE3220" w14:paraId="437F3E12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:rsidR="00026F7E" w:rsidP="00026F7E" w:rsidRDefault="00026F7E" w14:paraId="4A141CC6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Meaningful Watershed Education Experience</w:t>
      </w:r>
    </w:p>
    <w:p w:rsidR="00026F7E" w:rsidP="00FE3F9C" w:rsidRDefault="00333885" w14:paraId="21FD11D9" w14:textId="48CAE05E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Local </w:t>
      </w:r>
      <w:r w:rsidR="00FE3F9C">
        <w:rPr>
          <w:sz w:val="24"/>
          <w:szCs w:val="24"/>
        </w:rPr>
        <w:t>Water</w:t>
      </w:r>
      <w:r>
        <w:rPr>
          <w:sz w:val="24"/>
          <w:szCs w:val="24"/>
        </w:rPr>
        <w:t>way</w:t>
      </w:r>
      <w:r w:rsidR="00FE3F9C">
        <w:rPr>
          <w:sz w:val="24"/>
          <w:szCs w:val="24"/>
        </w:rPr>
        <w:t xml:space="preserve"> </w:t>
      </w:r>
      <w:r w:rsidR="00214096">
        <w:rPr>
          <w:sz w:val="24"/>
          <w:szCs w:val="24"/>
        </w:rPr>
        <w:t>Testing</w:t>
      </w:r>
    </w:p>
    <w:p w:rsidR="00214096" w:rsidP="00FE3F9C" w:rsidRDefault="00214096" w14:paraId="63270382" w14:textId="3276A51D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Macroinvertebrate Investigation</w:t>
      </w:r>
    </w:p>
    <w:p w:rsidR="00214096" w:rsidP="00FE3F9C" w:rsidRDefault="00333885" w14:paraId="4D52077B" w14:textId="23F0C2D2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Riverine Survey</w:t>
      </w:r>
    </w:p>
    <w:p w:rsidR="00333885" w:rsidP="00FE3F9C" w:rsidRDefault="00206AD5" w14:paraId="42916B8F" w14:textId="5F6D3B91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Action Plan Development</w:t>
      </w:r>
    </w:p>
    <w:p w:rsidR="00AA6B0F" w:rsidP="00AA6B0F" w:rsidRDefault="00AA6B0F" w14:paraId="5A829C11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Thermal Energy</w:t>
      </w:r>
    </w:p>
    <w:p w:rsidR="00AA6B0F" w:rsidP="00AA6B0F" w:rsidRDefault="00AA6B0F" w14:paraId="5FAA2964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Structure and Property of Matter</w:t>
      </w:r>
    </w:p>
    <w:p w:rsidR="00AA6B0F" w:rsidP="00AA6B0F" w:rsidRDefault="00AA6B0F" w14:paraId="1E02CCC7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Definitions of Energy</w:t>
      </w:r>
    </w:p>
    <w:p w:rsidRPr="00B96E93" w:rsidR="00AA6B0F" w:rsidP="00AA6B0F" w:rsidRDefault="00AA6B0F" w14:paraId="6C76B3E6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bCs/>
          <w:sz w:val="24"/>
          <w:szCs w:val="24"/>
        </w:rPr>
        <w:t>Conservation of Energy and Energy Transfer</w:t>
      </w:r>
    </w:p>
    <w:p w:rsidRPr="00B96E93" w:rsidR="00AA6B0F" w:rsidP="00AA6B0F" w:rsidRDefault="00AA6B0F" w14:paraId="20E074F2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bCs/>
          <w:sz w:val="24"/>
          <w:szCs w:val="24"/>
        </w:rPr>
        <w:t>Wave Properties</w:t>
      </w:r>
    </w:p>
    <w:p w:rsidRPr="002855BD" w:rsidR="00AA6B0F" w:rsidP="00AA6B0F" w:rsidRDefault="00AA6B0F" w14:paraId="5DF31B17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bCs/>
          <w:sz w:val="24"/>
          <w:szCs w:val="24"/>
        </w:rPr>
        <w:t>Developing Possible Solutions</w:t>
      </w:r>
    </w:p>
    <w:p w:rsidR="002E6454" w:rsidP="00AA6B0F" w:rsidRDefault="002E6454" w14:paraId="426228ED" w14:textId="5006D0B2">
      <w:pPr>
        <w:pStyle w:val="ListParagraph"/>
        <w:tabs>
          <w:tab w:val="center" w:pos="4680"/>
        </w:tabs>
        <w:ind w:left="1440"/>
        <w:rPr>
          <w:sz w:val="24"/>
          <w:szCs w:val="24"/>
        </w:rPr>
      </w:pPr>
    </w:p>
    <w:p w:rsidR="00BE3220" w:rsidP="00BE3220" w:rsidRDefault="00BE3220" w14:paraId="7205B016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:rsidR="002E6454" w:rsidP="002E6454" w:rsidRDefault="002E6454" w14:paraId="1C4D4690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05B0D73">
        <w:rPr>
          <w:sz w:val="24"/>
          <w:szCs w:val="24"/>
        </w:rPr>
        <w:t>Weather and Climate</w:t>
      </w:r>
    </w:p>
    <w:p w:rsidR="002E6454" w:rsidP="002E6454" w:rsidRDefault="002E6454" w14:paraId="5B98B470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Roles of Water in Earth’s Surface Processes</w:t>
      </w:r>
    </w:p>
    <w:p w:rsidR="002E6454" w:rsidP="002E6454" w:rsidRDefault="002E6454" w14:paraId="0C4F1A63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Weather and Climate</w:t>
      </w:r>
    </w:p>
    <w:p w:rsidR="002E6454" w:rsidP="002E6454" w:rsidRDefault="002E6454" w14:paraId="51B3F871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Structure and Properties of Matter</w:t>
      </w:r>
    </w:p>
    <w:p w:rsidR="002E6454" w:rsidP="002E6454" w:rsidRDefault="002E6454" w14:paraId="004EF4E6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Thermal Energy</w:t>
      </w:r>
    </w:p>
    <w:p w:rsidR="002E6454" w:rsidP="002E6454" w:rsidRDefault="002E6454" w14:paraId="7015D9F8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Electromagnetic Radiation</w:t>
      </w:r>
    </w:p>
    <w:p w:rsidR="00E944A9" w:rsidP="00E944A9" w:rsidRDefault="00E944A9" w14:paraId="37E39869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Meaningful Watershed Education Experience</w:t>
      </w:r>
    </w:p>
    <w:p w:rsidR="00E944A9" w:rsidP="00E944A9" w:rsidRDefault="00E944A9" w14:paraId="315ABDCD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MWEE Action Plan Development – On going and student led</w:t>
      </w:r>
    </w:p>
    <w:p w:rsidR="00E944A9" w:rsidP="00E944A9" w:rsidRDefault="00E944A9" w14:paraId="302C2D7B" w14:textId="77777777">
      <w:pPr>
        <w:pStyle w:val="ListParagraph"/>
        <w:tabs>
          <w:tab w:val="center" w:pos="4680"/>
        </w:tabs>
        <w:ind w:left="1440"/>
        <w:rPr>
          <w:sz w:val="24"/>
          <w:szCs w:val="24"/>
        </w:rPr>
      </w:pPr>
    </w:p>
    <w:p w:rsidR="00BE3220" w:rsidP="00BE3220" w:rsidRDefault="00BE3220" w14:paraId="62EBD04A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:rsidR="000F0A68" w:rsidP="000F0A68" w:rsidRDefault="000F0A68" w14:paraId="24B78FD8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Plate Tectonics and Rock Cycling</w:t>
      </w:r>
    </w:p>
    <w:p w:rsidR="000F0A68" w:rsidP="000F0A68" w:rsidRDefault="000F0A68" w14:paraId="31161B6D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History of Planet Earth</w:t>
      </w:r>
    </w:p>
    <w:p w:rsidR="000F0A68" w:rsidP="000F0A68" w:rsidRDefault="000F0A68" w14:paraId="3826E2CA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Earth’s Materials and Systems</w:t>
      </w:r>
    </w:p>
    <w:p w:rsidR="000F0A68" w:rsidP="000F0A68" w:rsidRDefault="000F0A68" w14:paraId="46D73015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Plate Tectonics and Large-Scale Interactions</w:t>
      </w:r>
    </w:p>
    <w:p w:rsidR="000F0A68" w:rsidP="000F0A68" w:rsidRDefault="000F0A68" w14:paraId="485C6128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Roles of Water on Earth’s Surface Processes</w:t>
      </w:r>
    </w:p>
    <w:p w:rsidR="000F0A68" w:rsidP="000F0A68" w:rsidRDefault="000F0A68" w14:paraId="01095238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Natural Hazards</w:t>
      </w:r>
    </w:p>
    <w:p w:rsidR="000F0A68" w:rsidP="000F0A68" w:rsidRDefault="000F0A68" w14:paraId="5DA3E830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Mapping History of Natural Hazards</w:t>
      </w:r>
    </w:p>
    <w:p w:rsidR="000F0A68" w:rsidP="000F0A68" w:rsidRDefault="000F0A68" w14:paraId="740F5BF7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Design Solutions and Technologies to Mitigate the Effects</w:t>
      </w:r>
    </w:p>
    <w:p w:rsidR="00DD40D7" w:rsidP="00DD40D7" w:rsidRDefault="00DD40D7" w14:paraId="62B22A63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Meaningful Watershed Education Experience</w:t>
      </w:r>
    </w:p>
    <w:p w:rsidR="00DD40D7" w:rsidP="00DD40D7" w:rsidRDefault="00DD40D7" w14:paraId="13F63426" w14:textId="72056BF8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Action Plan Development</w:t>
      </w:r>
      <w:r w:rsidR="00B5053D">
        <w:rPr>
          <w:sz w:val="24"/>
          <w:szCs w:val="24"/>
        </w:rPr>
        <w:t xml:space="preserve"> – On going and student led</w:t>
      </w:r>
    </w:p>
    <w:p w:rsidRPr="005B0D73" w:rsidR="00DD40D7" w:rsidP="00DD40D7" w:rsidRDefault="00DD40D7" w14:paraId="13FCC22E" w14:textId="77777777">
      <w:pPr>
        <w:pStyle w:val="ListParagraph"/>
        <w:tabs>
          <w:tab w:val="center" w:pos="4680"/>
        </w:tabs>
        <w:rPr>
          <w:sz w:val="24"/>
          <w:szCs w:val="24"/>
        </w:rPr>
      </w:pPr>
    </w:p>
    <w:p w:rsidR="00BE3220" w:rsidP="00BE3220" w:rsidRDefault="00BE3220" w14:paraId="75701C85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:rsidR="00E57EAA" w:rsidP="00E57EAA" w:rsidRDefault="00E57EAA" w14:paraId="647682EE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Natural Hazards</w:t>
      </w:r>
    </w:p>
    <w:p w:rsidR="00E57EAA" w:rsidP="00E57EAA" w:rsidRDefault="00E57EAA" w14:paraId="3189D84D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Mapping History of Natural Hazards</w:t>
      </w:r>
    </w:p>
    <w:p w:rsidR="00E57EAA" w:rsidP="00E57EAA" w:rsidRDefault="00E57EAA" w14:paraId="103BD4C6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Design Solutions and Technologies to Mitigate the Effects</w:t>
      </w:r>
    </w:p>
    <w:p w:rsidR="00C36CD6" w:rsidP="00C36CD6" w:rsidRDefault="00C36CD6" w14:paraId="136D4C4B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Cells &amp; Systems</w:t>
      </w:r>
    </w:p>
    <w:p w:rsidR="00C36CD6" w:rsidP="00C36CD6" w:rsidRDefault="00C36CD6" w14:paraId="63148C6C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Structure and Function</w:t>
      </w:r>
    </w:p>
    <w:p w:rsidR="00C36CD6" w:rsidP="00C36CD6" w:rsidRDefault="00C36CD6" w14:paraId="265BE766" w14:textId="77777777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Information Processing</w:t>
      </w:r>
    </w:p>
    <w:p w:rsidR="00DD40D7" w:rsidP="00DD40D7" w:rsidRDefault="00DD40D7" w14:paraId="484E4AF6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Meaningful Watershed Education Experience</w:t>
      </w:r>
    </w:p>
    <w:p w:rsidR="00DD40D7" w:rsidP="00DD40D7" w:rsidRDefault="00DD40D7" w14:paraId="2735AC70" w14:textId="01A0C79F">
      <w:pPr>
        <w:pStyle w:val="ListParagraph"/>
        <w:numPr>
          <w:ilvl w:val="1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Action Plan Implementation</w:t>
      </w:r>
      <w:r w:rsidR="00B5053D">
        <w:rPr>
          <w:sz w:val="24"/>
          <w:szCs w:val="24"/>
        </w:rPr>
        <w:t xml:space="preserve"> – Completion of </w:t>
      </w:r>
      <w:r w:rsidR="00154966">
        <w:rPr>
          <w:sz w:val="24"/>
          <w:szCs w:val="24"/>
        </w:rPr>
        <w:t xml:space="preserve">MWEE </w:t>
      </w:r>
    </w:p>
    <w:p w:rsidR="002E0453" w:rsidRDefault="002E0453" w14:paraId="2D2736B1" w14:textId="622D951F">
      <w:pPr>
        <w:rPr>
          <w:b/>
          <w:sz w:val="24"/>
          <w:szCs w:val="24"/>
          <w:u w:val="single"/>
        </w:rPr>
      </w:pPr>
    </w:p>
    <w:p w:rsidRPr="006D28DA" w:rsidR="002E0453" w:rsidP="009E2E16" w:rsidRDefault="00BE3220" w14:paraId="5469FEE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:rsidTr="72131386" w14:paraId="104FF57C" w14:textId="77777777">
        <w:trPr>
          <w:tblHeader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05C3" w:rsidR="008A44A9" w:rsidP="009E2E16" w:rsidRDefault="008A44A9" w14:paraId="01643B76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9E2E16" w:rsidRDefault="008A44A9" w14:paraId="7D49CE0B" w14:textId="7777777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8A44A9" w14:paraId="13727456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Pr="00E965D0" w:rsidR="00AA05C3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9B4BE9" w14:paraId="28E5BB52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 w:rsidR="008A44A9">
              <w:rPr>
                <w:b/>
                <w:sz w:val="18"/>
                <w:szCs w:val="18"/>
              </w:rPr>
              <w:t xml:space="preserve"> </w:t>
            </w:r>
          </w:p>
        </w:tc>
      </w:tr>
      <w:tr w:rsidRPr="00B611E7" w:rsidR="00EE19D4" w:rsidTr="00A56BE4" w14:paraId="52E89AF6" w14:textId="77777777">
        <w:tc>
          <w:tcPr>
            <w:tcW w:w="6475" w:type="dxa"/>
          </w:tcPr>
          <w:p w:rsidRPr="00E61E56" w:rsidR="00EE19D4" w:rsidP="00A56BE4" w:rsidRDefault="00EE19D4" w14:paraId="1470250C" w14:textId="77777777">
            <w:pPr>
              <w:rPr>
                <w:rFonts w:cstheme="minorHAnsi"/>
                <w:color w:val="0070C0"/>
              </w:rPr>
            </w:pPr>
            <w:r w:rsidRPr="00E61E56">
              <w:rPr>
                <w:rFonts w:cstheme="minorHAnsi"/>
              </w:rPr>
              <w:t>Gather, read, and synthesize information from multiple sources to investigate how Pennsylvania environmental issues affect Pennsylvania’s human and natural systems.</w:t>
            </w:r>
          </w:p>
        </w:tc>
        <w:tc>
          <w:tcPr>
            <w:tcW w:w="1710" w:type="dxa"/>
          </w:tcPr>
          <w:p w:rsidRPr="00E61E56" w:rsidR="00EE19D4" w:rsidP="00DA2DDC" w:rsidRDefault="00EE19D4" w14:paraId="2D4A091D" w14:textId="77777777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3.4.6-8.D</w:t>
            </w:r>
          </w:p>
          <w:p w:rsidRPr="00E61E56" w:rsidR="00EE19D4" w:rsidP="00DA2DDC" w:rsidRDefault="00EE19D4" w14:paraId="0C4C698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Pr="00E61E56" w:rsidR="00EE19D4" w:rsidP="00A56BE4" w:rsidRDefault="00EE19D4" w14:paraId="6A78A778" w14:textId="77777777">
            <w:r w:rsidRPr="00E61E56">
              <w:t>MP1</w:t>
            </w:r>
          </w:p>
          <w:p w:rsidRPr="00E61E56" w:rsidR="00EE19D4" w:rsidP="00A56BE4" w:rsidRDefault="00EE19D4" w14:paraId="31BDA17A" w14:textId="77777777"/>
        </w:tc>
      </w:tr>
      <w:tr w:rsidRPr="00B611E7" w:rsidR="00EE19D4" w:rsidTr="00A56BE4" w14:paraId="359EDA9A" w14:textId="77777777">
        <w:tc>
          <w:tcPr>
            <w:tcW w:w="6475" w:type="dxa"/>
          </w:tcPr>
          <w:p w:rsidRPr="00E61E56" w:rsidR="00EE19D4" w:rsidP="00A56BE4" w:rsidRDefault="00EE19D4" w14:paraId="408DC0CF" w14:textId="77777777">
            <w:pPr>
              <w:rPr>
                <w:rFonts w:cstheme="minorHAnsi"/>
                <w:color w:val="7030A0"/>
              </w:rPr>
            </w:pPr>
            <w:r w:rsidRPr="00E61E56">
              <w:rPr>
                <w:rFonts w:cstheme="minorHAnsi"/>
              </w:rPr>
              <w:t>Collect, analyze, and interpret environmental data to describe a local environment.</w:t>
            </w:r>
          </w:p>
        </w:tc>
        <w:tc>
          <w:tcPr>
            <w:tcW w:w="1710" w:type="dxa"/>
          </w:tcPr>
          <w:p w:rsidRPr="00E61E56" w:rsidR="00EE19D4" w:rsidP="00DA2DDC" w:rsidRDefault="00EE19D4" w14:paraId="192A9F31" w14:textId="77777777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3.4.6-8.E</w:t>
            </w:r>
          </w:p>
          <w:p w:rsidRPr="00E61E56" w:rsidR="00EE19D4" w:rsidP="00DA2DDC" w:rsidRDefault="00EE19D4" w14:paraId="1329D40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Pr="00E61E56" w:rsidR="00EE19D4" w:rsidP="00A56BE4" w:rsidRDefault="00EE19D4" w14:paraId="46B8A182" w14:textId="77777777">
            <w:r w:rsidRPr="00E61E56">
              <w:t>MP1</w:t>
            </w:r>
          </w:p>
          <w:p w:rsidRPr="00E61E56" w:rsidR="00EE19D4" w:rsidP="00A56BE4" w:rsidRDefault="00EE19D4" w14:paraId="3418C734" w14:textId="77777777"/>
        </w:tc>
      </w:tr>
      <w:tr w:rsidRPr="00B611E7" w:rsidR="00EE19D4" w:rsidTr="00A56BE4" w14:paraId="066BB5F4" w14:textId="77777777">
        <w:tc>
          <w:tcPr>
            <w:tcW w:w="6475" w:type="dxa"/>
          </w:tcPr>
          <w:p w:rsidRPr="00E61E56" w:rsidR="00EE19D4" w:rsidP="00A56BE4" w:rsidRDefault="00EE19D4" w14:paraId="2A350F14" w14:textId="77777777">
            <w:pPr>
              <w:rPr>
                <w:rFonts w:cstheme="minorHAnsi"/>
                <w:color w:val="7030A0"/>
              </w:rPr>
            </w:pPr>
            <w:r w:rsidRPr="00E61E56">
              <w:rPr>
                <w:rFonts w:cstheme="minorHAnsi"/>
                <w:color w:val="000000"/>
              </w:rPr>
              <w:t>Obtain and communicate information on how integrated pest management could improve indoor and outdoor environments.</w:t>
            </w:r>
          </w:p>
        </w:tc>
        <w:tc>
          <w:tcPr>
            <w:tcW w:w="1710" w:type="dxa"/>
          </w:tcPr>
          <w:p w:rsidRPr="00E61E56" w:rsidR="00EE19D4" w:rsidP="00DA2DDC" w:rsidRDefault="00EE19D4" w14:paraId="50903088" w14:textId="77777777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3.4.6-8.F</w:t>
            </w:r>
          </w:p>
          <w:p w:rsidRPr="00E61E56" w:rsidR="00EE19D4" w:rsidP="00DA2DDC" w:rsidRDefault="00EE19D4" w14:paraId="46A2A91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Pr="00E61E56" w:rsidR="00EE19D4" w:rsidP="00A56BE4" w:rsidRDefault="00EE19D4" w14:paraId="693D054F" w14:textId="77777777">
            <w:r w:rsidRPr="00E61E56">
              <w:t>MP1</w:t>
            </w:r>
          </w:p>
          <w:p w:rsidRPr="00E61E56" w:rsidR="00EE19D4" w:rsidP="00A56BE4" w:rsidRDefault="00EE19D4" w14:paraId="65018582" w14:textId="77777777"/>
        </w:tc>
      </w:tr>
      <w:tr w:rsidRPr="00B611E7" w:rsidR="004F5086" w:rsidTr="00A56BE4" w14:paraId="0E27096E" w14:textId="77777777">
        <w:tc>
          <w:tcPr>
            <w:tcW w:w="6475" w:type="dxa"/>
          </w:tcPr>
          <w:p w:rsidRPr="00E61E56" w:rsidR="004F5086" w:rsidP="00A56BE4" w:rsidRDefault="00247D71" w14:paraId="020B1BDE" w14:textId="32E47F28">
            <w:pPr>
              <w:rPr>
                <w:rFonts w:cstheme="minorHAnsi"/>
                <w:color w:val="000000"/>
              </w:rPr>
            </w:pPr>
            <w:r w:rsidRPr="00E61E56">
              <w:rPr>
                <w:rFonts w:cstheme="minorHAnsi"/>
                <w:color w:val="000000"/>
              </w:rPr>
              <w:t>Obtain and communicate information to describe how best resource management practices and environmental laws are designed to achieve environmental sustainability.</w:t>
            </w:r>
          </w:p>
        </w:tc>
        <w:tc>
          <w:tcPr>
            <w:tcW w:w="1710" w:type="dxa"/>
          </w:tcPr>
          <w:p w:rsidRPr="00E61E56" w:rsidR="004F5086" w:rsidP="00DA2DDC" w:rsidRDefault="001829B4" w14:paraId="7F38D129" w14:textId="64891F37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3.4.6-8.G</w:t>
            </w:r>
          </w:p>
        </w:tc>
        <w:tc>
          <w:tcPr>
            <w:tcW w:w="1170" w:type="dxa"/>
          </w:tcPr>
          <w:p w:rsidRPr="00E61E56" w:rsidR="004F5086" w:rsidP="00A56BE4" w:rsidRDefault="001829B4" w14:paraId="41BD16F8" w14:textId="16D9A2A5">
            <w:r w:rsidRPr="00E61E56">
              <w:t>MP 1</w:t>
            </w:r>
          </w:p>
        </w:tc>
      </w:tr>
      <w:tr w:rsidRPr="00B611E7" w:rsidR="00EE19D4" w:rsidTr="00A56BE4" w14:paraId="069480DB" w14:textId="77777777">
        <w:tc>
          <w:tcPr>
            <w:tcW w:w="6475" w:type="dxa"/>
          </w:tcPr>
          <w:p w:rsidRPr="00E61E56" w:rsidR="00EE19D4" w:rsidP="00A56BE4" w:rsidRDefault="00EE19D4" w14:paraId="6D30106E" w14:textId="77777777">
            <w:pPr>
              <w:rPr>
                <w:rFonts w:cstheme="minorHAnsi"/>
                <w:color w:val="000000"/>
              </w:rPr>
            </w:pPr>
            <w:r w:rsidRPr="00E61E56">
              <w:rPr>
                <w:rFonts w:cstheme="minorHAnsi"/>
                <w:color w:val="000000"/>
              </w:rPr>
              <w:t>Design a solution to an environmental issue in which individuals and societies can engage as stewards of the environment.</w:t>
            </w:r>
          </w:p>
        </w:tc>
        <w:tc>
          <w:tcPr>
            <w:tcW w:w="1710" w:type="dxa"/>
          </w:tcPr>
          <w:p w:rsidRPr="00E61E56" w:rsidR="00EE19D4" w:rsidP="00DA2DDC" w:rsidRDefault="00EE19D4" w14:paraId="67F32E0A" w14:textId="77777777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3.4.6-8.H</w:t>
            </w:r>
          </w:p>
          <w:p w:rsidRPr="00E61E56" w:rsidR="00EE19D4" w:rsidP="00DA2DDC" w:rsidRDefault="00EE19D4" w14:paraId="773A2CF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Pr="00E61E56" w:rsidR="00EE19D4" w:rsidP="00A56BE4" w:rsidRDefault="00EE19D4" w14:paraId="0DDCF3AE" w14:textId="77777777">
            <w:r w:rsidRPr="00E61E56">
              <w:t>MP1</w:t>
            </w:r>
          </w:p>
          <w:p w:rsidRPr="00E61E56" w:rsidR="00EE19D4" w:rsidP="00A56BE4" w:rsidRDefault="00A351B3" w14:paraId="707D00CC" w14:textId="6BF4CEF4">
            <w:r w:rsidRPr="00E61E56">
              <w:t>MP 2</w:t>
            </w:r>
          </w:p>
        </w:tc>
      </w:tr>
      <w:tr w:rsidRPr="00554304" w:rsidR="00741A10" w:rsidTr="00A56BE4" w14:paraId="324C1BE1" w14:textId="77777777">
        <w:tc>
          <w:tcPr>
            <w:tcW w:w="6475" w:type="dxa"/>
          </w:tcPr>
          <w:p w:rsidRPr="00E61E56" w:rsidR="00741A10" w:rsidP="00A56BE4" w:rsidRDefault="00247D71" w14:paraId="236CCA02" w14:textId="6560D2C2">
            <w:pPr>
              <w:rPr>
                <w:rFonts w:eastAsia="Times New Roman" w:cstheme="minorHAnsi"/>
              </w:rPr>
            </w:pPr>
            <w:r w:rsidRPr="00E61E56">
              <w:rPr>
                <w:rFonts w:eastAsia="Times New Roman" w:cstheme="minorHAnsi"/>
              </w:rPr>
              <w:t>Construct an explanation that describes regional environmental conditions and their implications on environmental justice and social equity.</w:t>
            </w:r>
          </w:p>
        </w:tc>
        <w:tc>
          <w:tcPr>
            <w:tcW w:w="1710" w:type="dxa"/>
          </w:tcPr>
          <w:p w:rsidRPr="00E61E56" w:rsidR="00741A10" w:rsidP="00DA2DDC" w:rsidRDefault="001829B4" w14:paraId="1F8E85B8" w14:textId="6D721893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3.4.6-8.I</w:t>
            </w:r>
          </w:p>
        </w:tc>
        <w:tc>
          <w:tcPr>
            <w:tcW w:w="1170" w:type="dxa"/>
          </w:tcPr>
          <w:p w:rsidRPr="00E61E56" w:rsidR="00741A10" w:rsidP="00A56BE4" w:rsidRDefault="001829B4" w14:paraId="39ACB943" w14:textId="6BF81ABC">
            <w:r w:rsidRPr="00E61E56">
              <w:t>MP 1</w:t>
            </w:r>
          </w:p>
        </w:tc>
      </w:tr>
      <w:tr w:rsidRPr="00554304" w:rsidR="00E80B78" w:rsidTr="00A56BE4" w14:paraId="7BA8D05D" w14:textId="77777777">
        <w:tc>
          <w:tcPr>
            <w:tcW w:w="6475" w:type="dxa"/>
          </w:tcPr>
          <w:p w:rsidRPr="00E61E56" w:rsidR="00E80B78" w:rsidP="00A56BE4" w:rsidRDefault="00276EBF" w14:paraId="38E82763" w14:textId="358BDB6F">
            <w:pPr>
              <w:rPr>
                <w:rFonts w:eastAsia="Times New Roman" w:cstheme="minorHAnsi"/>
              </w:rPr>
            </w:pPr>
            <w:r w:rsidRPr="00E61E56">
              <w:rPr>
                <w:rFonts w:eastAsia="Times New Roman" w:cstheme="minorHAnsi"/>
              </w:rPr>
              <w:t>Analyze and interpret data to provide evidence for the effects of resource availability on organisms and populations of organisms in an ecosystem.</w:t>
            </w:r>
          </w:p>
        </w:tc>
        <w:tc>
          <w:tcPr>
            <w:tcW w:w="1710" w:type="dxa"/>
          </w:tcPr>
          <w:p w:rsidRPr="00E61E56" w:rsidR="00E80B78" w:rsidP="00DA2DDC" w:rsidRDefault="00276EBF" w14:paraId="3D3BD99B" w14:textId="5534380C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3.1.6-8.I</w:t>
            </w:r>
          </w:p>
        </w:tc>
        <w:tc>
          <w:tcPr>
            <w:tcW w:w="1170" w:type="dxa"/>
          </w:tcPr>
          <w:p w:rsidRPr="00E61E56" w:rsidR="003F7A73" w:rsidP="00A56BE4" w:rsidRDefault="00276EBF" w14:paraId="6EB64B6E" w14:textId="77777777">
            <w:r w:rsidRPr="00E61E56">
              <w:t>MP</w:t>
            </w:r>
            <w:r w:rsidRPr="00E61E56" w:rsidR="00554E5D">
              <w:t xml:space="preserve"> 1</w:t>
            </w:r>
          </w:p>
          <w:p w:rsidRPr="00E61E56" w:rsidR="00E80B78" w:rsidP="00A56BE4" w:rsidRDefault="00554E5D" w14:paraId="3C17E494" w14:textId="62789E3D">
            <w:r w:rsidRPr="00E61E56">
              <w:t>MP 4</w:t>
            </w:r>
          </w:p>
        </w:tc>
      </w:tr>
      <w:tr w:rsidRPr="00554304" w:rsidR="00E80B78" w:rsidTr="00A56BE4" w14:paraId="56C1C1FC" w14:textId="77777777">
        <w:tc>
          <w:tcPr>
            <w:tcW w:w="6475" w:type="dxa"/>
          </w:tcPr>
          <w:p w:rsidRPr="00E61E56" w:rsidR="00E80B78" w:rsidP="00A56BE4" w:rsidRDefault="00554E5D" w14:paraId="73F12A84" w14:textId="35D6847C">
            <w:pPr>
              <w:rPr>
                <w:rFonts w:eastAsia="Times New Roman" w:cstheme="minorHAnsi"/>
              </w:rPr>
            </w:pPr>
            <w:r w:rsidRPr="00E61E56">
              <w:rPr>
                <w:rFonts w:eastAsia="Times New Roman" w:cstheme="minorHAnsi"/>
              </w:rPr>
              <w:t>Construct an argument supported by empirical evidence that changes to physical or biological components of an ecosystem affect populations.</w:t>
            </w:r>
          </w:p>
        </w:tc>
        <w:tc>
          <w:tcPr>
            <w:tcW w:w="1710" w:type="dxa"/>
          </w:tcPr>
          <w:p w:rsidRPr="00E61E56" w:rsidR="00E80B78" w:rsidP="00DA2DDC" w:rsidRDefault="00554E5D" w14:paraId="05F8F9D3" w14:textId="276C391A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3.1.6-8.L</w:t>
            </w:r>
          </w:p>
        </w:tc>
        <w:tc>
          <w:tcPr>
            <w:tcW w:w="1170" w:type="dxa"/>
          </w:tcPr>
          <w:p w:rsidRPr="00E61E56" w:rsidR="003F7A73" w:rsidP="00A56BE4" w:rsidRDefault="00554E5D" w14:paraId="073A95D6" w14:textId="77777777">
            <w:r w:rsidRPr="00E61E56">
              <w:t>MP</w:t>
            </w:r>
            <w:r w:rsidRPr="00E61E56" w:rsidR="006C752A">
              <w:t>1</w:t>
            </w:r>
          </w:p>
          <w:p w:rsidRPr="00E61E56" w:rsidR="003F7A73" w:rsidP="00A56BE4" w:rsidRDefault="006C752A" w14:paraId="771ED009" w14:textId="77777777">
            <w:r w:rsidRPr="00E61E56">
              <w:t>MP3</w:t>
            </w:r>
          </w:p>
          <w:p w:rsidRPr="00E61E56" w:rsidR="00E80B78" w:rsidP="00A56BE4" w:rsidRDefault="006C752A" w14:paraId="3B94CE79" w14:textId="4F57D1F7">
            <w:r w:rsidRPr="00E61E56">
              <w:t>M4</w:t>
            </w:r>
          </w:p>
        </w:tc>
      </w:tr>
      <w:tr w:rsidRPr="00554304" w:rsidR="00BD5C17" w:rsidTr="00A56BE4" w14:paraId="2CE660C6" w14:textId="77777777">
        <w:tc>
          <w:tcPr>
            <w:tcW w:w="6475" w:type="dxa"/>
          </w:tcPr>
          <w:p w:rsidRPr="00E61E56" w:rsidR="00BD5C17" w:rsidP="00A56BE4" w:rsidRDefault="00BD73B9" w14:paraId="7877DF46" w14:textId="634646DC">
            <w:pPr>
              <w:rPr>
                <w:rFonts w:eastAsia="Times New Roman" w:cstheme="minorHAnsi"/>
              </w:rPr>
            </w:pPr>
            <w:r w:rsidRPr="00E61E56">
              <w:rPr>
                <w:rFonts w:eastAsia="Times New Roman" w:cstheme="minorHAnsi"/>
              </w:rPr>
              <w:t>Evaluate competing design solutions for maintaining biodiversity and ecosystem services.</w:t>
            </w:r>
          </w:p>
        </w:tc>
        <w:tc>
          <w:tcPr>
            <w:tcW w:w="1710" w:type="dxa"/>
          </w:tcPr>
          <w:p w:rsidRPr="00E61E56" w:rsidR="00BD5C17" w:rsidP="00DA2DDC" w:rsidRDefault="00BD73B9" w14:paraId="29BD6B81" w14:textId="1DBE0368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3.1.6-8.U</w:t>
            </w:r>
          </w:p>
        </w:tc>
        <w:tc>
          <w:tcPr>
            <w:tcW w:w="1170" w:type="dxa"/>
          </w:tcPr>
          <w:p w:rsidRPr="00E61E56" w:rsidR="00BD5C17" w:rsidP="00A56BE4" w:rsidRDefault="00BD73B9" w14:paraId="74BB97B7" w14:textId="77777777">
            <w:r w:rsidRPr="00E61E56">
              <w:t>MP1</w:t>
            </w:r>
          </w:p>
          <w:p w:rsidRPr="00E61E56" w:rsidR="00BD73B9" w:rsidP="00A56BE4" w:rsidRDefault="00BD73B9" w14:paraId="62D1FD11" w14:textId="4BBC757D">
            <w:r w:rsidRPr="00E61E56">
              <w:t>MP2</w:t>
            </w:r>
          </w:p>
        </w:tc>
      </w:tr>
      <w:tr w:rsidRPr="00554304" w:rsidR="002818C7" w:rsidTr="00A56BE4" w14:paraId="4A64C465" w14:textId="77777777">
        <w:tc>
          <w:tcPr>
            <w:tcW w:w="6475" w:type="dxa"/>
          </w:tcPr>
          <w:p w:rsidRPr="00E61E56" w:rsidR="002818C7" w:rsidP="00A56BE4" w:rsidRDefault="003F61D3" w14:paraId="0C345C1A" w14:textId="6264A265">
            <w:pPr>
              <w:rPr>
                <w:rFonts w:eastAsia="Times New Roman" w:cstheme="minorHAnsi"/>
              </w:rPr>
            </w:pPr>
            <w:r w:rsidRPr="00E61E56">
              <w:rPr>
                <w:rFonts w:cstheme="minorHAnsi"/>
                <w:color w:val="000000"/>
              </w:rPr>
              <w:t>Develop a model that predicts and describes changes in particle motion, temperature, and state of a pure substance when thermal energy is added or removed.</w:t>
            </w:r>
          </w:p>
        </w:tc>
        <w:tc>
          <w:tcPr>
            <w:tcW w:w="1710" w:type="dxa"/>
          </w:tcPr>
          <w:p w:rsidRPr="00E61E56" w:rsidR="002818C7" w:rsidP="00DA2DDC" w:rsidRDefault="002B0679" w14:paraId="4FBE0E5D" w14:textId="1451E940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3.2.6-8.</w:t>
            </w:r>
            <w:r w:rsidRPr="00E61E56" w:rsidR="00B25D98"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</w:tcPr>
          <w:p w:rsidRPr="00E61E56" w:rsidR="002818C7" w:rsidP="00A56BE4" w:rsidRDefault="009F7B35" w14:paraId="4939D31C" w14:textId="468BBA6E">
            <w:r w:rsidRPr="00E61E56">
              <w:t>MP 1</w:t>
            </w:r>
          </w:p>
        </w:tc>
      </w:tr>
      <w:tr w:rsidRPr="00554304" w:rsidR="002818C7" w:rsidTr="00A56BE4" w14:paraId="0C33D6C2" w14:textId="77777777">
        <w:tc>
          <w:tcPr>
            <w:tcW w:w="6475" w:type="dxa"/>
          </w:tcPr>
          <w:p w:rsidRPr="00E61E56" w:rsidR="002818C7" w:rsidP="00A56BE4" w:rsidRDefault="00E447F7" w14:paraId="16CF2DC3" w14:textId="1BC5616A">
            <w:pPr>
              <w:rPr>
                <w:rFonts w:eastAsia="Times New Roman" w:cstheme="minorHAnsi"/>
              </w:rPr>
            </w:pPr>
            <w:r w:rsidRPr="00E61E56">
              <w:rPr>
                <w:rFonts w:cstheme="minorHAnsi"/>
                <w:color w:val="000000"/>
              </w:rPr>
              <w:t>Apply scientific principles to design, construct, and test a device that either minimizes or maximizes thermal energy transfer.</w:t>
            </w:r>
          </w:p>
        </w:tc>
        <w:tc>
          <w:tcPr>
            <w:tcW w:w="1710" w:type="dxa"/>
          </w:tcPr>
          <w:p w:rsidRPr="00E61E56" w:rsidR="002818C7" w:rsidP="00A56BE4" w:rsidRDefault="002B0679" w14:paraId="251B47DD" w14:textId="256E06CE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3.2.6-8.</w:t>
            </w:r>
            <w:r w:rsidRPr="00E61E56" w:rsidR="00B25D98">
              <w:rPr>
                <w:rFonts w:ascii="Calibri" w:hAnsi="Calibri" w:cs="Calibri"/>
              </w:rPr>
              <w:t>M</w:t>
            </w:r>
          </w:p>
        </w:tc>
        <w:tc>
          <w:tcPr>
            <w:tcW w:w="1170" w:type="dxa"/>
          </w:tcPr>
          <w:p w:rsidRPr="00E61E56" w:rsidR="002818C7" w:rsidP="00A56BE4" w:rsidRDefault="009F7B35" w14:paraId="22A0C1B4" w14:textId="0371D2E8">
            <w:r w:rsidRPr="00E61E56">
              <w:t>MP 1</w:t>
            </w:r>
          </w:p>
        </w:tc>
      </w:tr>
      <w:tr w:rsidRPr="00554304" w:rsidR="002818C7" w:rsidTr="00A56BE4" w14:paraId="5BA52268" w14:textId="77777777">
        <w:tc>
          <w:tcPr>
            <w:tcW w:w="6475" w:type="dxa"/>
          </w:tcPr>
          <w:p w:rsidRPr="00E61E56" w:rsidR="002818C7" w:rsidP="00A56BE4" w:rsidRDefault="00E447F7" w14:paraId="3BC28514" w14:textId="7B694DCE">
            <w:pPr>
              <w:rPr>
                <w:rFonts w:eastAsia="Times New Roman" w:cstheme="minorHAnsi"/>
              </w:rPr>
            </w:pPr>
            <w:r w:rsidRPr="00E61E56">
              <w:rPr>
                <w:rFonts w:cstheme="minorHAnsi"/>
                <w:color w:val="000000"/>
              </w:rPr>
              <w:t xml:space="preserve">Plan an investigation to determine the relationships among the energy transferred, the type of matter, the </w:t>
            </w:r>
            <w:r w:rsidRPr="00E61E56" w:rsidR="00C01E33">
              <w:rPr>
                <w:rFonts w:cstheme="minorHAnsi"/>
                <w:color w:val="000000"/>
              </w:rPr>
              <w:t>mass,</w:t>
            </w:r>
            <w:r w:rsidRPr="00E61E56">
              <w:rPr>
                <w:rFonts w:cstheme="minorHAnsi"/>
                <w:color w:val="000000"/>
              </w:rPr>
              <w:t xml:space="preserve"> and the change in the average kinetic energy of the particles as measured by the temperature of the sample.</w:t>
            </w:r>
          </w:p>
        </w:tc>
        <w:tc>
          <w:tcPr>
            <w:tcW w:w="1710" w:type="dxa"/>
          </w:tcPr>
          <w:p w:rsidRPr="00E61E56" w:rsidR="002818C7" w:rsidP="00A56BE4" w:rsidRDefault="002B0679" w14:paraId="30781760" w14:textId="0211B965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3.2.6-8.</w:t>
            </w:r>
            <w:r w:rsidRPr="00E61E56" w:rsidR="003E3103">
              <w:rPr>
                <w:rFonts w:ascii="Calibri" w:hAnsi="Calibri" w:cs="Calibri"/>
              </w:rPr>
              <w:t>N</w:t>
            </w:r>
          </w:p>
        </w:tc>
        <w:tc>
          <w:tcPr>
            <w:tcW w:w="1170" w:type="dxa"/>
          </w:tcPr>
          <w:p w:rsidRPr="00E61E56" w:rsidR="002818C7" w:rsidP="00A56BE4" w:rsidRDefault="009F7B35" w14:paraId="0A257FD1" w14:textId="35362073">
            <w:r w:rsidRPr="00E61E56">
              <w:t>MP 1</w:t>
            </w:r>
          </w:p>
        </w:tc>
      </w:tr>
      <w:tr w:rsidRPr="00554304" w:rsidR="002818C7" w:rsidTr="00A56BE4" w14:paraId="4EAD0438" w14:textId="77777777">
        <w:tc>
          <w:tcPr>
            <w:tcW w:w="6475" w:type="dxa"/>
          </w:tcPr>
          <w:p w:rsidRPr="00E61E56" w:rsidR="002818C7" w:rsidP="00A56BE4" w:rsidRDefault="00E447F7" w14:paraId="10F01733" w14:textId="0FC24C8D">
            <w:pPr>
              <w:rPr>
                <w:rFonts w:eastAsia="Times New Roman" w:cstheme="minorHAnsi"/>
              </w:rPr>
            </w:pPr>
            <w:r w:rsidRPr="00E61E56">
              <w:rPr>
                <w:rFonts w:cstheme="minorHAnsi"/>
                <w:color w:val="000000"/>
              </w:rPr>
              <w:t>Construct, use, and present arguments to support the claim that when the motion energy of an object changes, energy is transferred to or from the object.</w:t>
            </w:r>
          </w:p>
        </w:tc>
        <w:tc>
          <w:tcPr>
            <w:tcW w:w="1710" w:type="dxa"/>
          </w:tcPr>
          <w:p w:rsidRPr="00E61E56" w:rsidR="002818C7" w:rsidP="00A56BE4" w:rsidRDefault="00B25D98" w14:paraId="65B6AE81" w14:textId="7D0211D5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3.2.6-8.</w:t>
            </w:r>
            <w:r w:rsidRPr="00E61E56" w:rsidR="003E3103">
              <w:rPr>
                <w:rFonts w:ascii="Calibri" w:hAnsi="Calibri" w:cs="Calibri"/>
              </w:rPr>
              <w:t>O</w:t>
            </w:r>
          </w:p>
        </w:tc>
        <w:tc>
          <w:tcPr>
            <w:tcW w:w="1170" w:type="dxa"/>
          </w:tcPr>
          <w:p w:rsidRPr="00E61E56" w:rsidR="002818C7" w:rsidP="00A56BE4" w:rsidRDefault="009F7B35" w14:paraId="2C5186CC" w14:textId="42DE8977">
            <w:r w:rsidRPr="00E61E56">
              <w:t>MP 1</w:t>
            </w:r>
          </w:p>
        </w:tc>
      </w:tr>
      <w:tr w:rsidRPr="00554304" w:rsidR="002818C7" w:rsidTr="00A56BE4" w14:paraId="7EC34A13" w14:textId="77777777">
        <w:tc>
          <w:tcPr>
            <w:tcW w:w="6475" w:type="dxa"/>
          </w:tcPr>
          <w:p w:rsidRPr="00E61E56" w:rsidR="002818C7" w:rsidP="00A56BE4" w:rsidRDefault="002B0679" w14:paraId="5E87B674" w14:textId="20535029">
            <w:pPr>
              <w:rPr>
                <w:rFonts w:eastAsia="Times New Roman" w:cstheme="minorHAnsi"/>
              </w:rPr>
            </w:pPr>
            <w:r w:rsidRPr="00E61E56">
              <w:rPr>
                <w:rFonts w:cstheme="minorHAnsi"/>
                <w:color w:val="000000"/>
              </w:rPr>
              <w:t>Develop and use a model to describe that waves are reflected, absorbed, or transmitted through various materials.</w:t>
            </w:r>
          </w:p>
        </w:tc>
        <w:tc>
          <w:tcPr>
            <w:tcW w:w="1710" w:type="dxa"/>
          </w:tcPr>
          <w:p w:rsidRPr="00E61E56" w:rsidR="002818C7" w:rsidP="00A56BE4" w:rsidRDefault="00B25D98" w14:paraId="176F5F61" w14:textId="537316C9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3.2.6-8.</w:t>
            </w:r>
            <w:r w:rsidRPr="00E61E56" w:rsidR="003E3103">
              <w:rPr>
                <w:rFonts w:ascii="Calibri" w:hAnsi="Calibri" w:cs="Calibri"/>
              </w:rPr>
              <w:t>R</w:t>
            </w:r>
          </w:p>
        </w:tc>
        <w:tc>
          <w:tcPr>
            <w:tcW w:w="1170" w:type="dxa"/>
          </w:tcPr>
          <w:p w:rsidRPr="00E61E56" w:rsidR="002818C7" w:rsidP="00A56BE4" w:rsidRDefault="009F7B35" w14:paraId="26AABA8C" w14:textId="40592C5D">
            <w:r w:rsidRPr="00E61E56">
              <w:t>MP 1</w:t>
            </w:r>
          </w:p>
        </w:tc>
      </w:tr>
      <w:tr w:rsidRPr="00554304" w:rsidR="002818C7" w:rsidTr="00A56BE4" w14:paraId="500BCCE1" w14:textId="77777777">
        <w:tc>
          <w:tcPr>
            <w:tcW w:w="6475" w:type="dxa"/>
          </w:tcPr>
          <w:p w:rsidRPr="00E61E56" w:rsidR="002818C7" w:rsidP="00A56BE4" w:rsidRDefault="002B0679" w14:paraId="24FDA41B" w14:textId="44603F59">
            <w:pPr>
              <w:rPr>
                <w:rFonts w:eastAsia="Times New Roman" w:cstheme="minorHAnsi"/>
              </w:rPr>
            </w:pPr>
            <w:r w:rsidRPr="00E61E56">
              <w:rPr>
                <w:rFonts w:cstheme="minorHAnsi"/>
                <w:color w:val="000000"/>
              </w:rPr>
              <w:t>Develop a model to generate data for iterative testing and modification of a proposed object, tool, or process such that an optimal design can be achieved.</w:t>
            </w:r>
          </w:p>
        </w:tc>
        <w:tc>
          <w:tcPr>
            <w:tcW w:w="1710" w:type="dxa"/>
          </w:tcPr>
          <w:p w:rsidRPr="00E61E56" w:rsidR="002818C7" w:rsidP="00A56BE4" w:rsidRDefault="00B25D98" w14:paraId="318D542F" w14:textId="6B0E6503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3.5.6-8.</w:t>
            </w:r>
            <w:r w:rsidRPr="00E61E56" w:rsidR="009F7B35">
              <w:rPr>
                <w:rFonts w:ascii="Calibri" w:hAnsi="Calibri" w:cs="Calibri"/>
              </w:rPr>
              <w:t>M (ETS)</w:t>
            </w:r>
          </w:p>
        </w:tc>
        <w:tc>
          <w:tcPr>
            <w:tcW w:w="1170" w:type="dxa"/>
          </w:tcPr>
          <w:p w:rsidRPr="00E61E56" w:rsidR="002818C7" w:rsidP="00A56BE4" w:rsidRDefault="009F7B35" w14:paraId="15E367A4" w14:textId="35632C71">
            <w:r w:rsidRPr="00E61E56">
              <w:t>MP 1</w:t>
            </w:r>
          </w:p>
        </w:tc>
      </w:tr>
      <w:tr w:rsidRPr="00554304" w:rsidR="00224243" w:rsidTr="00A56BE4" w14:paraId="5D207883" w14:textId="77777777">
        <w:tc>
          <w:tcPr>
            <w:tcW w:w="6475" w:type="dxa"/>
          </w:tcPr>
          <w:p w:rsidRPr="00E61E56" w:rsidR="00224243" w:rsidP="00A56BE4" w:rsidRDefault="00FA1A44" w14:paraId="63C32552" w14:textId="5766A89F">
            <w:pPr>
              <w:rPr>
                <w:rFonts w:cstheme="minorHAnsi"/>
              </w:rPr>
            </w:pPr>
            <w:r w:rsidRPr="00E61E56">
              <w:rPr>
                <w:rFonts w:cstheme="minorHAnsi"/>
                <w:color w:val="000000"/>
              </w:rPr>
              <w:t>Develop a model that predicts and describes changes in particle motion, temperature, and state of a pure substance when thermal energy is added or removed.</w:t>
            </w:r>
          </w:p>
        </w:tc>
        <w:tc>
          <w:tcPr>
            <w:tcW w:w="1710" w:type="dxa"/>
          </w:tcPr>
          <w:p w:rsidRPr="00E61E56" w:rsidR="00224243" w:rsidP="00A56BE4" w:rsidRDefault="00647B39" w14:paraId="2FE21796" w14:textId="7D6610D4">
            <w:pPr>
              <w:rPr>
                <w:rFonts w:ascii="Calibri" w:hAnsi="Calibri" w:cs="Calibri"/>
                <w:b/>
                <w:bCs/>
              </w:rPr>
            </w:pPr>
            <w:r w:rsidRPr="00E61E56">
              <w:rPr>
                <w:rFonts w:ascii="Calibri" w:hAnsi="Calibri" w:cs="Calibri"/>
              </w:rPr>
              <w:t>3.2.6-8.</w:t>
            </w:r>
            <w:r w:rsidRPr="00E61E56" w:rsidR="006A7EA9"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</w:tcPr>
          <w:p w:rsidRPr="00E61E56" w:rsidR="00224243" w:rsidP="00A56BE4" w:rsidRDefault="008C6060" w14:paraId="0FAF8F7D" w14:textId="4510F460">
            <w:r w:rsidRPr="00E61E56">
              <w:rPr>
                <w:color w:val="000000" w:themeColor="text1"/>
              </w:rPr>
              <w:t>MP2</w:t>
            </w:r>
          </w:p>
        </w:tc>
      </w:tr>
      <w:tr w:rsidRPr="00554304" w:rsidR="00224243" w:rsidTr="00A56BE4" w14:paraId="0C355126" w14:textId="77777777">
        <w:tc>
          <w:tcPr>
            <w:tcW w:w="6475" w:type="dxa"/>
          </w:tcPr>
          <w:p w:rsidRPr="00E61E56" w:rsidR="00224243" w:rsidP="00A56BE4" w:rsidRDefault="00FA1A44" w14:paraId="49E7EC2D" w14:textId="38F82422">
            <w:pPr>
              <w:rPr>
                <w:rFonts w:cstheme="minorHAnsi"/>
                <w:color w:val="FF0000"/>
              </w:rPr>
            </w:pPr>
            <w:r w:rsidRPr="00E61E56">
              <w:rPr>
                <w:rFonts w:cstheme="minorHAnsi"/>
                <w:color w:val="000000"/>
              </w:rPr>
              <w:t>Develop a model to describe the cycling of water through Earth’s systems driven by energy from the sun and the force of gravity.</w:t>
            </w:r>
          </w:p>
        </w:tc>
        <w:tc>
          <w:tcPr>
            <w:tcW w:w="1710" w:type="dxa"/>
          </w:tcPr>
          <w:p w:rsidRPr="00E61E56" w:rsidR="00224243" w:rsidP="00A56BE4" w:rsidRDefault="006A7EA9" w14:paraId="2E1F26B9" w14:textId="2FAFB2AC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3.3.6-8.H</w:t>
            </w:r>
          </w:p>
        </w:tc>
        <w:tc>
          <w:tcPr>
            <w:tcW w:w="1170" w:type="dxa"/>
          </w:tcPr>
          <w:p w:rsidRPr="00E61E56" w:rsidR="00224243" w:rsidP="00A56BE4" w:rsidRDefault="008C6060" w14:paraId="7C1D543B" w14:textId="4296B457">
            <w:pPr>
              <w:tabs>
                <w:tab w:val="center" w:pos="4680"/>
              </w:tabs>
            </w:pPr>
            <w:r w:rsidRPr="00E61E56">
              <w:rPr>
                <w:color w:val="000000" w:themeColor="text1"/>
              </w:rPr>
              <w:t>MP2</w:t>
            </w:r>
          </w:p>
        </w:tc>
      </w:tr>
      <w:tr w:rsidRPr="00554304" w:rsidR="00F262D7" w:rsidTr="00A56BE4" w14:paraId="536F4B9B" w14:textId="77777777">
        <w:tc>
          <w:tcPr>
            <w:tcW w:w="6475" w:type="dxa"/>
          </w:tcPr>
          <w:p w:rsidRPr="00E61E56" w:rsidR="00F262D7" w:rsidP="00A56BE4" w:rsidRDefault="00FA1A44" w14:paraId="39CF85C0" w14:textId="5C211598">
            <w:pPr>
              <w:rPr>
                <w:rFonts w:eastAsia="Times New Roman" w:cstheme="minorHAnsi"/>
              </w:rPr>
            </w:pPr>
            <w:r w:rsidRPr="00E61E56">
              <w:rPr>
                <w:rFonts w:cstheme="minorHAnsi"/>
                <w:color w:val="000000"/>
              </w:rPr>
              <w:t>Collect data to provide evidence for how the motions and complex interactions of air masses results in changes in weather conditions.</w:t>
            </w:r>
          </w:p>
        </w:tc>
        <w:tc>
          <w:tcPr>
            <w:tcW w:w="1710" w:type="dxa"/>
          </w:tcPr>
          <w:p w:rsidRPr="00E61E56" w:rsidR="00F262D7" w:rsidP="00A56BE4" w:rsidRDefault="006A7EA9" w14:paraId="694AD71C" w14:textId="5A70EE40">
            <w:pPr>
              <w:rPr>
                <w:rFonts w:ascii="Calibri" w:hAnsi="Calibri" w:cs="Calibri"/>
                <w:color w:val="7030A0"/>
              </w:rPr>
            </w:pPr>
            <w:r w:rsidRPr="00E61E56">
              <w:rPr>
                <w:rFonts w:ascii="Calibri" w:hAnsi="Calibri" w:cs="Calibri"/>
              </w:rPr>
              <w:t>3.3.6-8.</w:t>
            </w:r>
            <w:r w:rsidRPr="00E61E56" w:rsidR="00C362D2">
              <w:rPr>
                <w:rFonts w:ascii="Calibri" w:hAnsi="Calibri" w:cs="Calibri"/>
              </w:rPr>
              <w:t>J</w:t>
            </w:r>
          </w:p>
        </w:tc>
        <w:tc>
          <w:tcPr>
            <w:tcW w:w="1170" w:type="dxa"/>
          </w:tcPr>
          <w:p w:rsidRPr="00E61E56" w:rsidR="007D3CAE" w:rsidP="00A56BE4" w:rsidRDefault="008C6060" w14:paraId="772B4E7F" w14:textId="0FB90B24">
            <w:r w:rsidRPr="00E61E56">
              <w:rPr>
                <w:color w:val="000000" w:themeColor="text1"/>
              </w:rPr>
              <w:t>MP2</w:t>
            </w:r>
          </w:p>
        </w:tc>
      </w:tr>
      <w:tr w:rsidR="00D8126B" w:rsidTr="00A56BE4" w14:paraId="4BD1CE46" w14:textId="77777777">
        <w:trPr>
          <w:trHeight w:val="440"/>
        </w:trPr>
        <w:tc>
          <w:tcPr>
            <w:tcW w:w="6475" w:type="dxa"/>
          </w:tcPr>
          <w:p w:rsidRPr="00E61E56" w:rsidR="00D8126B" w:rsidP="00A56BE4" w:rsidRDefault="00647B39" w14:paraId="376BACA6" w14:textId="0CA74ABB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  <w:r w:rsidRPr="00E61E56">
              <w:rPr>
                <w:rFonts w:cstheme="minorHAnsi"/>
                <w:color w:val="000000"/>
              </w:rPr>
              <w:t>Develop and use a model to describe how unequal heating and rotation of the Earth cause patterns of atmospheric and oceanic circulation that determine regional climates.</w:t>
            </w:r>
          </w:p>
        </w:tc>
        <w:tc>
          <w:tcPr>
            <w:tcW w:w="1710" w:type="dxa"/>
          </w:tcPr>
          <w:p w:rsidRPr="00E61E56" w:rsidR="00D8126B" w:rsidP="00A56BE4" w:rsidRDefault="006A7EA9" w14:paraId="38CB402F" w14:textId="3970E405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3.3.6-8.</w:t>
            </w:r>
            <w:r w:rsidRPr="00E61E56" w:rsidR="00C362D2">
              <w:rPr>
                <w:rFonts w:ascii="Calibri" w:hAnsi="Calibri" w:cs="Calibri"/>
              </w:rPr>
              <w:t>I</w:t>
            </w:r>
          </w:p>
        </w:tc>
        <w:tc>
          <w:tcPr>
            <w:tcW w:w="1170" w:type="dxa"/>
          </w:tcPr>
          <w:p w:rsidRPr="00E61E56" w:rsidR="00D8126B" w:rsidP="00A56BE4" w:rsidRDefault="008C6060" w14:paraId="686A29C8" w14:textId="087A0F0D">
            <w:pPr>
              <w:tabs>
                <w:tab w:val="center" w:pos="4680"/>
              </w:tabs>
            </w:pPr>
            <w:r w:rsidRPr="00E61E56">
              <w:rPr>
                <w:color w:val="000000" w:themeColor="text1"/>
              </w:rPr>
              <w:t>MP2</w:t>
            </w:r>
          </w:p>
        </w:tc>
      </w:tr>
      <w:tr w:rsidRPr="00554304" w:rsidR="00D8126B" w:rsidTr="00A56BE4" w14:paraId="2A88F5E3" w14:textId="77777777">
        <w:tc>
          <w:tcPr>
            <w:tcW w:w="6475" w:type="dxa"/>
          </w:tcPr>
          <w:p w:rsidRPr="00E61E56" w:rsidR="00D8126B" w:rsidP="00A56BE4" w:rsidRDefault="00D77B91" w14:paraId="45F97974" w14:textId="74C8A01F">
            <w:pPr>
              <w:rPr>
                <w:rFonts w:cstheme="minorHAnsi"/>
              </w:rPr>
            </w:pPr>
            <w:r w:rsidRPr="00E61E56">
              <w:rPr>
                <w:rFonts w:cstheme="minorHAnsi"/>
                <w:color w:val="000000"/>
              </w:rPr>
              <w:t>Construct a scientific explanation based on evidence from rock strata for how the geologic time scale is used to organize Earth’s 4.6-billion-year-old history.</w:t>
            </w:r>
          </w:p>
        </w:tc>
        <w:tc>
          <w:tcPr>
            <w:tcW w:w="1710" w:type="dxa"/>
          </w:tcPr>
          <w:p w:rsidRPr="00E61E56" w:rsidR="00D8126B" w:rsidP="00A56BE4" w:rsidRDefault="009A3B1F" w14:paraId="58E29652" w14:textId="4A2A181E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3.3.6-8.D</w:t>
            </w:r>
          </w:p>
        </w:tc>
        <w:tc>
          <w:tcPr>
            <w:tcW w:w="1170" w:type="dxa"/>
          </w:tcPr>
          <w:p w:rsidRPr="00E61E56" w:rsidR="00695809" w:rsidP="00A56BE4" w:rsidRDefault="00695809" w14:paraId="7364FAE9" w14:textId="77777777">
            <w:r w:rsidRPr="00E61E56">
              <w:t>MP3</w:t>
            </w:r>
          </w:p>
          <w:p w:rsidRPr="00E61E56" w:rsidR="00D8126B" w:rsidP="00A56BE4" w:rsidRDefault="00D8126B" w14:paraId="07AD9DBC" w14:textId="6FC5139C"/>
        </w:tc>
      </w:tr>
      <w:tr w:rsidRPr="00554304" w:rsidR="00F12E2D" w:rsidTr="00A56BE4" w14:paraId="28BC2EA5" w14:textId="77777777">
        <w:tc>
          <w:tcPr>
            <w:tcW w:w="6475" w:type="dxa"/>
          </w:tcPr>
          <w:p w:rsidRPr="00E61E56" w:rsidR="00F12E2D" w:rsidP="00A56BE4" w:rsidRDefault="00D77B91" w14:paraId="78F23B21" w14:textId="30DF40D1">
            <w:pPr>
              <w:rPr>
                <w:rFonts w:cstheme="minorHAnsi"/>
              </w:rPr>
            </w:pPr>
            <w:r w:rsidRPr="00E61E56">
              <w:rPr>
                <w:rFonts w:cstheme="minorHAnsi"/>
                <w:color w:val="000000"/>
              </w:rPr>
              <w:t>Construct an explanation based on evidence for how geoscience processes have changed Earth’s surface at varying time and spatial scales.</w:t>
            </w:r>
          </w:p>
        </w:tc>
        <w:tc>
          <w:tcPr>
            <w:tcW w:w="1710" w:type="dxa"/>
          </w:tcPr>
          <w:p w:rsidRPr="00E61E56" w:rsidR="00F12E2D" w:rsidP="00A56BE4" w:rsidRDefault="009A3B1F" w14:paraId="68E5E1C2" w14:textId="5A7435EA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3.3.6-8.</w:t>
            </w:r>
            <w:r w:rsidRPr="00E61E56" w:rsidR="005D608A">
              <w:rPr>
                <w:rFonts w:ascii="Calibri" w:hAnsi="Calibri" w:cs="Calibri"/>
              </w:rPr>
              <w:t>E</w:t>
            </w:r>
          </w:p>
        </w:tc>
        <w:tc>
          <w:tcPr>
            <w:tcW w:w="1170" w:type="dxa"/>
          </w:tcPr>
          <w:p w:rsidRPr="00E61E56" w:rsidR="00695809" w:rsidP="00A56BE4" w:rsidRDefault="00695809" w14:paraId="6479CCC5" w14:textId="77777777">
            <w:r w:rsidRPr="00E61E56">
              <w:t>MP3</w:t>
            </w:r>
          </w:p>
          <w:p w:rsidRPr="00E61E56" w:rsidR="00AB17C1" w:rsidP="00A56BE4" w:rsidRDefault="00AB17C1" w14:paraId="5612C27E" w14:textId="0E91CB30"/>
        </w:tc>
      </w:tr>
      <w:tr w:rsidRPr="00554304" w:rsidR="00F12E2D" w:rsidTr="00A56BE4" w14:paraId="4B88950E" w14:textId="77777777">
        <w:tc>
          <w:tcPr>
            <w:tcW w:w="6475" w:type="dxa"/>
          </w:tcPr>
          <w:p w:rsidRPr="00E61E56" w:rsidR="00F12E2D" w:rsidP="00A56BE4" w:rsidRDefault="009A3B1F" w14:paraId="565645BC" w14:textId="70319931">
            <w:pPr>
              <w:rPr>
                <w:rFonts w:cstheme="minorHAnsi"/>
              </w:rPr>
            </w:pPr>
            <w:r w:rsidRPr="00E61E56">
              <w:rPr>
                <w:rFonts w:cstheme="minorHAnsi"/>
                <w:color w:val="000000"/>
              </w:rPr>
              <w:t>Analyze and interpret data on the distribution of fossils and rocks, continental shapes, and seafloor structures to provide evidence of the past plate motions.</w:t>
            </w:r>
          </w:p>
        </w:tc>
        <w:tc>
          <w:tcPr>
            <w:tcW w:w="1710" w:type="dxa"/>
          </w:tcPr>
          <w:p w:rsidRPr="00E61E56" w:rsidR="00F12E2D" w:rsidP="00A56BE4" w:rsidRDefault="009A3B1F" w14:paraId="056ACCD0" w14:textId="72B300E2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3.3.6-8.</w:t>
            </w:r>
            <w:r w:rsidRPr="00E61E56" w:rsidR="005D608A">
              <w:rPr>
                <w:rFonts w:ascii="Calibri" w:hAnsi="Calibri" w:cs="Calibri"/>
              </w:rPr>
              <w:t>G</w:t>
            </w:r>
          </w:p>
        </w:tc>
        <w:tc>
          <w:tcPr>
            <w:tcW w:w="1170" w:type="dxa"/>
          </w:tcPr>
          <w:p w:rsidRPr="00E61E56" w:rsidR="00695809" w:rsidP="00A56BE4" w:rsidRDefault="00695809" w14:paraId="31221F87" w14:textId="77777777">
            <w:r w:rsidRPr="00E61E56">
              <w:t>MP3</w:t>
            </w:r>
          </w:p>
          <w:p w:rsidRPr="00E61E56" w:rsidR="00F12E2D" w:rsidP="00A56BE4" w:rsidRDefault="00F12E2D" w14:paraId="6D40018E" w14:textId="6950709A"/>
        </w:tc>
      </w:tr>
      <w:tr w:rsidRPr="00554304" w:rsidR="00187AF3" w:rsidTr="00A56BE4" w14:paraId="697E1663" w14:textId="77777777">
        <w:tc>
          <w:tcPr>
            <w:tcW w:w="6475" w:type="dxa"/>
          </w:tcPr>
          <w:p w:rsidRPr="00E61E56" w:rsidR="00187AF3" w:rsidP="00A56BE4" w:rsidRDefault="009A3B1F" w14:paraId="72F3D4D7" w14:textId="30339B72">
            <w:pPr>
              <w:rPr>
                <w:rFonts w:cstheme="minorHAnsi"/>
              </w:rPr>
            </w:pPr>
            <w:r w:rsidRPr="00E61E56">
              <w:rPr>
                <w:rFonts w:cstheme="minorHAnsi"/>
                <w:color w:val="000000"/>
              </w:rPr>
              <w:t>Develop a model to describe the cycling of Earth’s materials and the flow of energy that drives this process.</w:t>
            </w:r>
          </w:p>
        </w:tc>
        <w:tc>
          <w:tcPr>
            <w:tcW w:w="1710" w:type="dxa"/>
          </w:tcPr>
          <w:p w:rsidRPr="00E61E56" w:rsidR="00187AF3" w:rsidP="00A56BE4" w:rsidRDefault="009A3B1F" w14:paraId="226C6D35" w14:textId="22680D12">
            <w:pPr>
              <w:spacing w:before="240"/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3.3.6-8.</w:t>
            </w:r>
            <w:r w:rsidRPr="00E61E56" w:rsidR="005D608A">
              <w:rPr>
                <w:rFonts w:ascii="Calibri" w:hAnsi="Calibri" w:cs="Calibri"/>
              </w:rPr>
              <w:t>F</w:t>
            </w:r>
          </w:p>
        </w:tc>
        <w:tc>
          <w:tcPr>
            <w:tcW w:w="1170" w:type="dxa"/>
          </w:tcPr>
          <w:p w:rsidRPr="00E61E56" w:rsidR="00695809" w:rsidP="00A56BE4" w:rsidRDefault="00695809" w14:paraId="56C0910B" w14:textId="77777777">
            <w:r w:rsidRPr="00E61E56">
              <w:t>MP3</w:t>
            </w:r>
          </w:p>
          <w:p w:rsidRPr="00E61E56" w:rsidR="00187AF3" w:rsidP="00A56BE4" w:rsidRDefault="00187AF3" w14:paraId="34A643A6" w14:textId="448D966B"/>
        </w:tc>
      </w:tr>
      <w:tr w:rsidRPr="00F03B70" w:rsidR="00187AF3" w:rsidTr="00A56BE4" w14:paraId="24890A9C" w14:textId="77777777">
        <w:tc>
          <w:tcPr>
            <w:tcW w:w="6475" w:type="dxa"/>
          </w:tcPr>
          <w:p w:rsidRPr="00E61E56" w:rsidR="00187AF3" w:rsidP="00A56BE4" w:rsidRDefault="00CE73F1" w14:paraId="6E7E8038" w14:textId="66C49BEA">
            <w:pPr>
              <w:rPr>
                <w:rFonts w:cstheme="minorHAnsi"/>
                <w:color w:val="000000" w:themeColor="text1"/>
              </w:rPr>
            </w:pPr>
            <w:r w:rsidRPr="00E61E56">
              <w:rPr>
                <w:rFonts w:cstheme="minorHAnsi"/>
                <w:color w:val="000000"/>
              </w:rPr>
              <w:t>Integrate qualitative scientific and technical information to support the claim that digitized signals (sent as wave pulses) are a more reliable way to encode and transmit information.</w:t>
            </w:r>
          </w:p>
        </w:tc>
        <w:tc>
          <w:tcPr>
            <w:tcW w:w="1710" w:type="dxa"/>
          </w:tcPr>
          <w:p w:rsidRPr="00E61E56" w:rsidR="00187AF3" w:rsidP="00A56BE4" w:rsidRDefault="00D74ABF" w14:paraId="0609C528" w14:textId="4C43947A">
            <w:pPr>
              <w:spacing w:before="240"/>
              <w:rPr>
                <w:rFonts w:ascii="Calibri" w:hAnsi="Calibri" w:cs="Calibri"/>
                <w:color w:val="000000" w:themeColor="text1"/>
              </w:rPr>
            </w:pPr>
            <w:r w:rsidRPr="00E61E56">
              <w:rPr>
                <w:rFonts w:ascii="Calibri" w:hAnsi="Calibri" w:cs="Calibri"/>
                <w:color w:val="000000" w:themeColor="text1"/>
              </w:rPr>
              <w:t>3.2.6-8.</w:t>
            </w:r>
            <w:r w:rsidRPr="00E61E56" w:rsidR="003B5839">
              <w:rPr>
                <w:rFonts w:ascii="Calibri" w:hAnsi="Calibri" w:cs="Calibri"/>
                <w:color w:val="000000" w:themeColor="text1"/>
              </w:rPr>
              <w:t>S</w:t>
            </w:r>
          </w:p>
        </w:tc>
        <w:tc>
          <w:tcPr>
            <w:tcW w:w="1170" w:type="dxa"/>
          </w:tcPr>
          <w:p w:rsidRPr="00E61E56" w:rsidR="00695809" w:rsidP="00A56BE4" w:rsidRDefault="00695809" w14:paraId="6F43C410" w14:textId="77777777">
            <w:r w:rsidRPr="00E61E56">
              <w:t>MP3</w:t>
            </w:r>
          </w:p>
          <w:p w:rsidRPr="00E61E56" w:rsidR="00C469F8" w:rsidP="00A56BE4" w:rsidRDefault="00C469F8" w14:paraId="70B9255E" w14:textId="1C195951">
            <w:r w:rsidRPr="00E61E56">
              <w:t>MP4</w:t>
            </w:r>
          </w:p>
          <w:p w:rsidRPr="00E61E56" w:rsidR="00187AF3" w:rsidP="00A56BE4" w:rsidRDefault="00187AF3" w14:paraId="3FDD36B8" w14:textId="3AE85455">
            <w:pPr>
              <w:rPr>
                <w:color w:val="000000" w:themeColor="text1"/>
              </w:rPr>
            </w:pPr>
          </w:p>
        </w:tc>
      </w:tr>
      <w:tr w:rsidRPr="00F03B70" w:rsidR="00187AF3" w:rsidTr="00A56BE4" w14:paraId="2F49A7A7" w14:textId="77777777">
        <w:tc>
          <w:tcPr>
            <w:tcW w:w="6475" w:type="dxa"/>
          </w:tcPr>
          <w:p w:rsidRPr="00E61E56" w:rsidR="00187AF3" w:rsidP="00A56BE4" w:rsidRDefault="00CE73F1" w14:paraId="1BB9832F" w14:textId="3D364393">
            <w:pPr>
              <w:rPr>
                <w:rFonts w:cstheme="minorHAnsi"/>
                <w:color w:val="000000" w:themeColor="text1"/>
              </w:rPr>
            </w:pPr>
            <w:r w:rsidRPr="00E61E56">
              <w:rPr>
                <w:rFonts w:cstheme="minorHAnsi"/>
                <w:color w:val="000000"/>
              </w:rPr>
              <w:t>Analyze and interpret data on natural hazards to forecast future catastrophic events and inform the development of technologies to mitigate their effects.</w:t>
            </w:r>
          </w:p>
        </w:tc>
        <w:tc>
          <w:tcPr>
            <w:tcW w:w="1710" w:type="dxa"/>
          </w:tcPr>
          <w:p w:rsidRPr="00E61E56" w:rsidR="00187AF3" w:rsidP="00A56BE4" w:rsidRDefault="00D74ABF" w14:paraId="36EA61D7" w14:textId="274EF66E">
            <w:pPr>
              <w:rPr>
                <w:rFonts w:ascii="Calibri" w:hAnsi="Calibri" w:cs="Calibri"/>
                <w:color w:val="000000" w:themeColor="text1"/>
              </w:rPr>
            </w:pPr>
            <w:r w:rsidRPr="00E61E56">
              <w:rPr>
                <w:rFonts w:ascii="Calibri" w:hAnsi="Calibri" w:cs="Calibri"/>
                <w:color w:val="000000" w:themeColor="text1"/>
              </w:rPr>
              <w:t>3.3.6-8.</w:t>
            </w:r>
            <w:r w:rsidRPr="00E61E56" w:rsidR="00DE05BF">
              <w:rPr>
                <w:rFonts w:ascii="Calibri" w:hAnsi="Calibri" w:cs="Calibri"/>
                <w:color w:val="000000" w:themeColor="text1"/>
              </w:rPr>
              <w:t>L</w:t>
            </w:r>
          </w:p>
        </w:tc>
        <w:tc>
          <w:tcPr>
            <w:tcW w:w="1170" w:type="dxa"/>
          </w:tcPr>
          <w:p w:rsidRPr="00E61E56" w:rsidR="008301FE" w:rsidP="00A56BE4" w:rsidRDefault="008301FE" w14:paraId="00BA42AC" w14:textId="77777777">
            <w:r w:rsidRPr="00E61E56">
              <w:t>MP3</w:t>
            </w:r>
          </w:p>
          <w:p w:rsidR="00DA2DDC" w:rsidP="00A56BE4" w:rsidRDefault="008301FE" w14:paraId="253F46BC" w14:textId="398AE125">
            <w:pPr>
              <w:rPr>
                <w:color w:val="000000" w:themeColor="text1"/>
              </w:rPr>
            </w:pPr>
            <w:r w:rsidRPr="00E61E56">
              <w:t>MP4</w:t>
            </w:r>
          </w:p>
          <w:p w:rsidRPr="00E61E56" w:rsidR="00DA2DDC" w:rsidP="00A56BE4" w:rsidRDefault="00DA2DDC" w14:paraId="58B83EAF" w14:textId="049C705E">
            <w:pPr>
              <w:rPr>
                <w:color w:val="000000" w:themeColor="text1"/>
              </w:rPr>
            </w:pPr>
          </w:p>
        </w:tc>
      </w:tr>
      <w:tr w:rsidRPr="00F03B70" w:rsidR="00187AF3" w:rsidTr="00A56BE4" w14:paraId="5F9A7E5F" w14:textId="77777777">
        <w:tc>
          <w:tcPr>
            <w:tcW w:w="6475" w:type="dxa"/>
          </w:tcPr>
          <w:p w:rsidRPr="00E61E56" w:rsidR="00187AF3" w:rsidP="00A56BE4" w:rsidRDefault="00763430" w14:paraId="0560B065" w14:textId="48DEA2BD">
            <w:pPr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E61E56">
              <w:rPr>
                <w:rFonts w:cstheme="minorHAnsi"/>
                <w:color w:val="000000"/>
              </w:rPr>
              <w:t>Define the criteria and constraints of a design problem with sufficient precision to ensure a successful solution, taking into account relevant scientific principles and potential impacts on people and the natural environment that may limit possible solutions.</w:t>
            </w:r>
          </w:p>
        </w:tc>
        <w:tc>
          <w:tcPr>
            <w:tcW w:w="1710" w:type="dxa"/>
          </w:tcPr>
          <w:p w:rsidRPr="00E61E56" w:rsidR="00187AF3" w:rsidP="006C1328" w:rsidRDefault="00763430" w14:paraId="695BCDE2" w14:textId="1E99C5D9">
            <w:pPr>
              <w:rPr>
                <w:rFonts w:ascii="Calibri" w:hAnsi="Calibri" w:cs="Calibri"/>
                <w:color w:val="000000" w:themeColor="text1"/>
              </w:rPr>
            </w:pPr>
            <w:r w:rsidRPr="00E61E56">
              <w:rPr>
                <w:rFonts w:ascii="Calibri" w:hAnsi="Calibri" w:cs="Calibri"/>
                <w:color w:val="000000" w:themeColor="text1"/>
              </w:rPr>
              <w:t>3.5.6-8.</w:t>
            </w:r>
            <w:r w:rsidRPr="00E61E56" w:rsidR="005C1BC2">
              <w:rPr>
                <w:rFonts w:ascii="Calibri" w:hAnsi="Calibri" w:cs="Calibri"/>
                <w:color w:val="000000" w:themeColor="text1"/>
              </w:rPr>
              <w:t>W</w:t>
            </w:r>
          </w:p>
        </w:tc>
        <w:tc>
          <w:tcPr>
            <w:tcW w:w="1170" w:type="dxa"/>
          </w:tcPr>
          <w:p w:rsidRPr="00E61E56" w:rsidR="008301FE" w:rsidP="00A56BE4" w:rsidRDefault="008301FE" w14:paraId="00DA30D0" w14:textId="77777777">
            <w:r w:rsidRPr="00E61E56">
              <w:t>MP3</w:t>
            </w:r>
          </w:p>
          <w:p w:rsidRPr="00E61E56" w:rsidR="008C133F" w:rsidP="00A56BE4" w:rsidRDefault="008301FE" w14:paraId="01F643FA" w14:textId="4D8F48BE">
            <w:pPr>
              <w:rPr>
                <w:color w:val="000000" w:themeColor="text1"/>
              </w:rPr>
            </w:pPr>
            <w:r w:rsidRPr="00E61E56">
              <w:t>MP4</w:t>
            </w:r>
          </w:p>
        </w:tc>
      </w:tr>
      <w:tr w:rsidRPr="00F03B70" w:rsidR="00187AF3" w:rsidTr="00A56BE4" w14:paraId="0DE43A15" w14:textId="77777777">
        <w:tc>
          <w:tcPr>
            <w:tcW w:w="6475" w:type="dxa"/>
          </w:tcPr>
          <w:p w:rsidRPr="00E61E56" w:rsidR="00187AF3" w:rsidP="00A56BE4" w:rsidRDefault="00763430" w14:paraId="294F1992" w14:textId="4390DEED">
            <w:pPr>
              <w:rPr>
                <w:rFonts w:cstheme="minorHAnsi"/>
              </w:rPr>
            </w:pPr>
            <w:r w:rsidRPr="00E61E56">
              <w:rPr>
                <w:rFonts w:cstheme="minorHAnsi"/>
                <w:color w:val="000000"/>
              </w:rPr>
              <w:t>Evaluate competing design solutions using a systematic process to determine how well they meet the criteria and constraints of the problem.</w:t>
            </w:r>
          </w:p>
        </w:tc>
        <w:tc>
          <w:tcPr>
            <w:tcW w:w="1710" w:type="dxa"/>
          </w:tcPr>
          <w:p w:rsidRPr="00E61E56" w:rsidR="00187AF3" w:rsidP="00A56BE4" w:rsidRDefault="00763430" w14:paraId="5A94AE9C" w14:textId="0C47E5DC">
            <w:pPr>
              <w:rPr>
                <w:rFonts w:ascii="Calibri" w:hAnsi="Calibri" w:cs="Calibri"/>
                <w:color w:val="000000" w:themeColor="text1"/>
              </w:rPr>
            </w:pPr>
            <w:r w:rsidRPr="00E61E56">
              <w:rPr>
                <w:rFonts w:ascii="Calibri" w:hAnsi="Calibri" w:cs="Calibri"/>
                <w:color w:val="000000" w:themeColor="text1"/>
              </w:rPr>
              <w:t>3.5.6-8.</w:t>
            </w:r>
            <w:r w:rsidRPr="00E61E56" w:rsidR="005C1BC2">
              <w:rPr>
                <w:rFonts w:ascii="Calibri" w:hAnsi="Calibri" w:cs="Calibri"/>
                <w:color w:val="000000" w:themeColor="text1"/>
              </w:rPr>
              <w:t>P</w:t>
            </w:r>
          </w:p>
        </w:tc>
        <w:tc>
          <w:tcPr>
            <w:tcW w:w="1170" w:type="dxa"/>
          </w:tcPr>
          <w:p w:rsidRPr="00E61E56" w:rsidR="008301FE" w:rsidP="00A56BE4" w:rsidRDefault="008301FE" w14:paraId="3A5CE5BA" w14:textId="77777777">
            <w:r w:rsidRPr="00E61E56">
              <w:t>MP3</w:t>
            </w:r>
          </w:p>
          <w:p w:rsidRPr="00E61E56" w:rsidR="00187AF3" w:rsidP="00A56BE4" w:rsidRDefault="008301FE" w14:paraId="14FB75D5" w14:textId="18E5F487">
            <w:pPr>
              <w:rPr>
                <w:color w:val="000000" w:themeColor="text1"/>
              </w:rPr>
            </w:pPr>
            <w:r w:rsidRPr="00E61E56">
              <w:t>MP4</w:t>
            </w:r>
          </w:p>
        </w:tc>
      </w:tr>
      <w:tr w:rsidRPr="00554304" w:rsidR="00006EDD" w:rsidTr="00A56BE4" w14:paraId="03A59185" w14:textId="77777777">
        <w:tc>
          <w:tcPr>
            <w:tcW w:w="6475" w:type="dxa"/>
            <w:tcBorders>
              <w:top w:val="single" w:color="auto" w:sz="4" w:space="0"/>
            </w:tcBorders>
          </w:tcPr>
          <w:p w:rsidRPr="00E61E56" w:rsidR="00006EDD" w:rsidP="00A56BE4" w:rsidRDefault="00194D41" w14:paraId="6D6A66F4" w14:textId="426539B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1E56">
              <w:rPr>
                <w:rFonts w:cstheme="minorHAnsi"/>
                <w:color w:val="000000"/>
              </w:rPr>
              <w:t>Conduct an investigation to provide evidence that living things are made of cells, either one cell or many different numbers and types of cells.</w:t>
            </w:r>
          </w:p>
        </w:tc>
        <w:tc>
          <w:tcPr>
            <w:tcW w:w="1710" w:type="dxa"/>
            <w:tcBorders>
              <w:top w:val="single" w:color="auto" w:sz="4" w:space="0"/>
            </w:tcBorders>
          </w:tcPr>
          <w:p w:rsidRPr="00E61E56" w:rsidR="00006EDD" w:rsidP="00A56BE4" w:rsidRDefault="00AA418B" w14:paraId="669D5F44" w14:textId="2D6EB90C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3.1.6-8.A</w:t>
            </w: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Pr="00E61E56" w:rsidR="00006EDD" w:rsidP="00A56BE4" w:rsidRDefault="00006EDD" w14:paraId="3E5CA7FE" w14:textId="42B11532">
            <w:r w:rsidRPr="00E61E56">
              <w:t>MP4</w:t>
            </w:r>
          </w:p>
        </w:tc>
      </w:tr>
      <w:tr w:rsidRPr="00554304" w:rsidR="00006EDD" w:rsidTr="00A56BE4" w14:paraId="7E2439A3" w14:textId="77777777">
        <w:tc>
          <w:tcPr>
            <w:tcW w:w="6475" w:type="dxa"/>
          </w:tcPr>
          <w:p w:rsidRPr="00E61E56" w:rsidR="00006EDD" w:rsidP="00A56BE4" w:rsidRDefault="00167481" w14:paraId="01CC516B" w14:textId="713A7D7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1E56">
              <w:rPr>
                <w:rFonts w:cstheme="minorHAnsi"/>
                <w:color w:val="000000"/>
              </w:rPr>
              <w:t>Develop and use a model to describe the function of a cell as a whole and ways parts of cells contribute to the function.</w:t>
            </w:r>
          </w:p>
        </w:tc>
        <w:tc>
          <w:tcPr>
            <w:tcW w:w="1710" w:type="dxa"/>
          </w:tcPr>
          <w:p w:rsidRPr="00E61E56" w:rsidR="00006EDD" w:rsidP="00A56BE4" w:rsidRDefault="00AA418B" w14:paraId="697FC36F" w14:textId="4E6C12F1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3.1.6-8.</w:t>
            </w:r>
            <w:r w:rsidRPr="00E61E56" w:rsidR="00444550"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</w:tcPr>
          <w:p w:rsidRPr="00E61E56" w:rsidR="00006EDD" w:rsidP="00A56BE4" w:rsidRDefault="00006EDD" w14:paraId="65796BAA" w14:textId="663285D1">
            <w:r w:rsidRPr="00E61E56">
              <w:t>MP4</w:t>
            </w:r>
          </w:p>
        </w:tc>
      </w:tr>
      <w:tr w:rsidRPr="00554304" w:rsidR="007176FE" w:rsidTr="00A56BE4" w14:paraId="3C556DAA" w14:textId="77777777">
        <w:tc>
          <w:tcPr>
            <w:tcW w:w="6475" w:type="dxa"/>
          </w:tcPr>
          <w:p w:rsidRPr="00E61E56" w:rsidR="007176FE" w:rsidP="00A56BE4" w:rsidRDefault="00167481" w14:paraId="12DBD347" w14:textId="46362B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61E56">
              <w:rPr>
                <w:rFonts w:cstheme="minorHAnsi"/>
                <w:color w:val="000000"/>
              </w:rPr>
              <w:t>Use argument supported by evidence for how the body is a system of interacting subsystems composed of groups of cells.</w:t>
            </w:r>
          </w:p>
        </w:tc>
        <w:tc>
          <w:tcPr>
            <w:tcW w:w="1710" w:type="dxa"/>
          </w:tcPr>
          <w:p w:rsidRPr="00E61E56" w:rsidR="007176FE" w:rsidP="00A56BE4" w:rsidRDefault="00AA418B" w14:paraId="16450564" w14:textId="231F8104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3.1.6-8.</w:t>
            </w:r>
            <w:r w:rsidRPr="00E61E56" w:rsidR="00444550"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</w:tcPr>
          <w:p w:rsidRPr="00E61E56" w:rsidR="007176FE" w:rsidP="00A56BE4" w:rsidRDefault="00951F71" w14:paraId="70EC8273" w14:textId="38D938E1">
            <w:r w:rsidRPr="00E61E56">
              <w:t>MP 4</w:t>
            </w:r>
          </w:p>
        </w:tc>
      </w:tr>
      <w:tr w:rsidRPr="00554304" w:rsidR="00006EDD" w:rsidTr="00A56BE4" w14:paraId="0C91B9DC" w14:textId="77777777">
        <w:tc>
          <w:tcPr>
            <w:tcW w:w="6475" w:type="dxa"/>
          </w:tcPr>
          <w:p w:rsidRPr="00E61E56" w:rsidR="00006EDD" w:rsidP="00A56BE4" w:rsidRDefault="00B16A95" w14:paraId="4EC41D19" w14:textId="71C5A612">
            <w:pPr>
              <w:rPr>
                <w:rFonts w:cstheme="minorHAnsi"/>
              </w:rPr>
            </w:pPr>
            <w:r w:rsidRPr="00E61E56">
              <w:rPr>
                <w:rFonts w:cstheme="minorHAnsi"/>
                <w:color w:val="000000"/>
              </w:rPr>
              <w:t>Gather and synthesize information that sensory receptors respond to stimuli by sending messages to the brain for immediate behavior or storage as memories.</w:t>
            </w:r>
          </w:p>
        </w:tc>
        <w:tc>
          <w:tcPr>
            <w:tcW w:w="1710" w:type="dxa"/>
          </w:tcPr>
          <w:p w:rsidRPr="00E61E56" w:rsidR="00006EDD" w:rsidP="00A56BE4" w:rsidRDefault="00AA418B" w14:paraId="2A8A33A6" w14:textId="0AA54BA6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3.1.6-8.</w:t>
            </w:r>
            <w:r w:rsidRPr="00E61E56" w:rsidR="00444550">
              <w:rPr>
                <w:rFonts w:ascii="Calibri" w:hAnsi="Calibri" w:cs="Calibri"/>
              </w:rPr>
              <w:t>H</w:t>
            </w:r>
          </w:p>
        </w:tc>
        <w:tc>
          <w:tcPr>
            <w:tcW w:w="1170" w:type="dxa"/>
          </w:tcPr>
          <w:p w:rsidRPr="00E61E56" w:rsidR="00006EDD" w:rsidP="00A56BE4" w:rsidRDefault="00006EDD" w14:paraId="12EC414C" w14:textId="0816A2F9">
            <w:r w:rsidRPr="00E61E56">
              <w:t>MP4</w:t>
            </w:r>
          </w:p>
        </w:tc>
      </w:tr>
      <w:tr w:rsidRPr="00554304" w:rsidR="00E97033" w:rsidTr="00A56BE4" w14:paraId="2491599C" w14:textId="77777777">
        <w:tc>
          <w:tcPr>
            <w:tcW w:w="6475" w:type="dxa"/>
          </w:tcPr>
          <w:p w:rsidRPr="00E61E56" w:rsidR="00E97033" w:rsidP="00A56BE4" w:rsidRDefault="00E97033" w14:paraId="354C079B" w14:textId="77777777">
            <w:pPr>
              <w:rPr>
                <w:rFonts w:cstheme="minorHAnsi"/>
              </w:rPr>
            </w:pPr>
            <w:r w:rsidRPr="00E61E56">
              <w:rPr>
                <w:rFonts w:cstheme="minorHAnsi"/>
                <w:color w:val="000000"/>
              </w:rPr>
              <w:t>Design a solution to an environmental issue in which individuals and societies can engage as stewards of the environment.</w:t>
            </w:r>
          </w:p>
        </w:tc>
        <w:tc>
          <w:tcPr>
            <w:tcW w:w="1710" w:type="dxa"/>
          </w:tcPr>
          <w:p w:rsidRPr="00E61E56" w:rsidR="00E97033" w:rsidP="00A56BE4" w:rsidRDefault="00E97033" w14:paraId="40CC9735" w14:textId="77777777">
            <w:pPr>
              <w:rPr>
                <w:rFonts w:ascii="Calibri" w:hAnsi="Calibri" w:cs="Calibri"/>
              </w:rPr>
            </w:pPr>
            <w:r w:rsidRPr="00E61E56">
              <w:rPr>
                <w:rFonts w:ascii="Calibri" w:hAnsi="Calibri" w:cs="Calibri"/>
              </w:rPr>
              <w:t>3.4.6-8.H</w:t>
            </w:r>
          </w:p>
          <w:p w:rsidRPr="00E61E56" w:rsidR="00E97033" w:rsidP="00A56BE4" w:rsidRDefault="00E97033" w14:paraId="03D1943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:rsidRPr="00E61E56" w:rsidR="00E97033" w:rsidP="00A56BE4" w:rsidRDefault="00E97033" w14:paraId="1A2EB74D" w14:textId="2BB97C05">
            <w:r w:rsidRPr="00E61E56">
              <w:t>MP</w:t>
            </w:r>
            <w:r w:rsidRPr="00E61E56" w:rsidR="000C7A98">
              <w:t>4</w:t>
            </w:r>
          </w:p>
          <w:p w:rsidRPr="00E61E56" w:rsidR="00E97033" w:rsidP="00A56BE4" w:rsidRDefault="00E97033" w14:paraId="0D3AD1DA" w14:textId="77777777"/>
        </w:tc>
      </w:tr>
      <w:tr w:rsidRPr="00554304" w:rsidR="006810F6" w:rsidTr="00A56BE4" w14:paraId="616D929A" w14:textId="77777777">
        <w:tc>
          <w:tcPr>
            <w:tcW w:w="6475" w:type="dxa"/>
          </w:tcPr>
          <w:p w:rsidRPr="00E61E56" w:rsidR="006810F6" w:rsidP="00A56BE4" w:rsidRDefault="00D84869" w14:paraId="4A19E312" w14:textId="21BE7F97">
            <w:pPr>
              <w:rPr>
                <w:rFonts w:cstheme="minorHAnsi"/>
                <w:color w:val="000000"/>
              </w:rPr>
            </w:pPr>
            <w:r w:rsidRPr="00E61E56">
              <w:rPr>
                <w:rFonts w:cstheme="minorHAnsi"/>
              </w:rPr>
              <w:t>Cite specific textual evidence to support analysis of science and technical texts.</w:t>
            </w:r>
          </w:p>
        </w:tc>
        <w:tc>
          <w:tcPr>
            <w:tcW w:w="1710" w:type="dxa"/>
          </w:tcPr>
          <w:p w:rsidRPr="00E61E56" w:rsidR="006810F6" w:rsidP="004B49FA" w:rsidRDefault="00E03A08" w14:paraId="5E290ED8" w14:textId="5198F2C0">
            <w:pPr>
              <w:rPr>
                <w:rFonts w:ascii="Calibri" w:hAnsi="Calibri" w:cs="Calibri"/>
              </w:rPr>
            </w:pPr>
            <w:r w:rsidRPr="00E61E56">
              <w:t>CC.3.5.6-8.A</w:t>
            </w:r>
          </w:p>
        </w:tc>
        <w:tc>
          <w:tcPr>
            <w:tcW w:w="1170" w:type="dxa"/>
          </w:tcPr>
          <w:p w:rsidRPr="00E61E56" w:rsidR="006810F6" w:rsidP="00A56BE4" w:rsidRDefault="00EF7619" w14:paraId="3ADBB17C" w14:textId="77777777">
            <w:r w:rsidRPr="00E61E56">
              <w:t>MP1</w:t>
            </w:r>
          </w:p>
          <w:p w:rsidRPr="00E61E56" w:rsidR="00EF7619" w:rsidP="00A56BE4" w:rsidRDefault="00EF7619" w14:paraId="7A61D243" w14:textId="77777777">
            <w:r w:rsidRPr="00E61E56">
              <w:t>MP2</w:t>
            </w:r>
          </w:p>
          <w:p w:rsidRPr="00E61E56" w:rsidR="00EF7619" w:rsidP="00A56BE4" w:rsidRDefault="00EF7619" w14:paraId="23C477A6" w14:textId="77777777">
            <w:r w:rsidRPr="00E61E56">
              <w:t>MP3</w:t>
            </w:r>
          </w:p>
          <w:p w:rsidRPr="00E61E56" w:rsidR="00EF7619" w:rsidP="00A56BE4" w:rsidRDefault="00EF7619" w14:paraId="682B5520" w14:textId="48FB32BB">
            <w:r w:rsidRPr="00E61E56">
              <w:t>MP4</w:t>
            </w:r>
          </w:p>
        </w:tc>
      </w:tr>
      <w:tr w:rsidRPr="00554304" w:rsidR="006810F6" w:rsidTr="00A56BE4" w14:paraId="6ED65BC8" w14:textId="77777777">
        <w:tc>
          <w:tcPr>
            <w:tcW w:w="6475" w:type="dxa"/>
          </w:tcPr>
          <w:p w:rsidRPr="00E61E56" w:rsidR="006810F6" w:rsidP="00A56BE4" w:rsidRDefault="00282D83" w14:paraId="200140A1" w14:textId="19395392">
            <w:pPr>
              <w:rPr>
                <w:rFonts w:cstheme="minorHAnsi"/>
                <w:color w:val="000000"/>
              </w:rPr>
            </w:pPr>
            <w:r w:rsidRPr="00E61E56">
              <w:rPr>
                <w:rFonts w:cstheme="minorHAnsi"/>
              </w:rPr>
              <w:t>Determine the central ideas or conclusions of a text; provide an accurate summary of the text distinct from prior knowledge or opinions.</w:t>
            </w:r>
          </w:p>
        </w:tc>
        <w:tc>
          <w:tcPr>
            <w:tcW w:w="1710" w:type="dxa"/>
          </w:tcPr>
          <w:p w:rsidRPr="00E61E56" w:rsidR="006810F6" w:rsidP="004B49FA" w:rsidRDefault="00E03A08" w14:paraId="6B192C04" w14:textId="1B256A3F">
            <w:pPr>
              <w:rPr>
                <w:rFonts w:ascii="Calibri" w:hAnsi="Calibri" w:cs="Calibri"/>
              </w:rPr>
            </w:pPr>
            <w:r w:rsidRPr="00E61E56">
              <w:t>CC.3.5.6-8.B</w:t>
            </w:r>
          </w:p>
        </w:tc>
        <w:tc>
          <w:tcPr>
            <w:tcW w:w="1170" w:type="dxa"/>
          </w:tcPr>
          <w:p w:rsidRPr="00E61E56" w:rsidR="00EF7619" w:rsidP="00A56BE4" w:rsidRDefault="00EF7619" w14:paraId="6C43065F" w14:textId="77777777">
            <w:r w:rsidRPr="00E61E56">
              <w:t>MP1</w:t>
            </w:r>
          </w:p>
          <w:p w:rsidRPr="00E61E56" w:rsidR="00EF7619" w:rsidP="00A56BE4" w:rsidRDefault="00EF7619" w14:paraId="62585E20" w14:textId="77777777">
            <w:r w:rsidRPr="00E61E56">
              <w:t>MP2</w:t>
            </w:r>
          </w:p>
          <w:p w:rsidRPr="00E61E56" w:rsidR="00EF7619" w:rsidP="00A56BE4" w:rsidRDefault="00EF7619" w14:paraId="731FD5F4" w14:textId="77777777">
            <w:r w:rsidRPr="00E61E56">
              <w:t>MP3</w:t>
            </w:r>
          </w:p>
          <w:p w:rsidRPr="00E61E56" w:rsidR="006810F6" w:rsidP="00A56BE4" w:rsidRDefault="00EF7619" w14:paraId="3FBA72E4" w14:textId="275FD3CC">
            <w:r w:rsidRPr="00E61E56">
              <w:t>MP4</w:t>
            </w:r>
          </w:p>
        </w:tc>
      </w:tr>
      <w:tr w:rsidRPr="00554304" w:rsidR="006810F6" w:rsidTr="00A56BE4" w14:paraId="0701ABCC" w14:textId="77777777">
        <w:tc>
          <w:tcPr>
            <w:tcW w:w="6475" w:type="dxa"/>
          </w:tcPr>
          <w:p w:rsidRPr="00E61E56" w:rsidR="006810F6" w:rsidP="00A56BE4" w:rsidRDefault="00B5332A" w14:paraId="6D044818" w14:textId="1B44FFC6">
            <w:pPr>
              <w:rPr>
                <w:rFonts w:cstheme="minorHAnsi"/>
                <w:color w:val="000000"/>
              </w:rPr>
            </w:pPr>
            <w:r w:rsidRPr="00E61E56">
              <w:rPr>
                <w:rFonts w:cstheme="minorHAnsi"/>
              </w:rPr>
              <w:t>Follow precisely a multistep procedure when carrying out experiments, taking measurements, or performing technical tasks.</w:t>
            </w:r>
          </w:p>
        </w:tc>
        <w:tc>
          <w:tcPr>
            <w:tcW w:w="1710" w:type="dxa"/>
          </w:tcPr>
          <w:p w:rsidRPr="00E61E56" w:rsidR="006810F6" w:rsidP="004B49FA" w:rsidRDefault="00E03A08" w14:paraId="584EC14C" w14:textId="79930540">
            <w:pPr>
              <w:rPr>
                <w:rFonts w:ascii="Calibri" w:hAnsi="Calibri" w:cs="Calibri"/>
              </w:rPr>
            </w:pPr>
            <w:r w:rsidRPr="00E61E56">
              <w:t>CC.3.5.6-8.C</w:t>
            </w:r>
          </w:p>
        </w:tc>
        <w:tc>
          <w:tcPr>
            <w:tcW w:w="1170" w:type="dxa"/>
          </w:tcPr>
          <w:p w:rsidRPr="00E61E56" w:rsidR="00EF7619" w:rsidP="00A56BE4" w:rsidRDefault="00EF7619" w14:paraId="21EBDE98" w14:textId="77777777">
            <w:r w:rsidRPr="00E61E56">
              <w:t>MP1</w:t>
            </w:r>
          </w:p>
          <w:p w:rsidRPr="00E61E56" w:rsidR="00EF7619" w:rsidP="00A56BE4" w:rsidRDefault="00EF7619" w14:paraId="70C739B8" w14:textId="77777777">
            <w:r w:rsidRPr="00E61E56">
              <w:t>MP2</w:t>
            </w:r>
          </w:p>
          <w:p w:rsidRPr="00E61E56" w:rsidR="00EF7619" w:rsidP="00A56BE4" w:rsidRDefault="00EF7619" w14:paraId="25FE3325" w14:textId="77777777">
            <w:r w:rsidRPr="00E61E56">
              <w:t>MP3</w:t>
            </w:r>
          </w:p>
          <w:p w:rsidRPr="00E61E56" w:rsidR="006810F6" w:rsidP="00A56BE4" w:rsidRDefault="00EF7619" w14:paraId="605A65D6" w14:textId="23FCCA1D">
            <w:r w:rsidRPr="00E61E56">
              <w:t>MP4</w:t>
            </w:r>
          </w:p>
        </w:tc>
      </w:tr>
      <w:tr w:rsidRPr="00554304" w:rsidR="006810F6" w:rsidTr="00A56BE4" w14:paraId="154FDF40" w14:textId="77777777">
        <w:tc>
          <w:tcPr>
            <w:tcW w:w="6475" w:type="dxa"/>
          </w:tcPr>
          <w:p w:rsidRPr="00E61E56" w:rsidR="006810F6" w:rsidP="00A56BE4" w:rsidRDefault="00B5332A" w14:paraId="6628578C" w14:textId="6D8056E5">
            <w:pPr>
              <w:rPr>
                <w:rFonts w:cstheme="minorHAnsi"/>
                <w:color w:val="000000"/>
              </w:rPr>
            </w:pPr>
            <w:r w:rsidRPr="00E61E56">
              <w:rPr>
                <w:rFonts w:cstheme="minorHAnsi"/>
              </w:rPr>
              <w:t>Determine the meaning of symbols, key terms, and other domain-specific words and phrases as they are used in a specific scientific or technical context relevant to grades 6–8 texts and topics.</w:t>
            </w:r>
          </w:p>
        </w:tc>
        <w:tc>
          <w:tcPr>
            <w:tcW w:w="1710" w:type="dxa"/>
          </w:tcPr>
          <w:p w:rsidRPr="00E61E56" w:rsidR="006810F6" w:rsidP="004B49FA" w:rsidRDefault="00E03A08" w14:paraId="34B376AB" w14:textId="36541FCC">
            <w:pPr>
              <w:rPr>
                <w:rFonts w:ascii="Calibri" w:hAnsi="Calibri" w:cs="Calibri"/>
              </w:rPr>
            </w:pPr>
            <w:r w:rsidRPr="00E61E56">
              <w:t>CC.3.5.6-8.D</w:t>
            </w:r>
          </w:p>
        </w:tc>
        <w:tc>
          <w:tcPr>
            <w:tcW w:w="1170" w:type="dxa"/>
          </w:tcPr>
          <w:p w:rsidRPr="00E61E56" w:rsidR="00EF7619" w:rsidP="00A56BE4" w:rsidRDefault="00EF7619" w14:paraId="528D87A3" w14:textId="77777777">
            <w:r w:rsidRPr="00E61E56">
              <w:t>MP1</w:t>
            </w:r>
          </w:p>
          <w:p w:rsidRPr="00E61E56" w:rsidR="00EF7619" w:rsidP="00A56BE4" w:rsidRDefault="00EF7619" w14:paraId="1A994997" w14:textId="77777777">
            <w:r w:rsidRPr="00E61E56">
              <w:t>MP2</w:t>
            </w:r>
          </w:p>
          <w:p w:rsidRPr="00E61E56" w:rsidR="00EF7619" w:rsidP="00A56BE4" w:rsidRDefault="00EF7619" w14:paraId="05A8E360" w14:textId="77777777">
            <w:r w:rsidRPr="00E61E56">
              <w:t>MP3</w:t>
            </w:r>
          </w:p>
          <w:p w:rsidRPr="00E61E56" w:rsidR="006810F6" w:rsidP="00A56BE4" w:rsidRDefault="00EF7619" w14:paraId="63DC4BAC" w14:textId="3B279239">
            <w:r w:rsidRPr="00E61E56">
              <w:t>MP4</w:t>
            </w:r>
          </w:p>
        </w:tc>
      </w:tr>
      <w:tr w:rsidRPr="00554304" w:rsidR="006810F6" w:rsidTr="00A56BE4" w14:paraId="68DB4F29" w14:textId="77777777">
        <w:tc>
          <w:tcPr>
            <w:tcW w:w="6475" w:type="dxa"/>
          </w:tcPr>
          <w:p w:rsidRPr="00E61E56" w:rsidR="006810F6" w:rsidP="00A56BE4" w:rsidRDefault="00B5332A" w14:paraId="7EA32F16" w14:textId="15567BCB">
            <w:pPr>
              <w:rPr>
                <w:rFonts w:ascii="Calibri" w:hAnsi="Calibri" w:cs="Calibri"/>
                <w:color w:val="000000"/>
              </w:rPr>
            </w:pPr>
            <w:r w:rsidRPr="00E61E56">
              <w:t>Analyze the structure an author uses to organize a text, including how the major sections contribute to the whole and to an understanding of the topic.</w:t>
            </w:r>
          </w:p>
        </w:tc>
        <w:tc>
          <w:tcPr>
            <w:tcW w:w="1710" w:type="dxa"/>
          </w:tcPr>
          <w:p w:rsidRPr="00E61E56" w:rsidR="006810F6" w:rsidP="004B49FA" w:rsidRDefault="00E03A08" w14:paraId="555265F0" w14:textId="53C21FD5">
            <w:pPr>
              <w:rPr>
                <w:rFonts w:ascii="Calibri" w:hAnsi="Calibri" w:cs="Calibri"/>
              </w:rPr>
            </w:pPr>
            <w:r w:rsidRPr="00E61E56">
              <w:t>CC.3.5.6-8.E</w:t>
            </w:r>
          </w:p>
        </w:tc>
        <w:tc>
          <w:tcPr>
            <w:tcW w:w="1170" w:type="dxa"/>
          </w:tcPr>
          <w:p w:rsidRPr="00E61E56" w:rsidR="00EF7619" w:rsidP="00A56BE4" w:rsidRDefault="00EF7619" w14:paraId="3DD7840E" w14:textId="77777777">
            <w:r w:rsidRPr="00E61E56">
              <w:t>MP1</w:t>
            </w:r>
          </w:p>
          <w:p w:rsidRPr="00E61E56" w:rsidR="00EF7619" w:rsidP="00A56BE4" w:rsidRDefault="00EF7619" w14:paraId="0FF1F444" w14:textId="77777777">
            <w:r w:rsidRPr="00E61E56">
              <w:t>MP2</w:t>
            </w:r>
          </w:p>
          <w:p w:rsidRPr="00E61E56" w:rsidR="00EF7619" w:rsidP="00A56BE4" w:rsidRDefault="00EF7619" w14:paraId="50348CC0" w14:textId="77777777">
            <w:r w:rsidRPr="00E61E56">
              <w:t>MP3</w:t>
            </w:r>
          </w:p>
          <w:p w:rsidRPr="00E61E56" w:rsidR="006810F6" w:rsidP="00A56BE4" w:rsidRDefault="00EF7619" w14:paraId="551D8745" w14:textId="0B08767F">
            <w:r w:rsidRPr="00E61E56">
              <w:t>MP4</w:t>
            </w:r>
          </w:p>
        </w:tc>
      </w:tr>
      <w:tr w:rsidRPr="00554304" w:rsidR="006810F6" w:rsidTr="00A56BE4" w14:paraId="48E2C503" w14:textId="77777777">
        <w:tc>
          <w:tcPr>
            <w:tcW w:w="6475" w:type="dxa"/>
          </w:tcPr>
          <w:p w:rsidRPr="00E61E56" w:rsidR="006810F6" w:rsidP="00A56BE4" w:rsidRDefault="00B5332A" w14:paraId="4078C3B7" w14:textId="42EF9279">
            <w:pPr>
              <w:rPr>
                <w:rFonts w:ascii="Calibri" w:hAnsi="Calibri" w:cs="Calibri"/>
                <w:color w:val="000000"/>
              </w:rPr>
            </w:pPr>
            <w:r w:rsidRPr="00E61E56">
              <w:t>Analyze the author’s purpose in providing an explanation, describing a procedure, or discussing an experiment in a text.</w:t>
            </w:r>
          </w:p>
        </w:tc>
        <w:tc>
          <w:tcPr>
            <w:tcW w:w="1710" w:type="dxa"/>
          </w:tcPr>
          <w:p w:rsidRPr="00E61E56" w:rsidR="006810F6" w:rsidP="004B49FA" w:rsidRDefault="00E03A08" w14:paraId="73F92BED" w14:textId="2CC68785">
            <w:pPr>
              <w:rPr>
                <w:rFonts w:ascii="Calibri" w:hAnsi="Calibri" w:cs="Calibri"/>
              </w:rPr>
            </w:pPr>
            <w:r w:rsidRPr="00E61E56">
              <w:t>CC.3.5.6-8.F</w:t>
            </w:r>
          </w:p>
        </w:tc>
        <w:tc>
          <w:tcPr>
            <w:tcW w:w="1170" w:type="dxa"/>
          </w:tcPr>
          <w:p w:rsidRPr="00E61E56" w:rsidR="00EF7619" w:rsidP="00A56BE4" w:rsidRDefault="00EF7619" w14:paraId="21BC5CA4" w14:textId="77777777">
            <w:r w:rsidRPr="00E61E56">
              <w:t>MP1</w:t>
            </w:r>
          </w:p>
          <w:p w:rsidRPr="00E61E56" w:rsidR="00EF7619" w:rsidP="00A56BE4" w:rsidRDefault="00EF7619" w14:paraId="523AB3F4" w14:textId="77777777">
            <w:r w:rsidRPr="00E61E56">
              <w:t>MP2</w:t>
            </w:r>
          </w:p>
          <w:p w:rsidRPr="00E61E56" w:rsidR="00EF7619" w:rsidP="00A56BE4" w:rsidRDefault="00EF7619" w14:paraId="31167035" w14:textId="77777777">
            <w:r w:rsidRPr="00E61E56">
              <w:t>MP3</w:t>
            </w:r>
          </w:p>
          <w:p w:rsidRPr="00E61E56" w:rsidR="006810F6" w:rsidP="00A56BE4" w:rsidRDefault="00EF7619" w14:paraId="39172B3E" w14:textId="44DB6F8E">
            <w:r w:rsidRPr="00E61E56">
              <w:t>MP4</w:t>
            </w:r>
          </w:p>
        </w:tc>
      </w:tr>
      <w:tr w:rsidRPr="00554304" w:rsidR="006810F6" w:rsidTr="00A56BE4" w14:paraId="55ACC36B" w14:textId="77777777">
        <w:tc>
          <w:tcPr>
            <w:tcW w:w="6475" w:type="dxa"/>
          </w:tcPr>
          <w:p w:rsidRPr="00E61E56" w:rsidR="006810F6" w:rsidP="00A56BE4" w:rsidRDefault="00B5332A" w14:paraId="4202BABE" w14:textId="4DD5E64D">
            <w:pPr>
              <w:rPr>
                <w:rFonts w:ascii="Calibri" w:hAnsi="Calibri" w:cs="Calibri"/>
                <w:color w:val="000000"/>
              </w:rPr>
            </w:pPr>
            <w:r w:rsidRPr="00E61E56">
              <w:t>Integrate quantitative or technical information expressed in words in a text with a version of that information expressed visually (e.g., in a flowchart, diagram, model, graph, or table).</w:t>
            </w:r>
          </w:p>
        </w:tc>
        <w:tc>
          <w:tcPr>
            <w:tcW w:w="1710" w:type="dxa"/>
          </w:tcPr>
          <w:p w:rsidRPr="00E61E56" w:rsidR="006810F6" w:rsidP="004B49FA" w:rsidRDefault="00D92250" w14:paraId="7DC2DE0A" w14:textId="3C4DA10A">
            <w:pPr>
              <w:rPr>
                <w:rFonts w:ascii="Calibri" w:hAnsi="Calibri" w:cs="Calibri"/>
              </w:rPr>
            </w:pPr>
            <w:r w:rsidRPr="00E61E56">
              <w:t>CC.3.5.6-8.G</w:t>
            </w:r>
          </w:p>
        </w:tc>
        <w:tc>
          <w:tcPr>
            <w:tcW w:w="1170" w:type="dxa"/>
          </w:tcPr>
          <w:p w:rsidRPr="00E61E56" w:rsidR="00EF7619" w:rsidP="00A56BE4" w:rsidRDefault="00EF7619" w14:paraId="429FD58E" w14:textId="77777777">
            <w:r w:rsidRPr="00E61E56">
              <w:t>MP1</w:t>
            </w:r>
          </w:p>
          <w:p w:rsidRPr="00E61E56" w:rsidR="00EF7619" w:rsidP="00A56BE4" w:rsidRDefault="00EF7619" w14:paraId="08D06F06" w14:textId="77777777">
            <w:r w:rsidRPr="00E61E56">
              <w:t>MP2</w:t>
            </w:r>
          </w:p>
          <w:p w:rsidRPr="00E61E56" w:rsidR="00EF7619" w:rsidP="00A56BE4" w:rsidRDefault="00EF7619" w14:paraId="3F3FE2C4" w14:textId="77777777">
            <w:r w:rsidRPr="00E61E56">
              <w:t>MP3</w:t>
            </w:r>
          </w:p>
          <w:p w:rsidRPr="00E61E56" w:rsidR="004B49FA" w:rsidP="00DA2DDC" w:rsidRDefault="00EF7619" w14:paraId="37CD2FBA" w14:textId="1CE6DF0A">
            <w:r w:rsidRPr="00E61E56">
              <w:t>MP4</w:t>
            </w:r>
          </w:p>
        </w:tc>
      </w:tr>
      <w:tr w:rsidRPr="00554304" w:rsidR="006810F6" w:rsidTr="00A56BE4" w14:paraId="16E07B25" w14:textId="77777777">
        <w:tc>
          <w:tcPr>
            <w:tcW w:w="6475" w:type="dxa"/>
          </w:tcPr>
          <w:p w:rsidRPr="00E61E56" w:rsidR="006810F6" w:rsidP="00A56BE4" w:rsidRDefault="00B5332A" w14:paraId="5FD1B955" w14:textId="2BE2C279">
            <w:pPr>
              <w:rPr>
                <w:rFonts w:ascii="Calibri" w:hAnsi="Calibri" w:cs="Calibri"/>
                <w:color w:val="000000"/>
              </w:rPr>
            </w:pPr>
            <w:r w:rsidRPr="00E61E56">
              <w:t>Distinguish among facts, reasoned judgment based on research findings, and speculation in a text.</w:t>
            </w:r>
          </w:p>
        </w:tc>
        <w:tc>
          <w:tcPr>
            <w:tcW w:w="1710" w:type="dxa"/>
          </w:tcPr>
          <w:p w:rsidRPr="00E61E56" w:rsidR="006810F6" w:rsidP="004B49FA" w:rsidRDefault="00D92250" w14:paraId="0BBFED70" w14:textId="3599AA21">
            <w:pPr>
              <w:rPr>
                <w:rFonts w:ascii="Calibri" w:hAnsi="Calibri" w:cs="Calibri"/>
              </w:rPr>
            </w:pPr>
            <w:r w:rsidRPr="00E61E56">
              <w:t>CC.3.5.6-8.H</w:t>
            </w:r>
          </w:p>
        </w:tc>
        <w:tc>
          <w:tcPr>
            <w:tcW w:w="1170" w:type="dxa"/>
          </w:tcPr>
          <w:p w:rsidRPr="00E61E56" w:rsidR="00EF7619" w:rsidP="00A56BE4" w:rsidRDefault="00EF7619" w14:paraId="3B008FD8" w14:textId="77777777">
            <w:r w:rsidRPr="00E61E56">
              <w:t>MP1</w:t>
            </w:r>
          </w:p>
          <w:p w:rsidRPr="00E61E56" w:rsidR="00EF7619" w:rsidP="00A56BE4" w:rsidRDefault="00EF7619" w14:paraId="1F9B1B6D" w14:textId="77777777">
            <w:r w:rsidRPr="00E61E56">
              <w:t>MP2</w:t>
            </w:r>
          </w:p>
          <w:p w:rsidRPr="00E61E56" w:rsidR="00EF7619" w:rsidP="00A56BE4" w:rsidRDefault="00EF7619" w14:paraId="1C77E2CA" w14:textId="77777777">
            <w:r w:rsidRPr="00E61E56">
              <w:t>MP3</w:t>
            </w:r>
          </w:p>
          <w:p w:rsidRPr="00E61E56" w:rsidR="006810F6" w:rsidP="00A56BE4" w:rsidRDefault="00EF7619" w14:paraId="5D04A951" w14:textId="3E443015">
            <w:r w:rsidRPr="00E61E56">
              <w:t>MP4</w:t>
            </w:r>
          </w:p>
        </w:tc>
      </w:tr>
      <w:tr w:rsidRPr="00554304" w:rsidR="006810F6" w:rsidTr="00A56BE4" w14:paraId="57053B32" w14:textId="77777777">
        <w:tc>
          <w:tcPr>
            <w:tcW w:w="6475" w:type="dxa"/>
          </w:tcPr>
          <w:p w:rsidRPr="00E61E56" w:rsidR="006810F6" w:rsidP="00A56BE4" w:rsidRDefault="00383F2F" w14:paraId="782532B8" w14:textId="596FCFAB">
            <w:pPr>
              <w:rPr>
                <w:rFonts w:ascii="Calibri" w:hAnsi="Calibri" w:cs="Calibri"/>
                <w:color w:val="000000"/>
              </w:rPr>
            </w:pPr>
            <w:r w:rsidRPr="00E61E56">
              <w:t>Compare and contrast the information gained from experiments, simulations, video, or multimedia sources with that gained from reading a text on the same topic.</w:t>
            </w:r>
          </w:p>
        </w:tc>
        <w:tc>
          <w:tcPr>
            <w:tcW w:w="1710" w:type="dxa"/>
          </w:tcPr>
          <w:p w:rsidRPr="00E61E56" w:rsidR="006810F6" w:rsidP="004B49FA" w:rsidRDefault="00D92250" w14:paraId="4617A2E5" w14:textId="746DB826">
            <w:pPr>
              <w:rPr>
                <w:rFonts w:ascii="Calibri" w:hAnsi="Calibri" w:cs="Calibri"/>
              </w:rPr>
            </w:pPr>
            <w:r w:rsidRPr="00E61E56">
              <w:t>CC.3.5.6-8.I</w:t>
            </w:r>
          </w:p>
        </w:tc>
        <w:tc>
          <w:tcPr>
            <w:tcW w:w="1170" w:type="dxa"/>
          </w:tcPr>
          <w:p w:rsidRPr="00E61E56" w:rsidR="00EF7619" w:rsidP="00A56BE4" w:rsidRDefault="00EF7619" w14:paraId="6EAC489A" w14:textId="77777777">
            <w:r w:rsidRPr="00E61E56">
              <w:t>MP1</w:t>
            </w:r>
          </w:p>
          <w:p w:rsidRPr="00E61E56" w:rsidR="00EF7619" w:rsidP="00A56BE4" w:rsidRDefault="00EF7619" w14:paraId="626A3B19" w14:textId="77777777">
            <w:r w:rsidRPr="00E61E56">
              <w:t>MP2</w:t>
            </w:r>
          </w:p>
          <w:p w:rsidRPr="00E61E56" w:rsidR="00EF7619" w:rsidP="00A56BE4" w:rsidRDefault="00EF7619" w14:paraId="206A115D" w14:textId="77777777">
            <w:r w:rsidRPr="00E61E56">
              <w:t>MP3</w:t>
            </w:r>
          </w:p>
          <w:p w:rsidRPr="00E61E56" w:rsidR="006810F6" w:rsidP="00A56BE4" w:rsidRDefault="00EF7619" w14:paraId="13D11452" w14:textId="2028EA1D">
            <w:r w:rsidRPr="00E61E56">
              <w:t>MP4</w:t>
            </w:r>
          </w:p>
        </w:tc>
      </w:tr>
      <w:tr w:rsidRPr="00554304" w:rsidR="006810F6" w:rsidTr="00A56BE4" w14:paraId="5A7CCE53" w14:textId="77777777">
        <w:tc>
          <w:tcPr>
            <w:tcW w:w="6475" w:type="dxa"/>
          </w:tcPr>
          <w:p w:rsidRPr="00E61E56" w:rsidR="006810F6" w:rsidP="00A56BE4" w:rsidRDefault="00383F2F" w14:paraId="7EBCC9D9" w14:textId="479334AD">
            <w:pPr>
              <w:rPr>
                <w:rFonts w:ascii="Calibri" w:hAnsi="Calibri" w:cs="Calibri"/>
                <w:color w:val="000000"/>
              </w:rPr>
            </w:pPr>
            <w:r w:rsidRPr="00E61E56">
              <w:t>By the end of grade 8, read and comprehend science/technical texts in the grades 6–8 text complexity band independently and proficiently.</w:t>
            </w:r>
          </w:p>
        </w:tc>
        <w:tc>
          <w:tcPr>
            <w:tcW w:w="1710" w:type="dxa"/>
          </w:tcPr>
          <w:p w:rsidRPr="00E61E56" w:rsidR="006810F6" w:rsidP="004B49FA" w:rsidRDefault="00D92250" w14:paraId="2B987E1F" w14:textId="303E8570">
            <w:pPr>
              <w:rPr>
                <w:rFonts w:ascii="Calibri" w:hAnsi="Calibri" w:cs="Calibri"/>
              </w:rPr>
            </w:pPr>
            <w:r w:rsidRPr="00E61E56">
              <w:t>CC.3.5.6-8.J</w:t>
            </w:r>
          </w:p>
        </w:tc>
        <w:tc>
          <w:tcPr>
            <w:tcW w:w="1170" w:type="dxa"/>
          </w:tcPr>
          <w:p w:rsidRPr="00E61E56" w:rsidR="00EF7619" w:rsidP="00A56BE4" w:rsidRDefault="00EF7619" w14:paraId="3BA14DEE" w14:textId="77777777">
            <w:r w:rsidRPr="00E61E56">
              <w:t>MP1</w:t>
            </w:r>
          </w:p>
          <w:p w:rsidRPr="00E61E56" w:rsidR="00EF7619" w:rsidP="00A56BE4" w:rsidRDefault="00EF7619" w14:paraId="36377DC0" w14:textId="77777777">
            <w:r w:rsidRPr="00E61E56">
              <w:t>MP2</w:t>
            </w:r>
          </w:p>
          <w:p w:rsidRPr="00E61E56" w:rsidR="00EF7619" w:rsidP="00A56BE4" w:rsidRDefault="00EF7619" w14:paraId="09E003DF" w14:textId="77777777">
            <w:r w:rsidRPr="00E61E56">
              <w:t>MP3</w:t>
            </w:r>
          </w:p>
          <w:p w:rsidRPr="00E61E56" w:rsidR="006810F6" w:rsidP="00A56BE4" w:rsidRDefault="00EF7619" w14:paraId="142B4182" w14:textId="720142AC">
            <w:r w:rsidRPr="00E61E56">
              <w:t>MP4</w:t>
            </w:r>
          </w:p>
        </w:tc>
      </w:tr>
      <w:tr w:rsidRPr="00554304" w:rsidR="006810F6" w:rsidTr="00A56BE4" w14:paraId="3D4CF5A9" w14:textId="77777777">
        <w:tc>
          <w:tcPr>
            <w:tcW w:w="6475" w:type="dxa"/>
          </w:tcPr>
          <w:p w:rsidRPr="00E61E56" w:rsidR="006810F6" w:rsidP="00A56BE4" w:rsidRDefault="000D4AD6" w14:paraId="4EA98611" w14:textId="06E8673B">
            <w:pPr>
              <w:rPr>
                <w:rFonts w:ascii="Calibri" w:hAnsi="Calibri" w:cs="Calibri"/>
                <w:color w:val="000000"/>
              </w:rPr>
            </w:pPr>
            <w:r w:rsidRPr="00E61E56">
              <w:t xml:space="preserve">Write arguments focused on discipline-specific content. </w:t>
            </w:r>
            <w:r w:rsidRPr="00E61E56">
              <w:rPr>
                <w:rFonts w:ascii="Symbol" w:hAnsi="Symbol" w:eastAsia="Symbol" w:cs="Symbol"/>
              </w:rPr>
              <w:t>·</w:t>
            </w:r>
            <w:r w:rsidRPr="00E61E56">
              <w:t xml:space="preserve"> Introduce claim(s) about a topic or issue, acknowledge and distinguish the claim(s) from alternate or opposing claims, and organize the reasons and evidence logically. </w:t>
            </w:r>
            <w:r w:rsidRPr="00E61E56">
              <w:rPr>
                <w:rFonts w:ascii="Symbol" w:hAnsi="Symbol" w:eastAsia="Symbol" w:cs="Symbol"/>
              </w:rPr>
              <w:t>·</w:t>
            </w:r>
            <w:r w:rsidRPr="00E61E56">
              <w:t xml:space="preserve"> Support claim(s) with logical reasoning and relevant, accurate data and evidence that demonstrate an understanding of the topic or text, using credible sources. </w:t>
            </w:r>
            <w:r w:rsidRPr="00E61E56">
              <w:rPr>
                <w:rFonts w:ascii="Symbol" w:hAnsi="Symbol" w:eastAsia="Symbol" w:cs="Symbol"/>
              </w:rPr>
              <w:t>·</w:t>
            </w:r>
            <w:r w:rsidRPr="00E61E56">
              <w:t xml:space="preserve"> Use words, phrases, and clauses to create cohesion and clarify the relationships among claim(s), counterclaims, reasons, and evidence. </w:t>
            </w:r>
            <w:r w:rsidRPr="00E61E56">
              <w:rPr>
                <w:rFonts w:ascii="Symbol" w:hAnsi="Symbol" w:eastAsia="Symbol" w:cs="Symbol"/>
              </w:rPr>
              <w:t>·</w:t>
            </w:r>
            <w:r w:rsidRPr="00E61E56">
              <w:t xml:space="preserve"> Establish and maintain a formal style. </w:t>
            </w:r>
            <w:r w:rsidRPr="00E61E56">
              <w:rPr>
                <w:rFonts w:ascii="Symbol" w:hAnsi="Symbol" w:eastAsia="Symbol" w:cs="Symbol"/>
              </w:rPr>
              <w:t>·</w:t>
            </w:r>
            <w:r w:rsidRPr="00E61E56">
              <w:t xml:space="preserve"> Provide a concluding statement or section that follows from and supports the argument presented.</w:t>
            </w:r>
          </w:p>
        </w:tc>
        <w:tc>
          <w:tcPr>
            <w:tcW w:w="1710" w:type="dxa"/>
          </w:tcPr>
          <w:p w:rsidRPr="00E61E56" w:rsidR="006810F6" w:rsidP="004B49FA" w:rsidRDefault="008440AD" w14:paraId="58891C7B" w14:textId="432F2FFF">
            <w:pPr>
              <w:rPr>
                <w:rFonts w:ascii="Calibri" w:hAnsi="Calibri" w:cs="Calibri"/>
              </w:rPr>
            </w:pPr>
            <w:r w:rsidRPr="00E61E56">
              <w:t>CC.3.6.6-8.A</w:t>
            </w:r>
          </w:p>
        </w:tc>
        <w:tc>
          <w:tcPr>
            <w:tcW w:w="1170" w:type="dxa"/>
          </w:tcPr>
          <w:p w:rsidRPr="00E61E56" w:rsidR="00EF7619" w:rsidP="00A56BE4" w:rsidRDefault="00EF7619" w14:paraId="20E32F88" w14:textId="77777777">
            <w:r w:rsidRPr="00E61E56">
              <w:t>MP1</w:t>
            </w:r>
          </w:p>
          <w:p w:rsidRPr="00E61E56" w:rsidR="00EF7619" w:rsidP="00A56BE4" w:rsidRDefault="00EF7619" w14:paraId="46A340D5" w14:textId="77777777">
            <w:r w:rsidRPr="00E61E56">
              <w:t>MP2</w:t>
            </w:r>
          </w:p>
          <w:p w:rsidRPr="00E61E56" w:rsidR="00EF7619" w:rsidP="00A56BE4" w:rsidRDefault="00EF7619" w14:paraId="7FFB0FB4" w14:textId="77777777">
            <w:r w:rsidRPr="00E61E56">
              <w:t>MP3</w:t>
            </w:r>
          </w:p>
          <w:p w:rsidRPr="00E61E56" w:rsidR="006810F6" w:rsidP="00A56BE4" w:rsidRDefault="00EF7619" w14:paraId="1F168083" w14:textId="5D9674E9">
            <w:r w:rsidRPr="00E61E56">
              <w:t>MP4</w:t>
            </w:r>
          </w:p>
        </w:tc>
      </w:tr>
      <w:tr w:rsidRPr="00554304" w:rsidR="006810F6" w:rsidTr="00A56BE4" w14:paraId="1BB60E18" w14:textId="77777777">
        <w:tc>
          <w:tcPr>
            <w:tcW w:w="6475" w:type="dxa"/>
          </w:tcPr>
          <w:p w:rsidRPr="00E61E56" w:rsidR="006810F6" w:rsidP="00A56BE4" w:rsidRDefault="000D4AD6" w14:paraId="4C792697" w14:textId="5E46FD4F">
            <w:pPr>
              <w:rPr>
                <w:rFonts w:ascii="Calibri" w:hAnsi="Calibri" w:cs="Calibri"/>
                <w:color w:val="000000"/>
              </w:rPr>
            </w:pPr>
            <w:r w:rsidRPr="00E61E56">
              <w:t xml:space="preserve">Write informative/explanatory texts, including the narration of historical events, scientific procedures/ experiments, or technical processes. </w:t>
            </w:r>
            <w:r w:rsidRPr="00E61E56">
              <w:rPr>
                <w:rFonts w:ascii="Symbol" w:hAnsi="Symbol" w:eastAsia="Symbol" w:cs="Symbol"/>
              </w:rPr>
              <w:t>·</w:t>
            </w:r>
            <w:r w:rsidRPr="00E61E56">
              <w:t xml:space="preserve"> Introduce a topic clearly, previewing what is to follow; organize ideas, concepts, and information into broader categories as appropriate to achieving purpose; include formatting (e.g., headings), graphics (e.g., charts, tables), and multimedia when useful to aiding comprehension. </w:t>
            </w:r>
            <w:r w:rsidRPr="00E61E56">
              <w:rPr>
                <w:rFonts w:ascii="Symbol" w:hAnsi="Symbol" w:eastAsia="Symbol" w:cs="Symbol"/>
              </w:rPr>
              <w:t>·</w:t>
            </w:r>
            <w:r w:rsidRPr="00E61E56">
              <w:t xml:space="preserve"> Develop the topic with relevant, well-chosen facts, definitions, concrete details, quotations, or other information and examples. </w:t>
            </w:r>
            <w:r w:rsidRPr="00E61E56">
              <w:rPr>
                <w:rFonts w:ascii="Symbol" w:hAnsi="Symbol" w:eastAsia="Symbol" w:cs="Symbol"/>
              </w:rPr>
              <w:t>·</w:t>
            </w:r>
            <w:r w:rsidRPr="00E61E56">
              <w:t xml:space="preserve"> Use appropriate and varied transitions to create cohesion and clarify the relationships among ideas and concepts. </w:t>
            </w:r>
            <w:r w:rsidRPr="00E61E56">
              <w:rPr>
                <w:rFonts w:ascii="Symbol" w:hAnsi="Symbol" w:eastAsia="Symbol" w:cs="Symbol"/>
              </w:rPr>
              <w:t>·</w:t>
            </w:r>
            <w:r w:rsidRPr="00E61E56">
              <w:t xml:space="preserve"> Use precise language and domain-specific vocabulary to inform about or explain the topic. </w:t>
            </w:r>
            <w:r w:rsidRPr="00E61E56">
              <w:rPr>
                <w:rFonts w:ascii="Symbol" w:hAnsi="Symbol" w:eastAsia="Symbol" w:cs="Symbol"/>
              </w:rPr>
              <w:t>·</w:t>
            </w:r>
            <w:r w:rsidRPr="00E61E56">
              <w:t xml:space="preserve"> Establish and maintain a formal style and objective tone. </w:t>
            </w:r>
            <w:r w:rsidRPr="00E61E56">
              <w:rPr>
                <w:rFonts w:ascii="Symbol" w:hAnsi="Symbol" w:eastAsia="Symbol" w:cs="Symbol"/>
              </w:rPr>
              <w:t>·</w:t>
            </w:r>
            <w:r w:rsidRPr="00E61E56">
              <w:t xml:space="preserve"> Provide a concluding statement or section that follows from and supports the information or explanation presented.</w:t>
            </w:r>
          </w:p>
        </w:tc>
        <w:tc>
          <w:tcPr>
            <w:tcW w:w="1710" w:type="dxa"/>
          </w:tcPr>
          <w:p w:rsidRPr="00E61E56" w:rsidR="006810F6" w:rsidP="004B49FA" w:rsidRDefault="008440AD" w14:paraId="5ECA52A9" w14:textId="7EE10481">
            <w:pPr>
              <w:rPr>
                <w:rFonts w:ascii="Calibri" w:hAnsi="Calibri" w:cs="Calibri"/>
              </w:rPr>
            </w:pPr>
            <w:r w:rsidRPr="00E61E56">
              <w:t>CC.3.6.6-8.B</w:t>
            </w:r>
          </w:p>
        </w:tc>
        <w:tc>
          <w:tcPr>
            <w:tcW w:w="1170" w:type="dxa"/>
          </w:tcPr>
          <w:p w:rsidRPr="00E61E56" w:rsidR="00EF7619" w:rsidP="00A56BE4" w:rsidRDefault="00EF7619" w14:paraId="19FF266D" w14:textId="77777777">
            <w:r w:rsidRPr="00E61E56">
              <w:t>MP1</w:t>
            </w:r>
          </w:p>
          <w:p w:rsidRPr="00E61E56" w:rsidR="00EF7619" w:rsidP="00A56BE4" w:rsidRDefault="00EF7619" w14:paraId="6C71D63F" w14:textId="77777777">
            <w:r w:rsidRPr="00E61E56">
              <w:t>MP2</w:t>
            </w:r>
          </w:p>
          <w:p w:rsidRPr="00E61E56" w:rsidR="00EF7619" w:rsidP="00A56BE4" w:rsidRDefault="00EF7619" w14:paraId="663526FF" w14:textId="77777777">
            <w:r w:rsidRPr="00E61E56">
              <w:t>MP3</w:t>
            </w:r>
          </w:p>
          <w:p w:rsidRPr="00E61E56" w:rsidR="006810F6" w:rsidP="00A56BE4" w:rsidRDefault="00EF7619" w14:paraId="12D1F523" w14:textId="2025E512">
            <w:r w:rsidRPr="00E61E56">
              <w:t>MP4</w:t>
            </w:r>
          </w:p>
        </w:tc>
      </w:tr>
      <w:tr w:rsidRPr="00554304" w:rsidR="006810F6" w:rsidTr="00A56BE4" w14:paraId="7DB10F05" w14:textId="77777777">
        <w:tc>
          <w:tcPr>
            <w:tcW w:w="6475" w:type="dxa"/>
          </w:tcPr>
          <w:p w:rsidRPr="00E61E56" w:rsidR="006810F6" w:rsidP="00A56BE4" w:rsidRDefault="000D4AD6" w14:paraId="56E6963F" w14:textId="61CB1C2A">
            <w:pPr>
              <w:rPr>
                <w:rFonts w:ascii="Calibri" w:hAnsi="Calibri" w:cs="Calibri"/>
                <w:color w:val="000000"/>
              </w:rPr>
            </w:pPr>
            <w:r w:rsidRPr="00E61E56">
              <w:t>Produce clear and coherent writing in which the development, organization, and style are appropriate to task, purpose, and audience.</w:t>
            </w:r>
          </w:p>
        </w:tc>
        <w:tc>
          <w:tcPr>
            <w:tcW w:w="1710" w:type="dxa"/>
          </w:tcPr>
          <w:p w:rsidRPr="00E61E56" w:rsidR="006810F6" w:rsidP="00A56BE4" w:rsidRDefault="008440AD" w14:paraId="671EC8A6" w14:textId="6C3A50FE">
            <w:pPr>
              <w:rPr>
                <w:rFonts w:ascii="Calibri" w:hAnsi="Calibri" w:cs="Calibri"/>
              </w:rPr>
            </w:pPr>
            <w:r w:rsidRPr="00E61E56">
              <w:t>CC.3.6.6-8.C</w:t>
            </w:r>
          </w:p>
        </w:tc>
        <w:tc>
          <w:tcPr>
            <w:tcW w:w="1170" w:type="dxa"/>
          </w:tcPr>
          <w:p w:rsidRPr="00E61E56" w:rsidR="00EF7619" w:rsidP="00A56BE4" w:rsidRDefault="00EF7619" w14:paraId="0AFF5632" w14:textId="77777777">
            <w:r w:rsidRPr="00E61E56">
              <w:t>MP1</w:t>
            </w:r>
          </w:p>
          <w:p w:rsidRPr="00E61E56" w:rsidR="00EF7619" w:rsidP="00A56BE4" w:rsidRDefault="00EF7619" w14:paraId="009A61C9" w14:textId="77777777">
            <w:r w:rsidRPr="00E61E56">
              <w:t>MP2</w:t>
            </w:r>
          </w:p>
          <w:p w:rsidRPr="00E61E56" w:rsidR="00EF7619" w:rsidP="00A56BE4" w:rsidRDefault="00EF7619" w14:paraId="3DA5FBAD" w14:textId="77777777">
            <w:r w:rsidRPr="00E61E56">
              <w:t>MP3</w:t>
            </w:r>
          </w:p>
          <w:p w:rsidR="006810F6" w:rsidP="00A56BE4" w:rsidRDefault="00EF7619" w14:paraId="51B46BDA" w14:textId="77777777">
            <w:r w:rsidRPr="00E61E56">
              <w:t>MP4</w:t>
            </w:r>
          </w:p>
          <w:p w:rsidRPr="00E61E56" w:rsidR="00C01E33" w:rsidP="00A56BE4" w:rsidRDefault="00C01E33" w14:paraId="23047960" w14:textId="23B4FF05"/>
        </w:tc>
      </w:tr>
      <w:tr w:rsidRPr="00554304" w:rsidR="006810F6" w:rsidTr="00A56BE4" w14:paraId="34BF6C26" w14:textId="77777777">
        <w:tc>
          <w:tcPr>
            <w:tcW w:w="6475" w:type="dxa"/>
          </w:tcPr>
          <w:p w:rsidRPr="00E61E56" w:rsidR="006810F6" w:rsidP="00A56BE4" w:rsidRDefault="000D4AD6" w14:paraId="0C9A2709" w14:textId="280B81FE">
            <w:pPr>
              <w:rPr>
                <w:rFonts w:ascii="Calibri" w:hAnsi="Calibri" w:cs="Calibri"/>
                <w:color w:val="000000"/>
              </w:rPr>
            </w:pPr>
            <w:r w:rsidRPr="00E61E56">
              <w:t>With some guidance and support from peers and adults, develop and strengthen writing as needed by planning, revising, editing, rewriting, or trying a new approach, focusing on how well purpose and audience have been addressed.</w:t>
            </w:r>
          </w:p>
        </w:tc>
        <w:tc>
          <w:tcPr>
            <w:tcW w:w="1710" w:type="dxa"/>
          </w:tcPr>
          <w:p w:rsidRPr="00E61E56" w:rsidR="006810F6" w:rsidP="00A56BE4" w:rsidRDefault="008440AD" w14:paraId="10D82D42" w14:textId="770ECC14">
            <w:pPr>
              <w:rPr>
                <w:rFonts w:ascii="Calibri" w:hAnsi="Calibri" w:cs="Calibri"/>
              </w:rPr>
            </w:pPr>
            <w:r w:rsidRPr="00E61E56">
              <w:t>CC.3.6.6-8.D</w:t>
            </w:r>
          </w:p>
        </w:tc>
        <w:tc>
          <w:tcPr>
            <w:tcW w:w="1170" w:type="dxa"/>
          </w:tcPr>
          <w:p w:rsidRPr="00E61E56" w:rsidR="00EF7619" w:rsidP="00A56BE4" w:rsidRDefault="00EF7619" w14:paraId="25C8E4B1" w14:textId="77777777">
            <w:r w:rsidRPr="00E61E56">
              <w:t>MP1</w:t>
            </w:r>
          </w:p>
          <w:p w:rsidRPr="00E61E56" w:rsidR="00EF7619" w:rsidP="00A56BE4" w:rsidRDefault="00EF7619" w14:paraId="26FA28D4" w14:textId="77777777">
            <w:r w:rsidRPr="00E61E56">
              <w:t>MP2</w:t>
            </w:r>
          </w:p>
          <w:p w:rsidRPr="00E61E56" w:rsidR="00EF7619" w:rsidP="00A56BE4" w:rsidRDefault="00EF7619" w14:paraId="65FD0E47" w14:textId="77777777">
            <w:r w:rsidRPr="00E61E56">
              <w:t>MP3</w:t>
            </w:r>
          </w:p>
          <w:p w:rsidRPr="00E61E56" w:rsidR="006810F6" w:rsidP="00A56BE4" w:rsidRDefault="00EF7619" w14:paraId="504CFE2A" w14:textId="38199BA6">
            <w:r w:rsidRPr="00E61E56">
              <w:t>MP4</w:t>
            </w:r>
          </w:p>
        </w:tc>
      </w:tr>
      <w:tr w:rsidRPr="00554304" w:rsidR="006810F6" w:rsidTr="00A56BE4" w14:paraId="6EA4C2C8" w14:textId="77777777">
        <w:tc>
          <w:tcPr>
            <w:tcW w:w="6475" w:type="dxa"/>
          </w:tcPr>
          <w:p w:rsidRPr="00E61E56" w:rsidR="006810F6" w:rsidP="00A56BE4" w:rsidRDefault="000D4AD6" w14:paraId="591D946C" w14:textId="1C6BE6CB">
            <w:pPr>
              <w:rPr>
                <w:rFonts w:ascii="Calibri" w:hAnsi="Calibri" w:cs="Calibri"/>
                <w:color w:val="000000"/>
              </w:rPr>
            </w:pPr>
            <w:r w:rsidRPr="00E61E56">
              <w:t>Use technology, including the Internet, to produce and publish writing and present the relationships between information and ideas clearly and efficiently.</w:t>
            </w:r>
          </w:p>
        </w:tc>
        <w:tc>
          <w:tcPr>
            <w:tcW w:w="1710" w:type="dxa"/>
          </w:tcPr>
          <w:p w:rsidRPr="00E61E56" w:rsidR="006810F6" w:rsidP="00A56BE4" w:rsidRDefault="008440AD" w14:paraId="5ED3DF94" w14:textId="3D71F7EE">
            <w:pPr>
              <w:rPr>
                <w:rFonts w:ascii="Calibri" w:hAnsi="Calibri" w:cs="Calibri"/>
              </w:rPr>
            </w:pPr>
            <w:r w:rsidRPr="00E61E56">
              <w:t>CC.3.6.6-8.E</w:t>
            </w:r>
          </w:p>
        </w:tc>
        <w:tc>
          <w:tcPr>
            <w:tcW w:w="1170" w:type="dxa"/>
          </w:tcPr>
          <w:p w:rsidRPr="00E61E56" w:rsidR="00EF7619" w:rsidP="00A56BE4" w:rsidRDefault="00EF7619" w14:paraId="4E2E1619" w14:textId="77777777">
            <w:r w:rsidRPr="00E61E56">
              <w:t>MP1</w:t>
            </w:r>
          </w:p>
          <w:p w:rsidRPr="00E61E56" w:rsidR="00EF7619" w:rsidP="00A56BE4" w:rsidRDefault="00EF7619" w14:paraId="5912998B" w14:textId="77777777">
            <w:r w:rsidRPr="00E61E56">
              <w:t>MP2</w:t>
            </w:r>
          </w:p>
          <w:p w:rsidRPr="00E61E56" w:rsidR="00EF7619" w:rsidP="00A56BE4" w:rsidRDefault="00EF7619" w14:paraId="399948E1" w14:textId="77777777">
            <w:r w:rsidRPr="00E61E56">
              <w:t>MP3</w:t>
            </w:r>
          </w:p>
          <w:p w:rsidRPr="00E61E56" w:rsidR="006810F6" w:rsidP="00A56BE4" w:rsidRDefault="00EF7619" w14:paraId="013523A3" w14:textId="488DC258">
            <w:r w:rsidRPr="00E61E56">
              <w:t>MP4</w:t>
            </w:r>
          </w:p>
        </w:tc>
      </w:tr>
      <w:tr w:rsidRPr="00554304" w:rsidR="006810F6" w:rsidTr="00A56BE4" w14:paraId="39A8024E" w14:textId="77777777">
        <w:tc>
          <w:tcPr>
            <w:tcW w:w="6475" w:type="dxa"/>
          </w:tcPr>
          <w:p w:rsidRPr="00E61E56" w:rsidR="006810F6" w:rsidP="00A56BE4" w:rsidRDefault="000D4AD6" w14:paraId="41D1770E" w14:textId="207C2C22">
            <w:pPr>
              <w:rPr>
                <w:rFonts w:ascii="Calibri" w:hAnsi="Calibri" w:cs="Calibri"/>
                <w:color w:val="000000"/>
              </w:rPr>
            </w:pPr>
            <w:r w:rsidRPr="00E61E56">
              <w:t>Conduct short research projects to answer a question (including a self-generated question), drawing on several sources and generating additional related, focused questions that allow for multiple avenues of exploration.</w:t>
            </w:r>
          </w:p>
        </w:tc>
        <w:tc>
          <w:tcPr>
            <w:tcW w:w="1710" w:type="dxa"/>
          </w:tcPr>
          <w:p w:rsidRPr="00E61E56" w:rsidR="006810F6" w:rsidP="00A56BE4" w:rsidRDefault="008440AD" w14:paraId="1BD137F8" w14:textId="58414418">
            <w:pPr>
              <w:rPr>
                <w:rFonts w:cstheme="minorHAnsi"/>
              </w:rPr>
            </w:pPr>
            <w:r w:rsidRPr="00E61E56">
              <w:rPr>
                <w:rFonts w:cstheme="minorHAnsi"/>
              </w:rPr>
              <w:t>CC.3.6.6-8.F</w:t>
            </w:r>
          </w:p>
        </w:tc>
        <w:tc>
          <w:tcPr>
            <w:tcW w:w="1170" w:type="dxa"/>
          </w:tcPr>
          <w:p w:rsidRPr="00E61E56" w:rsidR="00EF7619" w:rsidP="00A56BE4" w:rsidRDefault="00EF7619" w14:paraId="62989A3D" w14:textId="77777777">
            <w:r w:rsidRPr="00E61E56">
              <w:t>MP1</w:t>
            </w:r>
          </w:p>
          <w:p w:rsidRPr="00E61E56" w:rsidR="00EF7619" w:rsidP="00A56BE4" w:rsidRDefault="00EF7619" w14:paraId="13620FC6" w14:textId="77777777">
            <w:r w:rsidRPr="00E61E56">
              <w:t>MP2</w:t>
            </w:r>
          </w:p>
          <w:p w:rsidRPr="00E61E56" w:rsidR="00EF7619" w:rsidP="00A56BE4" w:rsidRDefault="00EF7619" w14:paraId="3403CAD7" w14:textId="77777777">
            <w:r w:rsidRPr="00E61E56">
              <w:t>MP3</w:t>
            </w:r>
          </w:p>
          <w:p w:rsidRPr="00E61E56" w:rsidR="006810F6" w:rsidP="00A56BE4" w:rsidRDefault="00EF7619" w14:paraId="445CDD71" w14:textId="10895E85">
            <w:r w:rsidRPr="00E61E56">
              <w:t>MP4</w:t>
            </w:r>
          </w:p>
        </w:tc>
      </w:tr>
      <w:tr w:rsidRPr="00554304" w:rsidR="006810F6" w:rsidTr="00A56BE4" w14:paraId="72263857" w14:textId="77777777">
        <w:tc>
          <w:tcPr>
            <w:tcW w:w="6475" w:type="dxa"/>
          </w:tcPr>
          <w:p w:rsidRPr="00E61E56" w:rsidR="006810F6" w:rsidP="00A56BE4" w:rsidRDefault="000D4AD6" w14:paraId="7D9188F4" w14:textId="4690BF99">
            <w:pPr>
              <w:rPr>
                <w:rFonts w:ascii="Calibri" w:hAnsi="Calibri" w:cs="Calibri"/>
                <w:color w:val="000000"/>
              </w:rPr>
            </w:pPr>
            <w:r w:rsidRPr="00E61E56">
              <w:t>Gather relevant information from multiple print and digital sources, using search terms effectively; assess the credibility and accuracy of each source; and quote or paraphrase the data and conclusions of others while avoiding plagiarism and following a standard format for citation.</w:t>
            </w:r>
          </w:p>
        </w:tc>
        <w:tc>
          <w:tcPr>
            <w:tcW w:w="1710" w:type="dxa"/>
          </w:tcPr>
          <w:p w:rsidRPr="00E61E56" w:rsidR="006810F6" w:rsidP="00A56BE4" w:rsidRDefault="008440AD" w14:paraId="5340026F" w14:textId="5ADE365E">
            <w:pPr>
              <w:rPr>
                <w:rFonts w:ascii="Calibri" w:hAnsi="Calibri" w:cs="Calibri"/>
              </w:rPr>
            </w:pPr>
            <w:r w:rsidRPr="00E61E56">
              <w:t>CC.3.6.6-8.G</w:t>
            </w:r>
          </w:p>
        </w:tc>
        <w:tc>
          <w:tcPr>
            <w:tcW w:w="1170" w:type="dxa"/>
          </w:tcPr>
          <w:p w:rsidRPr="00E61E56" w:rsidR="00EF7619" w:rsidP="00A56BE4" w:rsidRDefault="00EF7619" w14:paraId="16183128" w14:textId="77777777">
            <w:r w:rsidRPr="00E61E56">
              <w:t>MP1</w:t>
            </w:r>
          </w:p>
          <w:p w:rsidRPr="00E61E56" w:rsidR="00EF7619" w:rsidP="00A56BE4" w:rsidRDefault="00EF7619" w14:paraId="39227C89" w14:textId="77777777">
            <w:r w:rsidRPr="00E61E56">
              <w:t>MP2</w:t>
            </w:r>
          </w:p>
          <w:p w:rsidRPr="00E61E56" w:rsidR="00EF7619" w:rsidP="00A56BE4" w:rsidRDefault="00EF7619" w14:paraId="7B1065AA" w14:textId="77777777">
            <w:r w:rsidRPr="00E61E56">
              <w:t>MP3</w:t>
            </w:r>
          </w:p>
          <w:p w:rsidRPr="00E61E56" w:rsidR="006810F6" w:rsidP="00A56BE4" w:rsidRDefault="00EF7619" w14:paraId="59AA37A9" w14:textId="3F19190D">
            <w:r w:rsidRPr="00E61E56">
              <w:t>MP4</w:t>
            </w:r>
          </w:p>
        </w:tc>
      </w:tr>
      <w:tr w:rsidRPr="00554304" w:rsidR="006810F6" w:rsidTr="00A56BE4" w14:paraId="708695E7" w14:textId="77777777">
        <w:tc>
          <w:tcPr>
            <w:tcW w:w="6475" w:type="dxa"/>
          </w:tcPr>
          <w:p w:rsidRPr="00E61E56" w:rsidR="006810F6" w:rsidP="00A56BE4" w:rsidRDefault="000D4AD6" w14:paraId="3F4C5BAA" w14:textId="51215CB5">
            <w:pPr>
              <w:rPr>
                <w:rFonts w:ascii="Calibri" w:hAnsi="Calibri" w:cs="Calibri"/>
                <w:color w:val="000000"/>
              </w:rPr>
            </w:pPr>
            <w:r w:rsidRPr="00E61E56">
              <w:t>Draw evidence from informational texts to support analysis reflection, and research.</w:t>
            </w:r>
          </w:p>
        </w:tc>
        <w:tc>
          <w:tcPr>
            <w:tcW w:w="1710" w:type="dxa"/>
          </w:tcPr>
          <w:p w:rsidRPr="00E61E56" w:rsidR="006810F6" w:rsidP="00A56BE4" w:rsidRDefault="008440AD" w14:paraId="6F655E8C" w14:textId="47FD0FAD">
            <w:pPr>
              <w:rPr>
                <w:rFonts w:ascii="Calibri" w:hAnsi="Calibri" w:cs="Calibri"/>
              </w:rPr>
            </w:pPr>
            <w:r w:rsidRPr="00E61E56">
              <w:t>CC.3.6.6-8.H</w:t>
            </w:r>
          </w:p>
        </w:tc>
        <w:tc>
          <w:tcPr>
            <w:tcW w:w="1170" w:type="dxa"/>
          </w:tcPr>
          <w:p w:rsidRPr="00E61E56" w:rsidR="00EF7619" w:rsidP="00A56BE4" w:rsidRDefault="00EF7619" w14:paraId="61EEB032" w14:textId="77777777">
            <w:r w:rsidRPr="00E61E56">
              <w:t>MP1</w:t>
            </w:r>
          </w:p>
          <w:p w:rsidRPr="00E61E56" w:rsidR="00EF7619" w:rsidP="00A56BE4" w:rsidRDefault="00EF7619" w14:paraId="1CEA5B56" w14:textId="77777777">
            <w:r w:rsidRPr="00E61E56">
              <w:t>MP2</w:t>
            </w:r>
          </w:p>
          <w:p w:rsidRPr="00E61E56" w:rsidR="00EF7619" w:rsidP="00A56BE4" w:rsidRDefault="00EF7619" w14:paraId="65BEBEAB" w14:textId="77777777">
            <w:r w:rsidRPr="00E61E56">
              <w:t>MP3</w:t>
            </w:r>
          </w:p>
          <w:p w:rsidRPr="00E61E56" w:rsidR="006810F6" w:rsidP="00A56BE4" w:rsidRDefault="00EF7619" w14:paraId="1EE9203D" w14:textId="61A58A73">
            <w:r w:rsidRPr="00E61E56">
              <w:t>MP4</w:t>
            </w:r>
          </w:p>
        </w:tc>
      </w:tr>
      <w:tr w:rsidRPr="00554304" w:rsidR="006810F6" w:rsidTr="00A56BE4" w14:paraId="0FDF9CD7" w14:textId="77777777">
        <w:tc>
          <w:tcPr>
            <w:tcW w:w="6475" w:type="dxa"/>
          </w:tcPr>
          <w:p w:rsidRPr="00E61E56" w:rsidR="006810F6" w:rsidP="00A56BE4" w:rsidRDefault="000D4AD6" w14:paraId="78822492" w14:textId="62FABE48">
            <w:pPr>
              <w:rPr>
                <w:rFonts w:ascii="Calibri" w:hAnsi="Calibri" w:cs="Calibri"/>
                <w:color w:val="000000"/>
              </w:rPr>
            </w:pPr>
            <w:r w:rsidRPr="00E61E56">
              <w:t>Write routinely over extended time frames (time for reflection and revision) and shorter time frames (a single sitting or a day or two) for a range of discipline-specific tasks, purposes, and audiences.</w:t>
            </w:r>
          </w:p>
        </w:tc>
        <w:tc>
          <w:tcPr>
            <w:tcW w:w="1710" w:type="dxa"/>
          </w:tcPr>
          <w:p w:rsidRPr="00E61E56" w:rsidR="006810F6" w:rsidP="00A56BE4" w:rsidRDefault="00472902" w14:paraId="33C1EB47" w14:textId="3A32B75C">
            <w:pPr>
              <w:rPr>
                <w:rFonts w:ascii="Calibri" w:hAnsi="Calibri" w:cs="Calibri"/>
              </w:rPr>
            </w:pPr>
            <w:r w:rsidRPr="00E61E56">
              <w:t>CC.3.6.6-8.I</w:t>
            </w:r>
          </w:p>
        </w:tc>
        <w:tc>
          <w:tcPr>
            <w:tcW w:w="1170" w:type="dxa"/>
          </w:tcPr>
          <w:p w:rsidRPr="00E61E56" w:rsidR="00EF7619" w:rsidP="00A56BE4" w:rsidRDefault="00EF7619" w14:paraId="68BB433C" w14:textId="77777777">
            <w:r w:rsidRPr="00E61E56">
              <w:t>MP1</w:t>
            </w:r>
          </w:p>
          <w:p w:rsidRPr="00E61E56" w:rsidR="00EF7619" w:rsidP="00A56BE4" w:rsidRDefault="00EF7619" w14:paraId="730F4988" w14:textId="77777777">
            <w:r w:rsidRPr="00E61E56">
              <w:t>MP2</w:t>
            </w:r>
          </w:p>
          <w:p w:rsidRPr="00E61E56" w:rsidR="00EF7619" w:rsidP="00A56BE4" w:rsidRDefault="00EF7619" w14:paraId="2C84E676" w14:textId="77777777">
            <w:r w:rsidRPr="00E61E56">
              <w:t>MP3</w:t>
            </w:r>
          </w:p>
          <w:p w:rsidRPr="00E61E56" w:rsidR="006810F6" w:rsidP="00A56BE4" w:rsidRDefault="00EF7619" w14:paraId="316BCE8C" w14:textId="018A00AE">
            <w:r w:rsidRPr="00E61E56">
              <w:t>MP4</w:t>
            </w:r>
          </w:p>
        </w:tc>
      </w:tr>
    </w:tbl>
    <w:p w:rsidR="00B52D3F" w:rsidP="00E965D0" w:rsidRDefault="00B52D3F" w14:paraId="1B4D7A8F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1A66EC" w:rsidP="00E965D0" w:rsidRDefault="001A66EC" w14:paraId="2AECDF9B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E965D0" w:rsidP="00E965D0" w:rsidRDefault="00E965D0" w14:paraId="65980CC8" w14:textId="0E9C3FEF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Pr="006D28DA" w:rsidR="00E965D0" w:rsidP="00E965D0" w:rsidRDefault="006A7732" w14:paraId="152F4FD7" w14:textId="06E30DA8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>
        <w:rPr>
          <w:b/>
        </w:rPr>
        <w:t>DE</w:t>
      </w:r>
      <w:r w:rsidRPr="006D28DA">
        <w:rPr>
          <w:b/>
        </w:rPr>
        <w:t xml:space="preserve"> Academic Standards:  </w:t>
      </w:r>
      <w:r w:rsidRPr="006D28DA">
        <w:t xml:space="preserve">The teacher must be knowledgeable of the PDE </w:t>
      </w:r>
      <w:r>
        <w:t>STEELS</w:t>
      </w:r>
      <w:r w:rsidRPr="006D28DA">
        <w:t xml:space="preserve"> Standards</w:t>
      </w:r>
      <w:r>
        <w:t xml:space="preserve"> as well as the Reading and Writing in Science and Technology Standards </w:t>
      </w:r>
      <w:r w:rsidRPr="006D28DA">
        <w:t>and</w:t>
      </w:r>
      <w:r>
        <w:t xml:space="preserve"> </w:t>
      </w:r>
      <w:r w:rsidRPr="006D28DA">
        <w:t>incorporate them regularly into planned instruction.</w:t>
      </w:r>
    </w:p>
    <w:p w:rsidRPr="006D28DA" w:rsidR="00987387" w:rsidP="00E965D0" w:rsidRDefault="00987387" w14:paraId="5316B642" w14:textId="77777777">
      <w:pPr>
        <w:tabs>
          <w:tab w:val="left" w:pos="3231"/>
        </w:tabs>
        <w:spacing w:after="0" w:line="240" w:lineRule="auto"/>
      </w:pPr>
    </w:p>
    <w:p w:rsidRPr="006D28DA" w:rsidR="00936BEB" w:rsidP="00936BEB" w:rsidRDefault="00936BEB" w14:paraId="57F63C73" w14:textId="77777777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>
        <w:t>aluations of student learning.</w:t>
      </w:r>
    </w:p>
    <w:p w:rsidRPr="008B7E53" w:rsidR="00936BEB" w:rsidP="00936BEB" w:rsidRDefault="00936BEB" w14:paraId="1C79DAE0" w14:textId="3B715D37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  </w:t>
      </w:r>
      <w:r w:rsidRPr="008B7E53">
        <w:rPr>
          <w:bCs/>
        </w:rPr>
        <w:t xml:space="preserve">Bell ringers, exit tickets, </w:t>
      </w:r>
      <w:r>
        <w:rPr>
          <w:bCs/>
        </w:rPr>
        <w:t xml:space="preserve">notice and wonderings, initial models, driving question boards, progress checks, </w:t>
      </w:r>
      <w:r w:rsidRPr="008B7E53">
        <w:rPr>
          <w:bCs/>
        </w:rPr>
        <w:t>quizzes, lab assignments, practice tests, writing prompts</w:t>
      </w:r>
      <w:r>
        <w:rPr>
          <w:bCs/>
        </w:rPr>
        <w:t xml:space="preserve">, teacher questioning, class discussions, individual and </w:t>
      </w:r>
      <w:r w:rsidR="00971BA8">
        <w:rPr>
          <w:bCs/>
        </w:rPr>
        <w:t>team-based</w:t>
      </w:r>
      <w:r>
        <w:rPr>
          <w:bCs/>
        </w:rPr>
        <w:t xml:space="preserve"> projects</w:t>
      </w:r>
      <w:r w:rsidR="00442BB2">
        <w:rPr>
          <w:bCs/>
        </w:rPr>
        <w:t>.</w:t>
      </w:r>
    </w:p>
    <w:p w:rsidR="001A66EC" w:rsidP="00936BEB" w:rsidRDefault="001A66EC" w14:paraId="436E5065" w14:textId="77777777">
      <w:pPr>
        <w:tabs>
          <w:tab w:val="center" w:pos="4680"/>
        </w:tabs>
        <w:rPr>
          <w:b/>
        </w:rPr>
      </w:pPr>
    </w:p>
    <w:p w:rsidR="00442BB2" w:rsidP="00936BEB" w:rsidRDefault="00442BB2" w14:paraId="669A93BA" w14:textId="77777777">
      <w:pPr>
        <w:tabs>
          <w:tab w:val="center" w:pos="4680"/>
        </w:tabs>
        <w:rPr>
          <w:b/>
        </w:rPr>
      </w:pPr>
    </w:p>
    <w:p w:rsidRPr="006D28DA" w:rsidR="00936BEB" w:rsidP="00936BEB" w:rsidRDefault="00936BEB" w14:paraId="53391DC5" w14:textId="16236306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Pr="00E82D1D" w:rsidR="008D65B0" w:rsidP="001D4B68" w:rsidRDefault="00936BEB" w14:paraId="6242C761" w14:textId="53222966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summative asses</w:t>
      </w:r>
      <w:r>
        <w:rPr>
          <w:b/>
        </w:rPr>
        <w:t xml:space="preserve">sments for this course include:  </w:t>
      </w:r>
      <w:r>
        <w:rPr>
          <w:bCs/>
        </w:rPr>
        <w:t xml:space="preserve">Lab reports, tests, district marking period assessments, CER Responses, consensus models, </w:t>
      </w:r>
      <w:r w:rsidR="00E034F7">
        <w:rPr>
          <w:bCs/>
        </w:rPr>
        <w:t>MWEE</w:t>
      </w:r>
      <w:r w:rsidR="00C11B18">
        <w:rPr>
          <w:bCs/>
        </w:rPr>
        <w:t xml:space="preserve"> Activities and Projects</w:t>
      </w:r>
      <w:r w:rsidR="00442BB2">
        <w:rPr>
          <w:bCs/>
        </w:rPr>
        <w:t>.</w:t>
      </w:r>
    </w:p>
    <w:sectPr w:rsidRPr="00E82D1D" w:rsidR="008D65B0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5C67" w:rsidP="005F535D" w:rsidRDefault="006A5C67" w14:paraId="45059EF7" w14:textId="77777777">
      <w:pPr>
        <w:spacing w:after="0" w:line="240" w:lineRule="auto"/>
      </w:pPr>
      <w:r>
        <w:separator/>
      </w:r>
    </w:p>
  </w:endnote>
  <w:endnote w:type="continuationSeparator" w:id="0">
    <w:p w:rsidR="006A5C67" w:rsidP="005F535D" w:rsidRDefault="006A5C67" w14:paraId="1D285D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5DBEAD8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771455E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5C67" w:rsidP="005F535D" w:rsidRDefault="006A5C67" w14:paraId="2AC08D37" w14:textId="77777777">
      <w:pPr>
        <w:spacing w:after="0" w:line="240" w:lineRule="auto"/>
      </w:pPr>
      <w:r>
        <w:separator/>
      </w:r>
    </w:p>
  </w:footnote>
  <w:footnote w:type="continuationSeparator" w:id="0">
    <w:p w:rsidR="006A5C67" w:rsidP="005F535D" w:rsidRDefault="006A5C67" w14:paraId="7F7BDA7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E3220" w:rsidRDefault="00BE3220" w14:paraId="7A35882F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602889C6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0E3A687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 w14:anchorId="6F50B86F">
            <v:shapetype id="_x0000_t202" coordsize="21600,21600" o:spt="202" path="m,l,21600r21600,l21600,xe" w14:anchorId="46780A32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184BAFD2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66E86118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BAE"/>
    <w:multiLevelType w:val="hybridMultilevel"/>
    <w:tmpl w:val="973E8E9A"/>
    <w:lvl w:ilvl="0" w:tplc="8BDC137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1D5D96"/>
    <w:multiLevelType w:val="hybridMultilevel"/>
    <w:tmpl w:val="8100628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6EE3149"/>
    <w:multiLevelType w:val="hybridMultilevel"/>
    <w:tmpl w:val="4D2863FA"/>
    <w:lvl w:ilvl="0" w:tplc="E48A3A0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517CFA"/>
    <w:multiLevelType w:val="hybridMultilevel"/>
    <w:tmpl w:val="A0FA3E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CD93573"/>
    <w:multiLevelType w:val="hybridMultilevel"/>
    <w:tmpl w:val="9502D50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6255C53"/>
    <w:multiLevelType w:val="hybridMultilevel"/>
    <w:tmpl w:val="58E6027A"/>
    <w:lvl w:ilvl="0" w:tplc="47CE1116">
      <w:numFmt w:val="bullet"/>
      <w:lvlText w:val="•"/>
      <w:lvlJc w:val="left"/>
      <w:pPr>
        <w:ind w:left="360" w:hanging="360"/>
      </w:pPr>
      <w:rPr>
        <w:rFonts w:hint="default" w:ascii="Calibri" w:hAnsi="Calibri" w:eastAsia="Times New Roman" w:cs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B1A18B0"/>
    <w:multiLevelType w:val="hybridMultilevel"/>
    <w:tmpl w:val="1914581C"/>
    <w:lvl w:ilvl="0" w:tplc="0654185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1ED533D"/>
    <w:multiLevelType w:val="hybridMultilevel"/>
    <w:tmpl w:val="11568202"/>
    <w:lvl w:ilvl="0" w:tplc="0C1E3EC0">
      <w:numFmt w:val="bullet"/>
      <w:lvlText w:val="•"/>
      <w:lvlJc w:val="left"/>
      <w:pPr>
        <w:ind w:left="360" w:hanging="360"/>
      </w:pPr>
      <w:rPr>
        <w:rFonts w:hint="default" w:ascii="Calibri" w:hAnsi="Calibri" w:eastAsia="Times New Roman" w:cs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46106664">
    <w:abstractNumId w:val="6"/>
  </w:num>
  <w:num w:numId="2" w16cid:durableId="137649931">
    <w:abstractNumId w:val="3"/>
  </w:num>
  <w:num w:numId="3" w16cid:durableId="1588222145">
    <w:abstractNumId w:val="5"/>
  </w:num>
  <w:num w:numId="4" w16cid:durableId="2061510041">
    <w:abstractNumId w:val="7"/>
  </w:num>
  <w:num w:numId="5" w16cid:durableId="1353531930">
    <w:abstractNumId w:val="1"/>
  </w:num>
  <w:num w:numId="6" w16cid:durableId="957906012">
    <w:abstractNumId w:val="4"/>
  </w:num>
  <w:num w:numId="7" w16cid:durableId="1457338292">
    <w:abstractNumId w:val="0"/>
  </w:num>
  <w:num w:numId="8" w16cid:durableId="42349820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6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107"/>
    <w:rsid w:val="00003C25"/>
    <w:rsid w:val="00005387"/>
    <w:rsid w:val="00006EDD"/>
    <w:rsid w:val="0001389C"/>
    <w:rsid w:val="00015163"/>
    <w:rsid w:val="000166A6"/>
    <w:rsid w:val="000175EA"/>
    <w:rsid w:val="000215B1"/>
    <w:rsid w:val="00026F7E"/>
    <w:rsid w:val="000301D2"/>
    <w:rsid w:val="00035CAD"/>
    <w:rsid w:val="000460BD"/>
    <w:rsid w:val="0005677A"/>
    <w:rsid w:val="00056E0C"/>
    <w:rsid w:val="000621B9"/>
    <w:rsid w:val="000640F4"/>
    <w:rsid w:val="000701F1"/>
    <w:rsid w:val="000715EA"/>
    <w:rsid w:val="00073161"/>
    <w:rsid w:val="000732A6"/>
    <w:rsid w:val="000768BA"/>
    <w:rsid w:val="0008249C"/>
    <w:rsid w:val="00087CED"/>
    <w:rsid w:val="0009251A"/>
    <w:rsid w:val="0009279A"/>
    <w:rsid w:val="000A2E21"/>
    <w:rsid w:val="000A2FD5"/>
    <w:rsid w:val="000A30D3"/>
    <w:rsid w:val="000B1463"/>
    <w:rsid w:val="000B332A"/>
    <w:rsid w:val="000B542D"/>
    <w:rsid w:val="000C403F"/>
    <w:rsid w:val="000C61E2"/>
    <w:rsid w:val="000C71AA"/>
    <w:rsid w:val="000C7A98"/>
    <w:rsid w:val="000D2F54"/>
    <w:rsid w:val="000D4047"/>
    <w:rsid w:val="000D4AD6"/>
    <w:rsid w:val="000E10F5"/>
    <w:rsid w:val="000E7A56"/>
    <w:rsid w:val="000E7AB0"/>
    <w:rsid w:val="000F083D"/>
    <w:rsid w:val="000F0A68"/>
    <w:rsid w:val="000F66F9"/>
    <w:rsid w:val="000F7DF6"/>
    <w:rsid w:val="001053FF"/>
    <w:rsid w:val="001159F2"/>
    <w:rsid w:val="00116E5E"/>
    <w:rsid w:val="001309CA"/>
    <w:rsid w:val="0013787F"/>
    <w:rsid w:val="00143D49"/>
    <w:rsid w:val="001445F7"/>
    <w:rsid w:val="00153651"/>
    <w:rsid w:val="00154966"/>
    <w:rsid w:val="00167481"/>
    <w:rsid w:val="0017001B"/>
    <w:rsid w:val="00170ABF"/>
    <w:rsid w:val="001722D0"/>
    <w:rsid w:val="00177CA4"/>
    <w:rsid w:val="001814D4"/>
    <w:rsid w:val="001829B4"/>
    <w:rsid w:val="00182B52"/>
    <w:rsid w:val="00184C06"/>
    <w:rsid w:val="00187AF3"/>
    <w:rsid w:val="00194D41"/>
    <w:rsid w:val="001A4359"/>
    <w:rsid w:val="001A66EC"/>
    <w:rsid w:val="001B5D9B"/>
    <w:rsid w:val="001C5916"/>
    <w:rsid w:val="001D1A7F"/>
    <w:rsid w:val="001D28DB"/>
    <w:rsid w:val="001D4B68"/>
    <w:rsid w:val="001D6D3F"/>
    <w:rsid w:val="001E3052"/>
    <w:rsid w:val="001E4196"/>
    <w:rsid w:val="001E646C"/>
    <w:rsid w:val="001E74DA"/>
    <w:rsid w:val="001F3157"/>
    <w:rsid w:val="001F6FC4"/>
    <w:rsid w:val="00200C07"/>
    <w:rsid w:val="00206470"/>
    <w:rsid w:val="00206AD5"/>
    <w:rsid w:val="0020759D"/>
    <w:rsid w:val="00214096"/>
    <w:rsid w:val="00222BAF"/>
    <w:rsid w:val="00224243"/>
    <w:rsid w:val="00226491"/>
    <w:rsid w:val="00227E1A"/>
    <w:rsid w:val="00233FF6"/>
    <w:rsid w:val="00247D21"/>
    <w:rsid w:val="00247D71"/>
    <w:rsid w:val="00260E76"/>
    <w:rsid w:val="00262D9D"/>
    <w:rsid w:val="00265102"/>
    <w:rsid w:val="0026643B"/>
    <w:rsid w:val="00271310"/>
    <w:rsid w:val="00276EBF"/>
    <w:rsid w:val="002774E7"/>
    <w:rsid w:val="002818C7"/>
    <w:rsid w:val="00282D67"/>
    <w:rsid w:val="00282D83"/>
    <w:rsid w:val="00286BC4"/>
    <w:rsid w:val="002872D0"/>
    <w:rsid w:val="00290CDC"/>
    <w:rsid w:val="0029173E"/>
    <w:rsid w:val="0029497E"/>
    <w:rsid w:val="002A380D"/>
    <w:rsid w:val="002A51FF"/>
    <w:rsid w:val="002B0679"/>
    <w:rsid w:val="002B31A2"/>
    <w:rsid w:val="002B66F9"/>
    <w:rsid w:val="002C71D7"/>
    <w:rsid w:val="002D7128"/>
    <w:rsid w:val="002D7708"/>
    <w:rsid w:val="002E0453"/>
    <w:rsid w:val="002E17DA"/>
    <w:rsid w:val="002E4B5B"/>
    <w:rsid w:val="002E6454"/>
    <w:rsid w:val="002E6FFA"/>
    <w:rsid w:val="002E7ADB"/>
    <w:rsid w:val="002F5DF5"/>
    <w:rsid w:val="002F7D5D"/>
    <w:rsid w:val="00306D4F"/>
    <w:rsid w:val="0030771B"/>
    <w:rsid w:val="0031372C"/>
    <w:rsid w:val="00321E9A"/>
    <w:rsid w:val="0032371D"/>
    <w:rsid w:val="003312DD"/>
    <w:rsid w:val="00331879"/>
    <w:rsid w:val="00333054"/>
    <w:rsid w:val="00333885"/>
    <w:rsid w:val="003522D3"/>
    <w:rsid w:val="00352DB0"/>
    <w:rsid w:val="003546AF"/>
    <w:rsid w:val="0036157D"/>
    <w:rsid w:val="0036235C"/>
    <w:rsid w:val="0037005B"/>
    <w:rsid w:val="00373A56"/>
    <w:rsid w:val="003748AD"/>
    <w:rsid w:val="00376A5A"/>
    <w:rsid w:val="00380665"/>
    <w:rsid w:val="00381BA8"/>
    <w:rsid w:val="00383F2F"/>
    <w:rsid w:val="00387409"/>
    <w:rsid w:val="00390B92"/>
    <w:rsid w:val="0039172E"/>
    <w:rsid w:val="003951AB"/>
    <w:rsid w:val="003A0ADE"/>
    <w:rsid w:val="003A49DF"/>
    <w:rsid w:val="003A5BEF"/>
    <w:rsid w:val="003B4496"/>
    <w:rsid w:val="003B5839"/>
    <w:rsid w:val="003C0BF2"/>
    <w:rsid w:val="003E3103"/>
    <w:rsid w:val="003E3126"/>
    <w:rsid w:val="003E4B29"/>
    <w:rsid w:val="003E609D"/>
    <w:rsid w:val="003F0B56"/>
    <w:rsid w:val="003F35A5"/>
    <w:rsid w:val="003F61D3"/>
    <w:rsid w:val="003F7A73"/>
    <w:rsid w:val="004008FC"/>
    <w:rsid w:val="004010C0"/>
    <w:rsid w:val="00411762"/>
    <w:rsid w:val="004135F9"/>
    <w:rsid w:val="0041601E"/>
    <w:rsid w:val="00416C75"/>
    <w:rsid w:val="00430D3E"/>
    <w:rsid w:val="00442BB2"/>
    <w:rsid w:val="00444550"/>
    <w:rsid w:val="004458F0"/>
    <w:rsid w:val="00450D95"/>
    <w:rsid w:val="004536CA"/>
    <w:rsid w:val="00457A37"/>
    <w:rsid w:val="004675DA"/>
    <w:rsid w:val="00472373"/>
    <w:rsid w:val="00472902"/>
    <w:rsid w:val="00473EAC"/>
    <w:rsid w:val="00477969"/>
    <w:rsid w:val="00482592"/>
    <w:rsid w:val="00494C14"/>
    <w:rsid w:val="004A28A7"/>
    <w:rsid w:val="004A69E6"/>
    <w:rsid w:val="004B2348"/>
    <w:rsid w:val="004B49FA"/>
    <w:rsid w:val="004B6576"/>
    <w:rsid w:val="004B7F75"/>
    <w:rsid w:val="004C138F"/>
    <w:rsid w:val="004C296C"/>
    <w:rsid w:val="004C4C65"/>
    <w:rsid w:val="004D0DDC"/>
    <w:rsid w:val="004D2F60"/>
    <w:rsid w:val="004D4492"/>
    <w:rsid w:val="004D55F9"/>
    <w:rsid w:val="004D5CD3"/>
    <w:rsid w:val="004E2A63"/>
    <w:rsid w:val="004E4A8C"/>
    <w:rsid w:val="004E587F"/>
    <w:rsid w:val="004F0DFA"/>
    <w:rsid w:val="004F1602"/>
    <w:rsid w:val="004F3FCF"/>
    <w:rsid w:val="004F5086"/>
    <w:rsid w:val="005008DE"/>
    <w:rsid w:val="00503867"/>
    <w:rsid w:val="00510F4C"/>
    <w:rsid w:val="00517E01"/>
    <w:rsid w:val="0052148B"/>
    <w:rsid w:val="00523807"/>
    <w:rsid w:val="00534B67"/>
    <w:rsid w:val="00535A3E"/>
    <w:rsid w:val="005472F7"/>
    <w:rsid w:val="00547FE7"/>
    <w:rsid w:val="00554304"/>
    <w:rsid w:val="00554E5D"/>
    <w:rsid w:val="00555839"/>
    <w:rsid w:val="00581599"/>
    <w:rsid w:val="00581736"/>
    <w:rsid w:val="00583BCE"/>
    <w:rsid w:val="0059069C"/>
    <w:rsid w:val="005969C6"/>
    <w:rsid w:val="005A2807"/>
    <w:rsid w:val="005A331D"/>
    <w:rsid w:val="005A3924"/>
    <w:rsid w:val="005A3CD1"/>
    <w:rsid w:val="005A592E"/>
    <w:rsid w:val="005A6F16"/>
    <w:rsid w:val="005B0D73"/>
    <w:rsid w:val="005B139B"/>
    <w:rsid w:val="005B329A"/>
    <w:rsid w:val="005B3B39"/>
    <w:rsid w:val="005B5033"/>
    <w:rsid w:val="005B5CFE"/>
    <w:rsid w:val="005B6272"/>
    <w:rsid w:val="005B7621"/>
    <w:rsid w:val="005C1BC2"/>
    <w:rsid w:val="005C6230"/>
    <w:rsid w:val="005C6E48"/>
    <w:rsid w:val="005D608A"/>
    <w:rsid w:val="005E623E"/>
    <w:rsid w:val="005E708A"/>
    <w:rsid w:val="005F00CA"/>
    <w:rsid w:val="005F0D23"/>
    <w:rsid w:val="005F39BD"/>
    <w:rsid w:val="005F535D"/>
    <w:rsid w:val="00615A0B"/>
    <w:rsid w:val="00615DC6"/>
    <w:rsid w:val="00632F53"/>
    <w:rsid w:val="0064290B"/>
    <w:rsid w:val="00642A3E"/>
    <w:rsid w:val="00644D37"/>
    <w:rsid w:val="00645B14"/>
    <w:rsid w:val="00647B39"/>
    <w:rsid w:val="006561F5"/>
    <w:rsid w:val="006673BF"/>
    <w:rsid w:val="00670FAB"/>
    <w:rsid w:val="006765DB"/>
    <w:rsid w:val="006810F6"/>
    <w:rsid w:val="00692153"/>
    <w:rsid w:val="00695809"/>
    <w:rsid w:val="006A41F6"/>
    <w:rsid w:val="006A5C67"/>
    <w:rsid w:val="006A7024"/>
    <w:rsid w:val="006A7732"/>
    <w:rsid w:val="006A7EA9"/>
    <w:rsid w:val="006B11A1"/>
    <w:rsid w:val="006B3E4B"/>
    <w:rsid w:val="006B7B66"/>
    <w:rsid w:val="006C1328"/>
    <w:rsid w:val="006C752A"/>
    <w:rsid w:val="006D01E2"/>
    <w:rsid w:val="006D0FBC"/>
    <w:rsid w:val="006D28DA"/>
    <w:rsid w:val="006D4C30"/>
    <w:rsid w:val="006D4E1F"/>
    <w:rsid w:val="006E6DDC"/>
    <w:rsid w:val="006F5752"/>
    <w:rsid w:val="0070241D"/>
    <w:rsid w:val="007075E9"/>
    <w:rsid w:val="00707CF1"/>
    <w:rsid w:val="007176FE"/>
    <w:rsid w:val="00723417"/>
    <w:rsid w:val="0072582B"/>
    <w:rsid w:val="007307AA"/>
    <w:rsid w:val="00740157"/>
    <w:rsid w:val="00741A10"/>
    <w:rsid w:val="007429F8"/>
    <w:rsid w:val="00744135"/>
    <w:rsid w:val="0074446E"/>
    <w:rsid w:val="007510CB"/>
    <w:rsid w:val="00753C5B"/>
    <w:rsid w:val="00754C64"/>
    <w:rsid w:val="007560B2"/>
    <w:rsid w:val="00762AC9"/>
    <w:rsid w:val="007631DD"/>
    <w:rsid w:val="00763430"/>
    <w:rsid w:val="007654A8"/>
    <w:rsid w:val="00771EC7"/>
    <w:rsid w:val="00772B43"/>
    <w:rsid w:val="00775EF6"/>
    <w:rsid w:val="00777EF1"/>
    <w:rsid w:val="00784D0C"/>
    <w:rsid w:val="0078672E"/>
    <w:rsid w:val="007870C3"/>
    <w:rsid w:val="00797532"/>
    <w:rsid w:val="007A1EA2"/>
    <w:rsid w:val="007A1EAB"/>
    <w:rsid w:val="007A30D0"/>
    <w:rsid w:val="007C764A"/>
    <w:rsid w:val="007D0A7F"/>
    <w:rsid w:val="007D3C02"/>
    <w:rsid w:val="007D3CAE"/>
    <w:rsid w:val="007D742E"/>
    <w:rsid w:val="007E4B35"/>
    <w:rsid w:val="007F227A"/>
    <w:rsid w:val="007F2B0E"/>
    <w:rsid w:val="007F4F13"/>
    <w:rsid w:val="007F62D2"/>
    <w:rsid w:val="00801417"/>
    <w:rsid w:val="00802EEF"/>
    <w:rsid w:val="0080548A"/>
    <w:rsid w:val="00813994"/>
    <w:rsid w:val="00813A51"/>
    <w:rsid w:val="008301FE"/>
    <w:rsid w:val="00832832"/>
    <w:rsid w:val="00832CE9"/>
    <w:rsid w:val="00834F1F"/>
    <w:rsid w:val="0083719B"/>
    <w:rsid w:val="00841515"/>
    <w:rsid w:val="00841A9F"/>
    <w:rsid w:val="008440AD"/>
    <w:rsid w:val="00844E13"/>
    <w:rsid w:val="00855E5C"/>
    <w:rsid w:val="00864529"/>
    <w:rsid w:val="008707E1"/>
    <w:rsid w:val="00876D3E"/>
    <w:rsid w:val="00880351"/>
    <w:rsid w:val="00882A7B"/>
    <w:rsid w:val="008868D7"/>
    <w:rsid w:val="00886D86"/>
    <w:rsid w:val="0089098C"/>
    <w:rsid w:val="00894EEB"/>
    <w:rsid w:val="00895BF1"/>
    <w:rsid w:val="00897740"/>
    <w:rsid w:val="008A3F75"/>
    <w:rsid w:val="008A44A9"/>
    <w:rsid w:val="008A71C5"/>
    <w:rsid w:val="008B0814"/>
    <w:rsid w:val="008B40B7"/>
    <w:rsid w:val="008B4D3B"/>
    <w:rsid w:val="008B502B"/>
    <w:rsid w:val="008C133F"/>
    <w:rsid w:val="008C6060"/>
    <w:rsid w:val="008C7041"/>
    <w:rsid w:val="008D0FFD"/>
    <w:rsid w:val="008D56F1"/>
    <w:rsid w:val="008D65B0"/>
    <w:rsid w:val="008E6BE6"/>
    <w:rsid w:val="00902057"/>
    <w:rsid w:val="009038FD"/>
    <w:rsid w:val="00930E47"/>
    <w:rsid w:val="00936BEB"/>
    <w:rsid w:val="00936E71"/>
    <w:rsid w:val="00940B82"/>
    <w:rsid w:val="009444EA"/>
    <w:rsid w:val="0094742C"/>
    <w:rsid w:val="00951201"/>
    <w:rsid w:val="00951F71"/>
    <w:rsid w:val="00955464"/>
    <w:rsid w:val="0095617D"/>
    <w:rsid w:val="00956714"/>
    <w:rsid w:val="00965497"/>
    <w:rsid w:val="00971BA8"/>
    <w:rsid w:val="00972718"/>
    <w:rsid w:val="00975ACC"/>
    <w:rsid w:val="00987387"/>
    <w:rsid w:val="009A3B1F"/>
    <w:rsid w:val="009A7D03"/>
    <w:rsid w:val="009B4BE9"/>
    <w:rsid w:val="009B5520"/>
    <w:rsid w:val="009C5585"/>
    <w:rsid w:val="009C7A6B"/>
    <w:rsid w:val="009D193A"/>
    <w:rsid w:val="009D3D9F"/>
    <w:rsid w:val="009E03A8"/>
    <w:rsid w:val="009E1D7A"/>
    <w:rsid w:val="009E2E16"/>
    <w:rsid w:val="009E40DA"/>
    <w:rsid w:val="009F6D2F"/>
    <w:rsid w:val="009F7B35"/>
    <w:rsid w:val="00A02591"/>
    <w:rsid w:val="00A20556"/>
    <w:rsid w:val="00A210F2"/>
    <w:rsid w:val="00A279AD"/>
    <w:rsid w:val="00A34946"/>
    <w:rsid w:val="00A351B3"/>
    <w:rsid w:val="00A456F1"/>
    <w:rsid w:val="00A45F4A"/>
    <w:rsid w:val="00A526F9"/>
    <w:rsid w:val="00A5375D"/>
    <w:rsid w:val="00A55C39"/>
    <w:rsid w:val="00A56935"/>
    <w:rsid w:val="00A56BE4"/>
    <w:rsid w:val="00A6258E"/>
    <w:rsid w:val="00A63957"/>
    <w:rsid w:val="00A701FA"/>
    <w:rsid w:val="00A71E18"/>
    <w:rsid w:val="00A72D5A"/>
    <w:rsid w:val="00A928FB"/>
    <w:rsid w:val="00A97FD9"/>
    <w:rsid w:val="00AA05C3"/>
    <w:rsid w:val="00AA0DFB"/>
    <w:rsid w:val="00AA1547"/>
    <w:rsid w:val="00AA162D"/>
    <w:rsid w:val="00AA2FF0"/>
    <w:rsid w:val="00AA418B"/>
    <w:rsid w:val="00AA6B0F"/>
    <w:rsid w:val="00AB0E16"/>
    <w:rsid w:val="00AB17C1"/>
    <w:rsid w:val="00AC2DCC"/>
    <w:rsid w:val="00AC40A8"/>
    <w:rsid w:val="00AC4428"/>
    <w:rsid w:val="00AD6B2C"/>
    <w:rsid w:val="00AE3504"/>
    <w:rsid w:val="00AE5041"/>
    <w:rsid w:val="00AE550C"/>
    <w:rsid w:val="00AE752F"/>
    <w:rsid w:val="00AF0E0D"/>
    <w:rsid w:val="00AF150E"/>
    <w:rsid w:val="00AF3449"/>
    <w:rsid w:val="00AF606F"/>
    <w:rsid w:val="00B02100"/>
    <w:rsid w:val="00B05B9F"/>
    <w:rsid w:val="00B05E2A"/>
    <w:rsid w:val="00B10CF9"/>
    <w:rsid w:val="00B1125C"/>
    <w:rsid w:val="00B16A95"/>
    <w:rsid w:val="00B17201"/>
    <w:rsid w:val="00B25D98"/>
    <w:rsid w:val="00B279DB"/>
    <w:rsid w:val="00B30F4F"/>
    <w:rsid w:val="00B329F7"/>
    <w:rsid w:val="00B33C26"/>
    <w:rsid w:val="00B3625C"/>
    <w:rsid w:val="00B37304"/>
    <w:rsid w:val="00B4009A"/>
    <w:rsid w:val="00B5053D"/>
    <w:rsid w:val="00B52D3F"/>
    <w:rsid w:val="00B5332A"/>
    <w:rsid w:val="00B5350E"/>
    <w:rsid w:val="00B542EF"/>
    <w:rsid w:val="00B6029D"/>
    <w:rsid w:val="00B60DB9"/>
    <w:rsid w:val="00B611E7"/>
    <w:rsid w:val="00B61CA3"/>
    <w:rsid w:val="00B6679A"/>
    <w:rsid w:val="00B70740"/>
    <w:rsid w:val="00B735C7"/>
    <w:rsid w:val="00B7632E"/>
    <w:rsid w:val="00B86C12"/>
    <w:rsid w:val="00B86D14"/>
    <w:rsid w:val="00B924F9"/>
    <w:rsid w:val="00B97FFE"/>
    <w:rsid w:val="00BA4889"/>
    <w:rsid w:val="00BB22DD"/>
    <w:rsid w:val="00BC33ED"/>
    <w:rsid w:val="00BC7F51"/>
    <w:rsid w:val="00BD09E4"/>
    <w:rsid w:val="00BD0E09"/>
    <w:rsid w:val="00BD3BB5"/>
    <w:rsid w:val="00BD5C17"/>
    <w:rsid w:val="00BD73B9"/>
    <w:rsid w:val="00BE3220"/>
    <w:rsid w:val="00BF167C"/>
    <w:rsid w:val="00C0000C"/>
    <w:rsid w:val="00C01E33"/>
    <w:rsid w:val="00C03502"/>
    <w:rsid w:val="00C040F8"/>
    <w:rsid w:val="00C06854"/>
    <w:rsid w:val="00C06FB1"/>
    <w:rsid w:val="00C075B2"/>
    <w:rsid w:val="00C11365"/>
    <w:rsid w:val="00C11B18"/>
    <w:rsid w:val="00C24D36"/>
    <w:rsid w:val="00C27F4D"/>
    <w:rsid w:val="00C3095B"/>
    <w:rsid w:val="00C35A2F"/>
    <w:rsid w:val="00C362D2"/>
    <w:rsid w:val="00C36584"/>
    <w:rsid w:val="00C36CD6"/>
    <w:rsid w:val="00C436ED"/>
    <w:rsid w:val="00C469F8"/>
    <w:rsid w:val="00C47D0B"/>
    <w:rsid w:val="00C52B44"/>
    <w:rsid w:val="00C54FA2"/>
    <w:rsid w:val="00C56078"/>
    <w:rsid w:val="00C669A7"/>
    <w:rsid w:val="00C66C79"/>
    <w:rsid w:val="00C66E61"/>
    <w:rsid w:val="00C7166A"/>
    <w:rsid w:val="00C73046"/>
    <w:rsid w:val="00C743A6"/>
    <w:rsid w:val="00C75AEC"/>
    <w:rsid w:val="00C7679B"/>
    <w:rsid w:val="00C863BF"/>
    <w:rsid w:val="00C8728C"/>
    <w:rsid w:val="00C952EB"/>
    <w:rsid w:val="00C96EA8"/>
    <w:rsid w:val="00CA2891"/>
    <w:rsid w:val="00CA72F9"/>
    <w:rsid w:val="00CB169A"/>
    <w:rsid w:val="00CB58A0"/>
    <w:rsid w:val="00CB7DC1"/>
    <w:rsid w:val="00CD0B06"/>
    <w:rsid w:val="00CE42C8"/>
    <w:rsid w:val="00CE73F1"/>
    <w:rsid w:val="00CE7B74"/>
    <w:rsid w:val="00D03D3A"/>
    <w:rsid w:val="00D07C92"/>
    <w:rsid w:val="00D14D42"/>
    <w:rsid w:val="00D16A10"/>
    <w:rsid w:val="00D172A3"/>
    <w:rsid w:val="00D349A1"/>
    <w:rsid w:val="00D34A84"/>
    <w:rsid w:val="00D45B6C"/>
    <w:rsid w:val="00D46F4F"/>
    <w:rsid w:val="00D52392"/>
    <w:rsid w:val="00D523BF"/>
    <w:rsid w:val="00D621C9"/>
    <w:rsid w:val="00D621F2"/>
    <w:rsid w:val="00D66BD6"/>
    <w:rsid w:val="00D673FA"/>
    <w:rsid w:val="00D70673"/>
    <w:rsid w:val="00D74ABF"/>
    <w:rsid w:val="00D75595"/>
    <w:rsid w:val="00D76C1B"/>
    <w:rsid w:val="00D77B91"/>
    <w:rsid w:val="00D8126B"/>
    <w:rsid w:val="00D84869"/>
    <w:rsid w:val="00D85EB8"/>
    <w:rsid w:val="00D870F7"/>
    <w:rsid w:val="00D92250"/>
    <w:rsid w:val="00DA0B6C"/>
    <w:rsid w:val="00DA12BF"/>
    <w:rsid w:val="00DA15DB"/>
    <w:rsid w:val="00DA242E"/>
    <w:rsid w:val="00DA2DDC"/>
    <w:rsid w:val="00DA69F9"/>
    <w:rsid w:val="00DB35FF"/>
    <w:rsid w:val="00DB37FE"/>
    <w:rsid w:val="00DC5DA4"/>
    <w:rsid w:val="00DD40D7"/>
    <w:rsid w:val="00DD592D"/>
    <w:rsid w:val="00DE05BF"/>
    <w:rsid w:val="00DE25D9"/>
    <w:rsid w:val="00DE2936"/>
    <w:rsid w:val="00DE5727"/>
    <w:rsid w:val="00DE6A8D"/>
    <w:rsid w:val="00DE7844"/>
    <w:rsid w:val="00E0111C"/>
    <w:rsid w:val="00E034F7"/>
    <w:rsid w:val="00E03A08"/>
    <w:rsid w:val="00E05C63"/>
    <w:rsid w:val="00E122FC"/>
    <w:rsid w:val="00E1722E"/>
    <w:rsid w:val="00E21356"/>
    <w:rsid w:val="00E24AA2"/>
    <w:rsid w:val="00E313E4"/>
    <w:rsid w:val="00E352C5"/>
    <w:rsid w:val="00E447F7"/>
    <w:rsid w:val="00E50830"/>
    <w:rsid w:val="00E57EAA"/>
    <w:rsid w:val="00E61E56"/>
    <w:rsid w:val="00E629A6"/>
    <w:rsid w:val="00E63B2A"/>
    <w:rsid w:val="00E743BD"/>
    <w:rsid w:val="00E80B78"/>
    <w:rsid w:val="00E82D1D"/>
    <w:rsid w:val="00E944A9"/>
    <w:rsid w:val="00E965D0"/>
    <w:rsid w:val="00E97033"/>
    <w:rsid w:val="00EA7F0C"/>
    <w:rsid w:val="00EB293E"/>
    <w:rsid w:val="00EB5991"/>
    <w:rsid w:val="00EB6E8C"/>
    <w:rsid w:val="00EB741C"/>
    <w:rsid w:val="00EC4390"/>
    <w:rsid w:val="00EC6AE2"/>
    <w:rsid w:val="00EE19D4"/>
    <w:rsid w:val="00EE7ADE"/>
    <w:rsid w:val="00EF4B02"/>
    <w:rsid w:val="00EF4B83"/>
    <w:rsid w:val="00EF7619"/>
    <w:rsid w:val="00F00D3E"/>
    <w:rsid w:val="00F01278"/>
    <w:rsid w:val="00F01E4E"/>
    <w:rsid w:val="00F03B70"/>
    <w:rsid w:val="00F0597B"/>
    <w:rsid w:val="00F12E2D"/>
    <w:rsid w:val="00F2259A"/>
    <w:rsid w:val="00F2583F"/>
    <w:rsid w:val="00F25C8E"/>
    <w:rsid w:val="00F262D7"/>
    <w:rsid w:val="00F35AAF"/>
    <w:rsid w:val="00F35D2E"/>
    <w:rsid w:val="00F36F59"/>
    <w:rsid w:val="00F409D4"/>
    <w:rsid w:val="00F4121E"/>
    <w:rsid w:val="00F4615B"/>
    <w:rsid w:val="00F54B69"/>
    <w:rsid w:val="00F56231"/>
    <w:rsid w:val="00F643E5"/>
    <w:rsid w:val="00F66C88"/>
    <w:rsid w:val="00F74A64"/>
    <w:rsid w:val="00F76814"/>
    <w:rsid w:val="00F821A6"/>
    <w:rsid w:val="00F93EFA"/>
    <w:rsid w:val="00FA1098"/>
    <w:rsid w:val="00FA1A44"/>
    <w:rsid w:val="00FA2A7D"/>
    <w:rsid w:val="00FA5F45"/>
    <w:rsid w:val="00FB114C"/>
    <w:rsid w:val="00FB3134"/>
    <w:rsid w:val="00FB52BF"/>
    <w:rsid w:val="00FB5B27"/>
    <w:rsid w:val="00FC1DC7"/>
    <w:rsid w:val="00FC2360"/>
    <w:rsid w:val="00FC2F68"/>
    <w:rsid w:val="00FC36C9"/>
    <w:rsid w:val="00FD334D"/>
    <w:rsid w:val="00FD4760"/>
    <w:rsid w:val="00FD6352"/>
    <w:rsid w:val="00FE3F9C"/>
    <w:rsid w:val="00FE4294"/>
    <w:rsid w:val="00FF2A3D"/>
    <w:rsid w:val="00FF5459"/>
    <w:rsid w:val="1BBBDA2D"/>
    <w:rsid w:val="5CA6840E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1F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ces.ed.gov/forum/sced.asp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education.pa.gov/Educators/Certification/Staffing%20Guidelines/Pages/default.aspx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xmlns:wp14="http://schemas.microsoft.com/office/word/2010/wordml" w:rsidR="00A34946" w:rsidRDefault="004B6576" w14:paraId="4C3E277F" wp14:textId="77777777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xmlns:wp14="http://schemas.microsoft.com/office/word/2010/wordml" w:rsidR="00A34946" w:rsidP="004B6576" w:rsidRDefault="004B6576" w14:paraId="4F14D7C8" wp14:textId="77777777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xmlns:wp14="http://schemas.microsoft.com/office/word/2010/wordml" w:rsidR="00A34946" w:rsidRDefault="004B6576" w14:paraId="54FBB16C" wp14:textId="77777777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xmlns:wp14="http://schemas.microsoft.com/office/word/2010/wordml" w:rsidR="002D7128" w:rsidP="00A34946" w:rsidRDefault="00A34946" w14:paraId="37A642A9" wp14:textId="77777777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xmlns:wp14="http://schemas.microsoft.com/office/word/2010/wordml" w:rsidR="002D7128" w:rsidP="00A34946" w:rsidRDefault="00A34946" w14:paraId="5362E849" wp14:textId="77777777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xmlns:wp14="http://schemas.microsoft.com/office/word/2010/wordml" w:rsidR="00052C25" w:rsidP="002D7128" w:rsidRDefault="002D7128" w14:paraId="5B951852" wp14:textId="77777777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xmlns:wp14="http://schemas.microsoft.com/office/word/2010/wordml" w:rsidR="00CB58A0" w:rsidP="00772B43" w:rsidRDefault="00772B43" w14:paraId="2946BB5D" wp14:textId="77777777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xmlns:wp14="http://schemas.microsoft.com/office/word/2010/wordml" w:rsidR="00CB58A0" w:rsidP="00772B43" w:rsidRDefault="00772B43" w14:paraId="46E69C4A" wp14:textId="77777777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xmlns:wp14="http://schemas.microsoft.com/office/word/2010/wordml" w:rsidR="00CB58A0" w:rsidP="00CB58A0" w:rsidRDefault="00CB58A0" w14:paraId="6358D8DA" wp14:textId="77777777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xmlns:wp14="http://schemas.microsoft.com/office/word/2010/wordml" w:rsidR="00CB58A0" w:rsidP="00CB58A0" w:rsidRDefault="00CB58A0" w14:paraId="66681378" wp14:textId="77777777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xmlns:wp14="http://schemas.microsoft.com/office/word/2010/wordml" w:rsidR="00CB58A0" w:rsidP="00CB58A0" w:rsidRDefault="00CB58A0" w14:paraId="5ED8C455" wp14:textId="77777777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3566DD0974139A9DEF14199017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A5128-96BA-41F7-9B65-313DB11D6FCE}"/>
      </w:docPartPr>
      <w:docPartBody>
        <w:p xmlns:wp14="http://schemas.microsoft.com/office/word/2010/wordml" w:rsidR="008500EB" w:rsidP="00005387" w:rsidRDefault="00005387" w14:paraId="6D91FE6C" wp14:textId="77777777">
          <w:pPr>
            <w:pStyle w:val="C373566DD0974139A9DEF141990175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3DD2881E64A6AADAA47BDA1EE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6982-D364-409E-A306-E8B6FFC53D2E}"/>
      </w:docPartPr>
      <w:docPartBody>
        <w:p xmlns:wp14="http://schemas.microsoft.com/office/word/2010/wordml" w:rsidR="008500EB" w:rsidP="00005387" w:rsidRDefault="00005387" w14:paraId="72EE5986" wp14:textId="77777777">
          <w:pPr>
            <w:pStyle w:val="F603DD2881E64A6AADAA47BDA1EEEC4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E530C41144B2B9A7249AF5416D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0680-73E1-41E7-B77C-563B71243FE8}"/>
      </w:docPartPr>
      <w:docPartBody>
        <w:p xmlns:wp14="http://schemas.microsoft.com/office/word/2010/wordml" w:rsidR="008500EB" w:rsidP="00005387" w:rsidRDefault="00005387" w14:paraId="01E0A917" wp14:textId="77777777">
          <w:pPr>
            <w:pStyle w:val="76FE530C41144B2B9A7249AF5416D5F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12502F0134EB694496A5D6B6D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74758-7D9A-422D-9867-CA46142A2988}"/>
      </w:docPartPr>
      <w:docPartBody>
        <w:p xmlns:wp14="http://schemas.microsoft.com/office/word/2010/wordml" w:rsidR="008500EB" w:rsidP="00005387" w:rsidRDefault="00005387" w14:paraId="4F06CB8D" wp14:textId="77777777">
          <w:pPr>
            <w:pStyle w:val="B7E12502F0134EB694496A5D6B6D46F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05387"/>
    <w:rsid w:val="000179BE"/>
    <w:rsid w:val="00052C25"/>
    <w:rsid w:val="001724CE"/>
    <w:rsid w:val="0018058B"/>
    <w:rsid w:val="001C2297"/>
    <w:rsid w:val="002B1852"/>
    <w:rsid w:val="002D7128"/>
    <w:rsid w:val="00315996"/>
    <w:rsid w:val="0037610F"/>
    <w:rsid w:val="003C4B55"/>
    <w:rsid w:val="003D3C9D"/>
    <w:rsid w:val="003E3CC7"/>
    <w:rsid w:val="00413589"/>
    <w:rsid w:val="004B6576"/>
    <w:rsid w:val="004D62F1"/>
    <w:rsid w:val="005255BE"/>
    <w:rsid w:val="006D7DC8"/>
    <w:rsid w:val="00772B43"/>
    <w:rsid w:val="00790FD0"/>
    <w:rsid w:val="007E0331"/>
    <w:rsid w:val="00816AFE"/>
    <w:rsid w:val="00830859"/>
    <w:rsid w:val="008500EB"/>
    <w:rsid w:val="0087533E"/>
    <w:rsid w:val="00A322E2"/>
    <w:rsid w:val="00A34946"/>
    <w:rsid w:val="00A41ECF"/>
    <w:rsid w:val="00A75108"/>
    <w:rsid w:val="00AA6AAA"/>
    <w:rsid w:val="00AB21B6"/>
    <w:rsid w:val="00B56752"/>
    <w:rsid w:val="00BD1E1E"/>
    <w:rsid w:val="00C2078C"/>
    <w:rsid w:val="00C22C5A"/>
    <w:rsid w:val="00C541C4"/>
    <w:rsid w:val="00CB58A0"/>
    <w:rsid w:val="00D57345"/>
    <w:rsid w:val="00E1789E"/>
    <w:rsid w:val="00E638B7"/>
    <w:rsid w:val="00F06AA0"/>
    <w:rsid w:val="00F52A6C"/>
    <w:rsid w:val="00FC0554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387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C373566DD0974139A9DEF141990175C8">
    <w:name w:val="C373566DD0974139A9DEF141990175C8"/>
    <w:rsid w:val="00005387"/>
  </w:style>
  <w:style w:type="paragraph" w:customStyle="1" w:styleId="F603DD2881E64A6AADAA47BDA1EEEC43">
    <w:name w:val="F603DD2881E64A6AADAA47BDA1EEEC43"/>
    <w:rsid w:val="00005387"/>
  </w:style>
  <w:style w:type="paragraph" w:customStyle="1" w:styleId="76FE530C41144B2B9A7249AF5416D5F0">
    <w:name w:val="76FE530C41144B2B9A7249AF5416D5F0"/>
    <w:rsid w:val="00005387"/>
  </w:style>
  <w:style w:type="paragraph" w:customStyle="1" w:styleId="B7E12502F0134EB694496A5D6B6D46F6">
    <w:name w:val="B7E12502F0134EB694496A5D6B6D46F6"/>
    <w:rsid w:val="000053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Gray, Wendy</lastModifiedBy>
  <revision>73</revision>
  <lastPrinted>2020-12-18T18:34:00.0000000Z</lastPrinted>
  <dcterms:created xsi:type="dcterms:W3CDTF">2023-12-18T14:08:00.0000000Z</dcterms:created>
  <dcterms:modified xsi:type="dcterms:W3CDTF">2024-05-13T15:07:38.2653118Z</dcterms:modified>
</coreProperties>
</file>