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5FDD049F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138F4685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010565" w:rsidRPr="00010565">
            <w:rPr>
              <w:rFonts w:cstheme="minorHAnsi"/>
              <w:b/>
              <w:bCs/>
            </w:rPr>
            <w:t xml:space="preserve">Science </w:t>
          </w:r>
          <w:r w:rsidR="008B5581">
            <w:rPr>
              <w:rFonts w:cstheme="minorHAnsi"/>
              <w:b/>
              <w:bCs/>
            </w:rPr>
            <w:t>Today</w:t>
          </w:r>
        </w:sdtContent>
      </w:sdt>
    </w:p>
    <w:p w14:paraId="7DBD16A4" w14:textId="430BACF8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1E5611">
            <w:rPr>
              <w:rFonts w:cstheme="minorHAnsi"/>
            </w:rPr>
            <w:t>00321</w:t>
          </w:r>
          <w:r w:rsidR="005F39BD">
            <w:rPr>
              <w:rFonts w:cstheme="minorHAnsi"/>
            </w:rPr>
            <w:tab/>
          </w:r>
          <w:r w:rsidR="005F39BD">
            <w:rPr>
              <w:rFonts w:cstheme="minorHAnsi"/>
            </w:rPr>
            <w:tab/>
          </w:r>
        </w:sdtContent>
      </w:sdt>
    </w:p>
    <w:p w14:paraId="5A1A935A" w14:textId="5F23A6F6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5F39BD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51F0142C" w:rsidR="00B542EF" w:rsidRPr="007429F8" w:rsidRDefault="007429F8" w:rsidP="008B081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523B6C">
            <w:rPr>
              <w:rFonts w:cstheme="minorHAnsi"/>
            </w:rPr>
            <w:t>S</w:t>
          </w:r>
          <w:r w:rsidR="00280B93" w:rsidRPr="00280B93">
            <w:rPr>
              <w:rFonts w:cstheme="minorHAnsi"/>
            </w:rPr>
            <w:t>tudents</w:t>
          </w:r>
          <w:r w:rsidR="00523B6C">
            <w:rPr>
              <w:rFonts w:cstheme="minorHAnsi"/>
            </w:rPr>
            <w:t xml:space="preserve"> in grades 6-8</w:t>
          </w:r>
          <w:r w:rsidR="00280B93" w:rsidRPr="00280B93">
            <w:rPr>
              <w:rFonts w:cstheme="minorHAnsi"/>
            </w:rPr>
            <w:t xml:space="preserve"> will engage in lively discussions and debates, </w:t>
          </w:r>
          <w:r w:rsidR="00E87F59">
            <w:rPr>
              <w:rFonts w:cstheme="minorHAnsi"/>
            </w:rPr>
            <w:t>focusing on</w:t>
          </w:r>
          <w:r w:rsidR="00280B93" w:rsidRPr="00280B93">
            <w:rPr>
              <w:rFonts w:cstheme="minorHAnsi"/>
            </w:rPr>
            <w:t xml:space="preserve"> the </w:t>
          </w:r>
          <w:r w:rsidR="00523B6C">
            <w:rPr>
              <w:rFonts w:cstheme="minorHAnsi"/>
            </w:rPr>
            <w:t>STEELS</w:t>
          </w:r>
          <w:r w:rsidR="00280B93" w:rsidRPr="00280B93">
            <w:rPr>
              <w:rFonts w:cstheme="minorHAnsi"/>
            </w:rPr>
            <w:t xml:space="preserve"> science and engineering practice of </w:t>
          </w:r>
          <w:r w:rsidR="001607F6">
            <w:rPr>
              <w:rFonts w:cstheme="minorHAnsi"/>
            </w:rPr>
            <w:t>a</w:t>
          </w:r>
          <w:r w:rsidR="00280B93" w:rsidRPr="00280B93">
            <w:rPr>
              <w:rFonts w:cstheme="minorHAnsi"/>
            </w:rPr>
            <w:t>rguing from evidence. The course's uniqueness lies in its dedication to connecting the dots between Physical, Life, and Earth Sciences, fostering a holistic approach to scientific understanding</w:t>
          </w:r>
          <w:r w:rsidR="00C92F05">
            <w:rPr>
              <w:rFonts w:cstheme="minorHAnsi"/>
            </w:rPr>
            <w:t xml:space="preserve"> while</w:t>
          </w:r>
          <w:r w:rsidR="006F61B8" w:rsidRPr="006F61B8">
            <w:rPr>
              <w:rFonts w:cstheme="minorHAnsi"/>
            </w:rPr>
            <w:t xml:space="preserve"> stay</w:t>
          </w:r>
          <w:r w:rsidR="003732BF">
            <w:rPr>
              <w:rFonts w:cstheme="minorHAnsi"/>
            </w:rPr>
            <w:t>ing</w:t>
          </w:r>
          <w:r w:rsidR="006F61B8" w:rsidRPr="006F61B8">
            <w:rPr>
              <w:rFonts w:cstheme="minorHAnsi"/>
            </w:rPr>
            <w:t xml:space="preserve"> updated with the latest scientific breakthroughs. 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2CB4B25B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52F89">
            <w:rPr>
              <w:rFonts w:cstheme="minorHAnsi"/>
            </w:rPr>
            <w:t>Grades 6-8</w:t>
          </w:r>
        </w:sdtContent>
      </w:sdt>
    </w:p>
    <w:p w14:paraId="19574833" w14:textId="2FD98A3D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52F89">
            <w:rPr>
              <w:rFonts w:cstheme="minorHAnsi"/>
            </w:rPr>
            <w:t>One Semester</w:t>
          </w:r>
        </w:sdtContent>
      </w:sdt>
    </w:p>
    <w:p w14:paraId="44798805" w14:textId="5728A049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52F89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497A36FB" w:rsidR="00233FF6" w:rsidRPr="002872D0" w:rsidRDefault="005F0D23" w:rsidP="005F0D23">
          <w:pPr>
            <w:rPr>
              <w:rFonts w:cstheme="minorHAnsi"/>
            </w:rPr>
          </w:pPr>
          <w:r w:rsidRPr="005F0D23">
            <w:rPr>
              <w:rFonts w:cstheme="minorHAnsi"/>
            </w:rPr>
            <w:t>CSPG 32 Biology, CSPG 34 Chemistry, CSPG 40 Earth and Space Science, CSPG 41 Elementary Education K – 6, CSPG 45 Environmental Science, CSPG 46 General Science, CSPG 54 Middle Level Science, CSPG 56 Physics,  CSPG 70 Grades 4 – 8</w:t>
          </w:r>
          <w:r w:rsidR="00AA1547">
            <w:rPr>
              <w:rFonts w:cstheme="minorHAnsi"/>
            </w:rPr>
            <w:t xml:space="preserve"> (</w:t>
          </w:r>
          <w:r w:rsidR="00AA1547" w:rsidRPr="004836BE">
            <w:rPr>
              <w:rFonts w:cstheme="minorHAnsi"/>
            </w:rPr>
            <w:t>3100-05</w:t>
          </w:r>
          <w:r w:rsidR="00AA1547">
            <w:rPr>
              <w:rFonts w:cstheme="minorHAnsi"/>
            </w:rPr>
            <w:t>)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74660E1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709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09F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9E41E8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B7F75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7D979BA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7F7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7F7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89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805DDF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7F7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3B5F8A5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CA72F9">
            <w:rPr>
              <w:rFonts w:asciiTheme="minorHAnsi" w:hAnsiTheme="minorHAnsi" w:cstheme="minorHAnsi"/>
              <w:color w:val="000000"/>
            </w:rPr>
            <w:t>03</w:t>
          </w:r>
          <w:r w:rsidR="00AE752F">
            <w:rPr>
              <w:rFonts w:asciiTheme="minorHAnsi" w:hAnsiTheme="minorHAnsi" w:cstheme="minorHAnsi"/>
              <w:color w:val="000000"/>
            </w:rPr>
            <w:t>23</w:t>
          </w:r>
          <w:r w:rsidR="00386693">
            <w:rPr>
              <w:rFonts w:asciiTheme="minorHAnsi" w:hAnsiTheme="minorHAnsi" w:cstheme="minorHAnsi"/>
              <w:color w:val="000000"/>
            </w:rPr>
            <w:t>9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21379AA8" w:rsidR="000B542D" w:rsidRDefault="000B542D" w:rsidP="00AA162D">
      <w:pPr>
        <w:rPr>
          <w:b/>
          <w:u w:val="single"/>
        </w:rPr>
      </w:pPr>
    </w:p>
    <w:p w14:paraId="2D07721A" w14:textId="77777777" w:rsidR="002C71D7" w:rsidRDefault="002C71D7" w:rsidP="00AA162D">
      <w:pPr>
        <w:rPr>
          <w:b/>
          <w:u w:val="single"/>
        </w:rPr>
      </w:pPr>
    </w:p>
    <w:p w14:paraId="5DEE8F93" w14:textId="77777777" w:rsidR="002C71D7" w:rsidRDefault="002C71D7" w:rsidP="00AA162D">
      <w:pPr>
        <w:rPr>
          <w:b/>
          <w:u w:val="single"/>
        </w:rPr>
      </w:pPr>
    </w:p>
    <w:p w14:paraId="4DEF760A" w14:textId="77777777" w:rsidR="00D33851" w:rsidRDefault="00D33851" w:rsidP="00AA162D">
      <w:pPr>
        <w:rPr>
          <w:b/>
          <w:u w:val="single"/>
        </w:rPr>
      </w:pPr>
    </w:p>
    <w:p w14:paraId="15902FED" w14:textId="77777777" w:rsidR="00D33851" w:rsidRDefault="00D33851" w:rsidP="00AA162D">
      <w:pPr>
        <w:rPr>
          <w:b/>
          <w:u w:val="single"/>
        </w:rPr>
      </w:pPr>
    </w:p>
    <w:p w14:paraId="53BC3788" w14:textId="77777777" w:rsidR="00116584" w:rsidRPr="00AA162D" w:rsidRDefault="00116584" w:rsidP="00AA162D">
      <w:pPr>
        <w:rPr>
          <w:b/>
          <w:u w:val="single"/>
        </w:rPr>
      </w:pP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26DEA1B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  <w:showingPlcHdr/>
        </w:sdtPr>
        <w:sdtEndPr/>
        <w:sdtContent>
          <w:r w:rsidR="00386693" w:rsidRPr="00D4727C">
            <w:rPr>
              <w:rStyle w:val="PlaceholderText"/>
            </w:rPr>
            <w:t>Click or tap here to enter text.</w:t>
          </w:r>
        </w:sdtContent>
      </w:sdt>
    </w:p>
    <w:p w14:paraId="3BDFCBA3" w14:textId="536FFE5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-1474061277"/>
              <w:placeholder>
                <w:docPart w:val="C373566DD0974139A9DEF141990175C8"/>
              </w:placeholder>
              <w:showingPlcHdr/>
            </w:sdtPr>
            <w:sdtEndPr/>
            <w:sdtContent>
              <w:r w:rsidR="00386693" w:rsidRPr="00D4727C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3940A2E" w14:textId="0BA3B7C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-1293436646"/>
              <w:placeholder>
                <w:docPart w:val="F603DD2881E64A6AADAA47BDA1EEEC43"/>
              </w:placeholder>
            </w:sdtPr>
            <w:sdtEndPr/>
            <w:sdtContent>
              <w:r w:rsidR="005A6F16">
                <w:t>NA</w:t>
              </w:r>
            </w:sdtContent>
          </w:sdt>
        </w:sdtContent>
      </w:sdt>
    </w:p>
    <w:p w14:paraId="315731A5" w14:textId="022D872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686405231"/>
              <w:placeholder>
                <w:docPart w:val="76FE530C41144B2B9A7249AF5416D5F0"/>
              </w:placeholder>
            </w:sdtPr>
            <w:sdtEndPr/>
            <w:sdtContent>
              <w:r w:rsidR="005A6F16">
                <w:t>NA</w:t>
              </w:r>
            </w:sdtContent>
          </w:sdt>
        </w:sdtContent>
      </w:sdt>
    </w:p>
    <w:p w14:paraId="791863D9" w14:textId="43814D37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sdt>
                <w:sdtPr>
                  <w:id w:val="-1526314814"/>
                  <w:placeholder>
                    <w:docPart w:val="B7E12502F0134EB694496A5D6B6D46F6"/>
                  </w:placeholder>
                </w:sdtPr>
                <w:sdtEndPr/>
                <w:sdtContent>
                  <w:r w:rsidR="00EE67C2">
                    <w:t>NA</w:t>
                  </w:r>
                </w:sdtContent>
              </w:sdt>
              <w:r w:rsidR="00CA72F9" w:rsidRPr="006D28DA">
                <w:rPr>
                  <w:b/>
                </w:rPr>
                <w:tab/>
              </w:r>
            </w:sdtContent>
          </w:sdt>
        </w:sdtContent>
      </w:sdt>
    </w:p>
    <w:p w14:paraId="37BB8507" w14:textId="0263F78F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3D505A">
            <w:t xml:space="preserve">Arguing </w:t>
          </w:r>
          <w:r w:rsidR="0008409E">
            <w:t>from</w:t>
          </w:r>
          <w:r w:rsidR="003D505A">
            <w:t xml:space="preserve"> Evidence </w:t>
          </w:r>
          <w:r w:rsidR="00170939">
            <w:t>in</w:t>
          </w:r>
          <w:r w:rsidR="003D505A">
            <w:t xml:space="preserve"> Middle School Science</w:t>
          </w:r>
          <w:r w:rsidR="00C87AB8">
            <w:t>:  24 Activities for Productive Talk and Deeper Learning</w:t>
          </w:r>
          <w:r w:rsidR="00B62B54">
            <w:t xml:space="preserve">.  </w:t>
          </w:r>
          <w:r w:rsidR="00B62B54" w:rsidRPr="00B62B54">
            <w:t>Content specific videos/video clips from Swank, YouTube, PBS or other WCSD approved source.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E9D2BA1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3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1AF6">
            <w:t>3/13/2024</w:t>
          </w:r>
        </w:sdtContent>
      </w:sdt>
    </w:p>
    <w:p w14:paraId="76FD3474" w14:textId="478C8B16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F2DD1">
            <w:t>6/10</w:t>
          </w:r>
          <w:r w:rsidR="00EE67C2">
            <w:t>/2024</w:t>
          </w:r>
        </w:sdtContent>
      </w:sdt>
    </w:p>
    <w:p w14:paraId="6AD24045" w14:textId="59976E76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50D95">
            <w:t>202</w:t>
          </w:r>
          <w:r w:rsidR="001D28DB">
            <w:t>4</w:t>
          </w:r>
          <w:r w:rsidR="00450D95">
            <w:t>-202</w:t>
          </w:r>
          <w:r w:rsidR="001D28DB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426228ED" w14:textId="10E03776" w:rsidR="002E6454" w:rsidRDefault="00F36C13" w:rsidP="0097137A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of Scientific Argumentation</w:t>
      </w:r>
    </w:p>
    <w:p w14:paraId="10983FB2" w14:textId="191C43B4" w:rsidR="0097137A" w:rsidRDefault="0097137A" w:rsidP="0097137A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Understanding the STEELS practice of arguing from evidence</w:t>
      </w:r>
    </w:p>
    <w:p w14:paraId="72089C4E" w14:textId="2553E04B" w:rsidR="0097137A" w:rsidRDefault="003A1B10" w:rsidP="0097137A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Initial class discussion on the importance of evidence in science</w:t>
      </w:r>
    </w:p>
    <w:p w14:paraId="5F647075" w14:textId="760E0D2D" w:rsidR="003A1B10" w:rsidRDefault="00441D5F" w:rsidP="00CA42F1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Building Argumentation Skills</w:t>
      </w:r>
    </w:p>
    <w:p w14:paraId="23260DC4" w14:textId="4422CA4E" w:rsidR="00441D5F" w:rsidRDefault="002B2EB1" w:rsidP="00441D5F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Utilize activities from Arguing </w:t>
      </w:r>
      <w:r w:rsidR="006F02B4">
        <w:rPr>
          <w:sz w:val="24"/>
          <w:szCs w:val="24"/>
        </w:rPr>
        <w:t>from</w:t>
      </w:r>
      <w:r>
        <w:rPr>
          <w:sz w:val="24"/>
          <w:szCs w:val="24"/>
        </w:rPr>
        <w:t xml:space="preserve"> Evidence in Middle School Science</w:t>
      </w:r>
    </w:p>
    <w:p w14:paraId="6A4CBEC3" w14:textId="14F16F74" w:rsidR="00EE40BC" w:rsidRDefault="00EE40BC" w:rsidP="00441D5F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Group </w:t>
      </w:r>
      <w:r w:rsidR="00DF7BB5">
        <w:rPr>
          <w:sz w:val="24"/>
          <w:szCs w:val="24"/>
        </w:rPr>
        <w:t>di</w:t>
      </w:r>
      <w:r>
        <w:rPr>
          <w:sz w:val="24"/>
          <w:szCs w:val="24"/>
        </w:rPr>
        <w:t xml:space="preserve">scussions and </w:t>
      </w:r>
      <w:r w:rsidR="00DF7BB5">
        <w:rPr>
          <w:sz w:val="24"/>
          <w:szCs w:val="24"/>
        </w:rPr>
        <w:t>p</w:t>
      </w:r>
      <w:r>
        <w:rPr>
          <w:sz w:val="24"/>
          <w:szCs w:val="24"/>
        </w:rPr>
        <w:t xml:space="preserve">eer </w:t>
      </w:r>
      <w:r w:rsidR="00E04A10">
        <w:rPr>
          <w:sz w:val="24"/>
          <w:szCs w:val="24"/>
        </w:rPr>
        <w:t>r</w:t>
      </w:r>
      <w:r>
        <w:rPr>
          <w:sz w:val="24"/>
          <w:szCs w:val="24"/>
        </w:rPr>
        <w:t xml:space="preserve">eviews of </w:t>
      </w:r>
      <w:r w:rsidR="00E04A10">
        <w:rPr>
          <w:sz w:val="24"/>
          <w:szCs w:val="24"/>
        </w:rPr>
        <w:t>a</w:t>
      </w:r>
      <w:r>
        <w:rPr>
          <w:sz w:val="24"/>
          <w:szCs w:val="24"/>
        </w:rPr>
        <w:t xml:space="preserve">rgumentative </w:t>
      </w:r>
      <w:r w:rsidR="00E04A10">
        <w:rPr>
          <w:sz w:val="24"/>
          <w:szCs w:val="24"/>
        </w:rPr>
        <w:t>w</w:t>
      </w:r>
      <w:r>
        <w:rPr>
          <w:sz w:val="24"/>
          <w:szCs w:val="24"/>
        </w:rPr>
        <w:t>riting</w:t>
      </w:r>
      <w:r w:rsidR="004709B1">
        <w:rPr>
          <w:sz w:val="24"/>
          <w:szCs w:val="24"/>
        </w:rPr>
        <w:t xml:space="preserve"> (CER)</w:t>
      </w:r>
    </w:p>
    <w:p w14:paraId="430E7E1D" w14:textId="3BB8BAC5" w:rsidR="00EE40BC" w:rsidRDefault="00EE40BC" w:rsidP="00C27154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Introduction to </w:t>
      </w:r>
      <w:r w:rsidR="00E04A10">
        <w:rPr>
          <w:sz w:val="24"/>
          <w:szCs w:val="24"/>
        </w:rPr>
        <w:t>b</w:t>
      </w:r>
      <w:r>
        <w:rPr>
          <w:sz w:val="24"/>
          <w:szCs w:val="24"/>
        </w:rPr>
        <w:t xml:space="preserve">asic </w:t>
      </w:r>
      <w:r w:rsidR="00E04A10">
        <w:rPr>
          <w:sz w:val="24"/>
          <w:szCs w:val="24"/>
        </w:rPr>
        <w:t>a</w:t>
      </w:r>
      <w:r>
        <w:rPr>
          <w:sz w:val="24"/>
          <w:szCs w:val="24"/>
        </w:rPr>
        <w:t xml:space="preserve">rgument </w:t>
      </w:r>
      <w:r w:rsidR="00E04A10">
        <w:rPr>
          <w:sz w:val="24"/>
          <w:szCs w:val="24"/>
        </w:rPr>
        <w:t>s</w:t>
      </w:r>
      <w:r>
        <w:rPr>
          <w:sz w:val="24"/>
          <w:szCs w:val="24"/>
        </w:rPr>
        <w:t xml:space="preserve">tructure and </w:t>
      </w:r>
      <w:r w:rsidR="00E04A10">
        <w:rPr>
          <w:sz w:val="24"/>
          <w:szCs w:val="24"/>
        </w:rPr>
        <w:t>s</w:t>
      </w:r>
      <w:r>
        <w:rPr>
          <w:sz w:val="24"/>
          <w:szCs w:val="24"/>
        </w:rPr>
        <w:t xml:space="preserve">upporting </w:t>
      </w:r>
      <w:proofErr w:type="gramStart"/>
      <w:r w:rsidR="00E04A10">
        <w:rPr>
          <w:sz w:val="24"/>
          <w:szCs w:val="24"/>
        </w:rPr>
        <w:t>e</w:t>
      </w:r>
      <w:r>
        <w:rPr>
          <w:sz w:val="24"/>
          <w:szCs w:val="24"/>
        </w:rPr>
        <w:t>vidence</w:t>
      </w:r>
      <w:proofErr w:type="gramEnd"/>
    </w:p>
    <w:p w14:paraId="6573B254" w14:textId="01E7E6F8" w:rsidR="00C27154" w:rsidRDefault="00C27154" w:rsidP="00C27154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Current Events in Physical Science</w:t>
      </w:r>
    </w:p>
    <w:p w14:paraId="2F2F25E4" w14:textId="25CC42CA" w:rsidR="00C27154" w:rsidRDefault="00C27154" w:rsidP="00C27154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Research and</w:t>
      </w:r>
      <w:r w:rsidR="00CD5B47">
        <w:rPr>
          <w:sz w:val="24"/>
          <w:szCs w:val="24"/>
        </w:rPr>
        <w:t xml:space="preserve"> </w:t>
      </w:r>
      <w:r w:rsidR="00E04A10">
        <w:rPr>
          <w:sz w:val="24"/>
          <w:szCs w:val="24"/>
        </w:rPr>
        <w:t>p</w:t>
      </w:r>
      <w:r w:rsidR="00CD5B47">
        <w:rPr>
          <w:sz w:val="24"/>
          <w:szCs w:val="24"/>
        </w:rPr>
        <w:t xml:space="preserve">resentation on a </w:t>
      </w:r>
      <w:r w:rsidR="00E04A10">
        <w:rPr>
          <w:sz w:val="24"/>
          <w:szCs w:val="24"/>
        </w:rPr>
        <w:t>c</w:t>
      </w:r>
      <w:r w:rsidR="00CD5B47">
        <w:rPr>
          <w:sz w:val="24"/>
          <w:szCs w:val="24"/>
        </w:rPr>
        <w:t xml:space="preserve">urrent </w:t>
      </w:r>
      <w:r w:rsidR="00E04A10">
        <w:rPr>
          <w:sz w:val="24"/>
          <w:szCs w:val="24"/>
        </w:rPr>
        <w:t>e</w:t>
      </w:r>
      <w:r w:rsidR="00CD5B47">
        <w:rPr>
          <w:sz w:val="24"/>
          <w:szCs w:val="24"/>
        </w:rPr>
        <w:t xml:space="preserve">vent </w:t>
      </w:r>
      <w:r w:rsidR="00E04A10">
        <w:rPr>
          <w:sz w:val="24"/>
          <w:szCs w:val="24"/>
        </w:rPr>
        <w:t>r</w:t>
      </w:r>
      <w:r w:rsidR="00CD5B47">
        <w:rPr>
          <w:sz w:val="24"/>
          <w:szCs w:val="24"/>
        </w:rPr>
        <w:t>elated to Physical Science</w:t>
      </w:r>
    </w:p>
    <w:p w14:paraId="0E5A5B18" w14:textId="1F5D75EE" w:rsidR="00CD5B47" w:rsidRDefault="00CD5B47" w:rsidP="00C27154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Class </w:t>
      </w:r>
      <w:r w:rsidR="00E04A10">
        <w:rPr>
          <w:sz w:val="24"/>
          <w:szCs w:val="24"/>
        </w:rPr>
        <w:t>d</w:t>
      </w:r>
      <w:r>
        <w:rPr>
          <w:sz w:val="24"/>
          <w:szCs w:val="24"/>
        </w:rPr>
        <w:t xml:space="preserve">ebate on selected Physical Science </w:t>
      </w:r>
      <w:r w:rsidR="00E04A10">
        <w:rPr>
          <w:sz w:val="24"/>
          <w:szCs w:val="24"/>
        </w:rPr>
        <w:t>t</w:t>
      </w:r>
      <w:r>
        <w:rPr>
          <w:sz w:val="24"/>
          <w:szCs w:val="24"/>
        </w:rPr>
        <w:t>opic</w:t>
      </w:r>
      <w:r w:rsidR="00E04A10">
        <w:rPr>
          <w:sz w:val="24"/>
          <w:szCs w:val="24"/>
        </w:rPr>
        <w:t>s</w:t>
      </w:r>
    </w:p>
    <w:p w14:paraId="67D2F855" w14:textId="1772D7A1" w:rsidR="00E04A10" w:rsidRPr="00C27154" w:rsidRDefault="00E04A10" w:rsidP="00C27154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Reflection of the role of evidence in forming scientific opinions.</w:t>
      </w:r>
    </w:p>
    <w:p w14:paraId="07C8417C" w14:textId="4515BC53" w:rsidR="00F36C13" w:rsidRDefault="00F36C13" w:rsidP="00F36C13">
      <w:pPr>
        <w:pStyle w:val="ListParagraph"/>
        <w:tabs>
          <w:tab w:val="center" w:pos="4680"/>
        </w:tabs>
        <w:ind w:left="0"/>
        <w:rPr>
          <w:sz w:val="24"/>
          <w:szCs w:val="24"/>
        </w:rPr>
      </w:pP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302C2D7B" w14:textId="0F2A39CE" w:rsidR="00E944A9" w:rsidRDefault="00181C29" w:rsidP="00181C29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Current Events in Life Science</w:t>
      </w:r>
    </w:p>
    <w:p w14:paraId="0B398C3B" w14:textId="4CC3EB78" w:rsidR="00181C29" w:rsidRDefault="00BF60DC" w:rsidP="00181C29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Research and presentation on a current event related to Life Science</w:t>
      </w:r>
    </w:p>
    <w:p w14:paraId="4A524033" w14:textId="16E1C7AA" w:rsidR="00BF60DC" w:rsidRDefault="00BF60DC" w:rsidP="00181C29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Class</w:t>
      </w:r>
      <w:r w:rsidR="006C1373">
        <w:rPr>
          <w:sz w:val="24"/>
          <w:szCs w:val="24"/>
        </w:rPr>
        <w:t xml:space="preserve"> debate on selected Life Science topics</w:t>
      </w:r>
    </w:p>
    <w:p w14:paraId="441458FC" w14:textId="52DE0DC2" w:rsidR="006C1373" w:rsidRDefault="006C1373" w:rsidP="00181C29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Analyzing and critiqu</w:t>
      </w:r>
      <w:r w:rsidR="00714204">
        <w:rPr>
          <w:sz w:val="24"/>
          <w:szCs w:val="24"/>
        </w:rPr>
        <w:t xml:space="preserve">ing arguments presented by </w:t>
      </w:r>
      <w:proofErr w:type="gramStart"/>
      <w:r w:rsidR="00714204">
        <w:rPr>
          <w:sz w:val="24"/>
          <w:szCs w:val="24"/>
        </w:rPr>
        <w:t>peers</w:t>
      </w:r>
      <w:proofErr w:type="gramEnd"/>
    </w:p>
    <w:p w14:paraId="6594C2DD" w14:textId="3F4AF3D4" w:rsidR="00714204" w:rsidRDefault="00714204" w:rsidP="00714204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Current Events in Earth Science</w:t>
      </w:r>
    </w:p>
    <w:p w14:paraId="6C48090D" w14:textId="2DA7AACF" w:rsidR="00714204" w:rsidRDefault="0003100B" w:rsidP="0003100B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Research and presentation on a current event related to Earth Science</w:t>
      </w:r>
    </w:p>
    <w:p w14:paraId="737B5719" w14:textId="2FEFDDB8" w:rsidR="0003100B" w:rsidRDefault="0003100B" w:rsidP="0003100B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Class debate on selected Earth Science Topics</w:t>
      </w:r>
    </w:p>
    <w:p w14:paraId="70533C2C" w14:textId="4780C086" w:rsidR="00453F78" w:rsidRDefault="00453F78" w:rsidP="0003100B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Synthesizing information from different scientific disciplines</w:t>
      </w:r>
    </w:p>
    <w:p w14:paraId="7B9CA203" w14:textId="3E465644" w:rsidR="00386DD7" w:rsidRDefault="00386DD7" w:rsidP="00386DD7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Culminating Project</w:t>
      </w:r>
    </w:p>
    <w:p w14:paraId="5B29A8DD" w14:textId="02C25529" w:rsidR="00386DD7" w:rsidRDefault="000F0AF9" w:rsidP="00386DD7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Collaborative project where students apply argumentation skills to address a real-world problem</w:t>
      </w:r>
    </w:p>
    <w:p w14:paraId="48E97F40" w14:textId="48751938" w:rsidR="000F0AF9" w:rsidRDefault="000F0AF9" w:rsidP="00386DD7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Presentation of projects </w:t>
      </w:r>
      <w:r w:rsidR="007604D9">
        <w:rPr>
          <w:sz w:val="24"/>
          <w:szCs w:val="24"/>
        </w:rPr>
        <w:t>to the class</w:t>
      </w:r>
    </w:p>
    <w:p w14:paraId="1681EDF7" w14:textId="31BCAC56" w:rsidR="007604D9" w:rsidRDefault="007604D9" w:rsidP="00386DD7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Reflection on the evolution of argumentation skills throughout the course</w:t>
      </w: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3DA7D206" w14:textId="77777777" w:rsidR="0079607D" w:rsidRDefault="0079607D" w:rsidP="0079607D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of Scientific Argumentation</w:t>
      </w:r>
    </w:p>
    <w:p w14:paraId="6A30F7E3" w14:textId="77777777" w:rsidR="0079607D" w:rsidRDefault="0079607D" w:rsidP="0079607D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Understanding the STEELS practice of arguing from evidence</w:t>
      </w:r>
    </w:p>
    <w:p w14:paraId="73A2A06B" w14:textId="77777777" w:rsidR="0079607D" w:rsidRDefault="0079607D" w:rsidP="0079607D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Initial class discussion on the importance of evidence in science</w:t>
      </w:r>
    </w:p>
    <w:p w14:paraId="40F12AB9" w14:textId="77777777" w:rsidR="0079607D" w:rsidRDefault="0079607D" w:rsidP="0079607D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Building Argumentation Skills</w:t>
      </w:r>
    </w:p>
    <w:p w14:paraId="7F00CCCD" w14:textId="540415F7" w:rsidR="0079607D" w:rsidRDefault="0079607D" w:rsidP="0079607D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 xml:space="preserve">Utilize activities from Arguing </w:t>
      </w:r>
      <w:r w:rsidR="00826A58">
        <w:rPr>
          <w:sz w:val="24"/>
          <w:szCs w:val="24"/>
        </w:rPr>
        <w:t>from</w:t>
      </w:r>
      <w:r>
        <w:rPr>
          <w:sz w:val="24"/>
          <w:szCs w:val="24"/>
        </w:rPr>
        <w:t xml:space="preserve"> Evidence in Middle School Science</w:t>
      </w:r>
    </w:p>
    <w:p w14:paraId="5CBDCD41" w14:textId="1DB7BB5C" w:rsidR="0079607D" w:rsidRDefault="0079607D" w:rsidP="0079607D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Group discussions and peer reviews of argumentative writing</w:t>
      </w:r>
      <w:r w:rsidR="004709B1">
        <w:rPr>
          <w:sz w:val="24"/>
          <w:szCs w:val="24"/>
        </w:rPr>
        <w:t xml:space="preserve"> (CER)</w:t>
      </w:r>
    </w:p>
    <w:p w14:paraId="78782F52" w14:textId="77777777" w:rsidR="0079607D" w:rsidRDefault="0079607D" w:rsidP="0079607D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Introduction to basic argument structure and supporting evidence</w:t>
      </w:r>
    </w:p>
    <w:p w14:paraId="35BC4E88" w14:textId="77777777" w:rsidR="0079607D" w:rsidRDefault="0079607D" w:rsidP="0079607D">
      <w:pPr>
        <w:pStyle w:val="ListParagraph"/>
        <w:numPr>
          <w:ilvl w:val="0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Current Events in Physical Science</w:t>
      </w:r>
    </w:p>
    <w:p w14:paraId="141D870F" w14:textId="77777777" w:rsidR="0079607D" w:rsidRDefault="0079607D" w:rsidP="0079607D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Research and presentation on a current event related to Physical Science</w:t>
      </w:r>
    </w:p>
    <w:p w14:paraId="4BD30125" w14:textId="77777777" w:rsidR="0079607D" w:rsidRDefault="0079607D" w:rsidP="0079607D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Class debate on selected Physical Science topics</w:t>
      </w:r>
    </w:p>
    <w:p w14:paraId="78DFD935" w14:textId="77777777" w:rsidR="0079607D" w:rsidRPr="00C27154" w:rsidRDefault="0079607D" w:rsidP="0079607D">
      <w:pPr>
        <w:pStyle w:val="ListParagraph"/>
        <w:numPr>
          <w:ilvl w:val="1"/>
          <w:numId w:val="9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Reflection of the role of evidence in forming scientific opinions.</w:t>
      </w:r>
    </w:p>
    <w:p w14:paraId="13FCC22E" w14:textId="77777777" w:rsidR="00DD40D7" w:rsidRPr="005B0D73" w:rsidRDefault="00DD40D7" w:rsidP="00DD40D7">
      <w:pPr>
        <w:pStyle w:val="ListParagraph"/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039D2DFD" w14:textId="77777777" w:rsidR="0079607D" w:rsidRDefault="0079607D" w:rsidP="0079607D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Current Events in Life Science</w:t>
      </w:r>
    </w:p>
    <w:p w14:paraId="3FFA0692" w14:textId="77777777" w:rsidR="0079607D" w:rsidRDefault="0079607D" w:rsidP="0079607D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Research and presentation on a current event related to Life Science</w:t>
      </w:r>
    </w:p>
    <w:p w14:paraId="75DAE9B3" w14:textId="77777777" w:rsidR="0079607D" w:rsidRDefault="0079607D" w:rsidP="0079607D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Class debate on selected Life Science topics</w:t>
      </w:r>
    </w:p>
    <w:p w14:paraId="6A446FFC" w14:textId="77777777" w:rsidR="0079607D" w:rsidRDefault="0079607D" w:rsidP="0079607D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Analyzing and critiquing arguments presented by peers</w:t>
      </w:r>
    </w:p>
    <w:p w14:paraId="5E890F68" w14:textId="77777777" w:rsidR="0079607D" w:rsidRDefault="0079607D" w:rsidP="0079607D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Current Events in Earth Science</w:t>
      </w:r>
    </w:p>
    <w:p w14:paraId="4B20E218" w14:textId="77777777" w:rsidR="0079607D" w:rsidRDefault="0079607D" w:rsidP="0079607D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Research and presentation on a current event related to Earth Science</w:t>
      </w:r>
    </w:p>
    <w:p w14:paraId="478EA057" w14:textId="77777777" w:rsidR="0079607D" w:rsidRDefault="0079607D" w:rsidP="0079607D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Class debate on selected Earth Science Topics</w:t>
      </w:r>
    </w:p>
    <w:p w14:paraId="45A9F97B" w14:textId="77777777" w:rsidR="0079607D" w:rsidRDefault="0079607D" w:rsidP="0079607D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Synthesizing information from different scientific disciplines</w:t>
      </w:r>
    </w:p>
    <w:p w14:paraId="4D3418B1" w14:textId="77777777" w:rsidR="0079607D" w:rsidRDefault="0079607D" w:rsidP="0079607D">
      <w:pPr>
        <w:pStyle w:val="ListParagraph"/>
        <w:numPr>
          <w:ilvl w:val="0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Culminating Project</w:t>
      </w:r>
    </w:p>
    <w:p w14:paraId="62A41B23" w14:textId="77777777" w:rsidR="0079607D" w:rsidRDefault="0079607D" w:rsidP="0079607D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Collaborative project where students apply argumentation skills to address a real-world problem</w:t>
      </w:r>
    </w:p>
    <w:p w14:paraId="4F55C2A6" w14:textId="77777777" w:rsidR="0081321D" w:rsidRDefault="0079607D" w:rsidP="0079607D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Presentation of projects to the class</w:t>
      </w:r>
    </w:p>
    <w:p w14:paraId="2D2736B1" w14:textId="370B80B7" w:rsidR="002E0453" w:rsidRPr="0081321D" w:rsidRDefault="0079607D" w:rsidP="0079607D">
      <w:pPr>
        <w:pStyle w:val="ListParagraph"/>
        <w:numPr>
          <w:ilvl w:val="1"/>
          <w:numId w:val="11"/>
        </w:numPr>
        <w:tabs>
          <w:tab w:val="center" w:pos="4680"/>
        </w:tabs>
        <w:rPr>
          <w:sz w:val="24"/>
          <w:szCs w:val="24"/>
        </w:rPr>
      </w:pPr>
      <w:r w:rsidRPr="0081321D">
        <w:rPr>
          <w:sz w:val="24"/>
          <w:szCs w:val="24"/>
        </w:rPr>
        <w:t>Reflection on the evolution of argumentation skills throughout the course</w:t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C1D90" w:rsidRPr="00B611E7" w14:paraId="6267173D" w14:textId="77777777" w:rsidTr="00613FD0">
        <w:tc>
          <w:tcPr>
            <w:tcW w:w="6475" w:type="dxa"/>
          </w:tcPr>
          <w:p w14:paraId="58DDD1B2" w14:textId="3321B5DB" w:rsidR="005C1D90" w:rsidRPr="003A6DC7" w:rsidRDefault="004B6EB8" w:rsidP="00613FD0">
            <w:pPr>
              <w:rPr>
                <w:rFonts w:cstheme="minorHAnsi"/>
              </w:rPr>
            </w:pPr>
            <w:r w:rsidRPr="003A6DC7">
              <w:rPr>
                <w:rFonts w:cstheme="minorHAnsi"/>
              </w:rPr>
              <w:t>Develop and use a model of the Earth sun-moon system to describe the cyclic patterns of lunar phases, eclipses of the sun and moon, and seasons.</w:t>
            </w:r>
          </w:p>
        </w:tc>
        <w:tc>
          <w:tcPr>
            <w:tcW w:w="1710" w:type="dxa"/>
          </w:tcPr>
          <w:p w14:paraId="50C276E0" w14:textId="0332B586" w:rsidR="005C1D90" w:rsidRPr="003A6DC7" w:rsidRDefault="004B6EB8" w:rsidP="00AB01E1">
            <w:pPr>
              <w:rPr>
                <w:rFonts w:ascii="Calibri" w:hAnsi="Calibri" w:cs="Calibri"/>
              </w:rPr>
            </w:pPr>
            <w:r w:rsidRPr="003A6DC7">
              <w:rPr>
                <w:rFonts w:ascii="Calibri" w:hAnsi="Calibri" w:cs="Calibri"/>
              </w:rPr>
              <w:t>3.3.6-8.A</w:t>
            </w:r>
          </w:p>
        </w:tc>
        <w:tc>
          <w:tcPr>
            <w:tcW w:w="1170" w:type="dxa"/>
          </w:tcPr>
          <w:p w14:paraId="53F26F0C" w14:textId="77777777" w:rsidR="005C1D90" w:rsidRPr="003A6DC7" w:rsidRDefault="00A01CD1" w:rsidP="00613FD0">
            <w:r w:rsidRPr="003A6DC7">
              <w:t>MP 1</w:t>
            </w:r>
          </w:p>
          <w:p w14:paraId="4F5747B7" w14:textId="295A5957" w:rsidR="00A01CD1" w:rsidRPr="003A6DC7" w:rsidRDefault="00A01CD1" w:rsidP="00613FD0">
            <w:r w:rsidRPr="003A6DC7">
              <w:t>MP 3</w:t>
            </w:r>
          </w:p>
        </w:tc>
      </w:tr>
      <w:tr w:rsidR="005C1D90" w:rsidRPr="00B611E7" w14:paraId="7D53E6CA" w14:textId="77777777" w:rsidTr="00613FD0">
        <w:tc>
          <w:tcPr>
            <w:tcW w:w="6475" w:type="dxa"/>
          </w:tcPr>
          <w:p w14:paraId="27F35E3F" w14:textId="3D3A3B20" w:rsidR="005C1D90" w:rsidRPr="003A6DC7" w:rsidRDefault="00B53E14" w:rsidP="00613FD0">
            <w:pPr>
              <w:rPr>
                <w:rFonts w:cstheme="minorHAnsi"/>
              </w:rPr>
            </w:pPr>
            <w:r w:rsidRPr="003A6DC7">
              <w:rPr>
                <w:rFonts w:cstheme="minorHAnsi"/>
              </w:rPr>
              <w:t>Construct and present arguments using evidence to support the claim that gravitational interactions are attractive and depend on the masses of interacting objects.</w:t>
            </w:r>
          </w:p>
        </w:tc>
        <w:tc>
          <w:tcPr>
            <w:tcW w:w="1710" w:type="dxa"/>
          </w:tcPr>
          <w:p w14:paraId="5499E549" w14:textId="77777777" w:rsidR="002532F8" w:rsidRPr="003A6DC7" w:rsidRDefault="002532F8" w:rsidP="00AB01E1">
            <w:pPr>
              <w:rPr>
                <w:rFonts w:ascii="Calibri" w:hAnsi="Calibri" w:cs="Calibri"/>
              </w:rPr>
            </w:pPr>
            <w:r w:rsidRPr="003A6DC7">
              <w:rPr>
                <w:rFonts w:ascii="Calibri" w:hAnsi="Calibri" w:cs="Calibri"/>
              </w:rPr>
              <w:t>3.2.6-8.J</w:t>
            </w:r>
          </w:p>
          <w:p w14:paraId="3E735D9F" w14:textId="77777777" w:rsidR="005C1D90" w:rsidRPr="003A6DC7" w:rsidRDefault="005C1D90" w:rsidP="00AB01E1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95E7F6C" w14:textId="77777777" w:rsidR="00A97331" w:rsidRPr="003A6DC7" w:rsidRDefault="00A97331" w:rsidP="00A97331">
            <w:r w:rsidRPr="003A6DC7">
              <w:t>MP 1</w:t>
            </w:r>
          </w:p>
          <w:p w14:paraId="6ADB6238" w14:textId="794B1897" w:rsidR="005C1D90" w:rsidRPr="003A6DC7" w:rsidRDefault="00A97331" w:rsidP="00A97331">
            <w:r w:rsidRPr="003A6DC7">
              <w:t>MP 3</w:t>
            </w:r>
          </w:p>
        </w:tc>
      </w:tr>
      <w:tr w:rsidR="005C1D90" w:rsidRPr="00B611E7" w14:paraId="3485CD52" w14:textId="77777777" w:rsidTr="00613FD0">
        <w:tc>
          <w:tcPr>
            <w:tcW w:w="6475" w:type="dxa"/>
          </w:tcPr>
          <w:p w14:paraId="16C9DBAE" w14:textId="34E6A364" w:rsidR="005C1D90" w:rsidRPr="003A6DC7" w:rsidRDefault="002532F8" w:rsidP="00613FD0">
            <w:pPr>
              <w:rPr>
                <w:rFonts w:cstheme="minorHAnsi"/>
              </w:rPr>
            </w:pPr>
            <w:r w:rsidRPr="003A6DC7">
              <w:rPr>
                <w:rFonts w:cstheme="minorHAnsi"/>
              </w:rPr>
              <w:t>Construct, use, and present arguments to support the claim that when the kinetic energy of an object changes, energy is transferred to or from the object.</w:t>
            </w:r>
          </w:p>
        </w:tc>
        <w:tc>
          <w:tcPr>
            <w:tcW w:w="1710" w:type="dxa"/>
          </w:tcPr>
          <w:p w14:paraId="240D5CAC" w14:textId="77777777" w:rsidR="00A97331" w:rsidRPr="003A6DC7" w:rsidRDefault="00A97331" w:rsidP="00AB01E1">
            <w:pPr>
              <w:rPr>
                <w:rFonts w:ascii="Calibri" w:hAnsi="Calibri" w:cs="Calibri"/>
              </w:rPr>
            </w:pPr>
            <w:r w:rsidRPr="003A6DC7">
              <w:rPr>
                <w:rFonts w:ascii="Calibri" w:hAnsi="Calibri" w:cs="Calibri"/>
              </w:rPr>
              <w:t>3.2.6-8.O</w:t>
            </w:r>
          </w:p>
          <w:p w14:paraId="58FD6545" w14:textId="77777777" w:rsidR="005C1D90" w:rsidRPr="003A6DC7" w:rsidRDefault="005C1D90" w:rsidP="00AB01E1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D413AFE" w14:textId="77777777" w:rsidR="00A97331" w:rsidRPr="003A6DC7" w:rsidRDefault="00A97331" w:rsidP="00A97331">
            <w:r w:rsidRPr="003A6DC7">
              <w:t>MP 1</w:t>
            </w:r>
          </w:p>
          <w:p w14:paraId="0C22F7B7" w14:textId="5A81070D" w:rsidR="005C1D90" w:rsidRPr="003A6DC7" w:rsidRDefault="00A97331" w:rsidP="00A97331">
            <w:r w:rsidRPr="003A6DC7">
              <w:t>MP 3</w:t>
            </w:r>
          </w:p>
        </w:tc>
      </w:tr>
      <w:tr w:rsidR="005C1D90" w:rsidRPr="00B611E7" w14:paraId="3FBE0357" w14:textId="77777777" w:rsidTr="00613FD0">
        <w:tc>
          <w:tcPr>
            <w:tcW w:w="6475" w:type="dxa"/>
          </w:tcPr>
          <w:p w14:paraId="55D7AACD" w14:textId="0A021506" w:rsidR="005C1D90" w:rsidRPr="003A6DC7" w:rsidRDefault="008F08F2" w:rsidP="00613FD0">
            <w:pPr>
              <w:rPr>
                <w:rFonts w:cstheme="minorHAnsi"/>
              </w:rPr>
            </w:pPr>
            <w:r w:rsidRPr="003A6DC7">
              <w:rPr>
                <w:rFonts w:cstheme="minorHAnsi"/>
              </w:rPr>
              <w:t>Construct an argument supported by empirical evidence that changes to physical or biological components of an ecosystem affect populations.</w:t>
            </w:r>
          </w:p>
        </w:tc>
        <w:tc>
          <w:tcPr>
            <w:tcW w:w="1710" w:type="dxa"/>
          </w:tcPr>
          <w:p w14:paraId="1E71C884" w14:textId="77777777" w:rsidR="00B95F0E" w:rsidRPr="003A6DC7" w:rsidRDefault="00B95F0E" w:rsidP="00AB01E1">
            <w:pPr>
              <w:rPr>
                <w:rFonts w:ascii="Calibri" w:hAnsi="Calibri" w:cs="Calibri"/>
              </w:rPr>
            </w:pPr>
            <w:r w:rsidRPr="003A6DC7">
              <w:rPr>
                <w:rFonts w:ascii="Calibri" w:hAnsi="Calibri" w:cs="Calibri"/>
              </w:rPr>
              <w:t>3.1.6-8.L</w:t>
            </w:r>
          </w:p>
          <w:p w14:paraId="4DC050A4" w14:textId="77777777" w:rsidR="005C1D90" w:rsidRPr="003A6DC7" w:rsidRDefault="005C1D90" w:rsidP="00AB01E1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3B8FA449" w14:textId="77777777" w:rsidR="005C1D90" w:rsidRPr="003A6DC7" w:rsidRDefault="009E2714" w:rsidP="00613FD0">
            <w:r w:rsidRPr="003A6DC7">
              <w:t>MP 2</w:t>
            </w:r>
          </w:p>
          <w:p w14:paraId="65E29013" w14:textId="780582D3" w:rsidR="009E2714" w:rsidRPr="003A6DC7" w:rsidRDefault="009E2714" w:rsidP="00613FD0">
            <w:r w:rsidRPr="003A6DC7">
              <w:t>MP 4</w:t>
            </w:r>
          </w:p>
        </w:tc>
      </w:tr>
      <w:tr w:rsidR="005C1D90" w:rsidRPr="00B611E7" w14:paraId="595898A3" w14:textId="77777777" w:rsidTr="00613FD0">
        <w:tc>
          <w:tcPr>
            <w:tcW w:w="6475" w:type="dxa"/>
          </w:tcPr>
          <w:p w14:paraId="779303A8" w14:textId="11CCBBD1" w:rsidR="005C1D90" w:rsidRPr="003A6DC7" w:rsidRDefault="003F5A6A" w:rsidP="00613FD0">
            <w:pPr>
              <w:rPr>
                <w:rFonts w:cstheme="minorHAnsi"/>
              </w:rPr>
            </w:pPr>
            <w:r w:rsidRPr="003A6DC7">
              <w:rPr>
                <w:rFonts w:cstheme="minorHAnsi"/>
              </w:rPr>
              <w:t>Ask questions to clarify evidence of the factors that have caused the rise in global temperatures over the past century.</w:t>
            </w:r>
          </w:p>
        </w:tc>
        <w:tc>
          <w:tcPr>
            <w:tcW w:w="1710" w:type="dxa"/>
          </w:tcPr>
          <w:p w14:paraId="5E00492D" w14:textId="517A766C" w:rsidR="005C1D90" w:rsidRPr="003A6DC7" w:rsidRDefault="003F5A6A" w:rsidP="00AB01E1">
            <w:pPr>
              <w:rPr>
                <w:rFonts w:ascii="Calibri" w:hAnsi="Calibri" w:cs="Calibri"/>
              </w:rPr>
            </w:pPr>
            <w:r w:rsidRPr="003A6DC7">
              <w:rPr>
                <w:rFonts w:ascii="Calibri" w:hAnsi="Calibri" w:cs="Calibri"/>
              </w:rPr>
              <w:t>3.3.6-8.O</w:t>
            </w:r>
          </w:p>
        </w:tc>
        <w:tc>
          <w:tcPr>
            <w:tcW w:w="1170" w:type="dxa"/>
          </w:tcPr>
          <w:p w14:paraId="535716E9" w14:textId="77777777" w:rsidR="009E2714" w:rsidRPr="003A6DC7" w:rsidRDefault="009E2714" w:rsidP="009E2714">
            <w:r w:rsidRPr="003A6DC7">
              <w:t>MP 2</w:t>
            </w:r>
          </w:p>
          <w:p w14:paraId="4C043B02" w14:textId="4F16D5D1" w:rsidR="005C1D90" w:rsidRPr="003A6DC7" w:rsidRDefault="009E2714" w:rsidP="009E2714">
            <w:r w:rsidRPr="003A6DC7">
              <w:t>MP 4</w:t>
            </w:r>
          </w:p>
        </w:tc>
      </w:tr>
      <w:tr w:rsidR="005C1D90" w:rsidRPr="00B611E7" w14:paraId="58363F48" w14:textId="77777777" w:rsidTr="00613FD0">
        <w:tc>
          <w:tcPr>
            <w:tcW w:w="6475" w:type="dxa"/>
          </w:tcPr>
          <w:p w14:paraId="36E4880C" w14:textId="2B75A7F2" w:rsidR="005C1D90" w:rsidRPr="003A6DC7" w:rsidRDefault="008911DE" w:rsidP="00613FD0">
            <w:pPr>
              <w:rPr>
                <w:rFonts w:cstheme="minorHAnsi"/>
              </w:rPr>
            </w:pPr>
            <w:r w:rsidRPr="003A6DC7">
              <w:rPr>
                <w:rFonts w:cstheme="minorHAnsi"/>
              </w:rPr>
              <w:t>Construct an argument supported by evidence for how increases in human population and per capita consumption of natural resources impact Earth's systems.</w:t>
            </w:r>
          </w:p>
        </w:tc>
        <w:tc>
          <w:tcPr>
            <w:tcW w:w="1710" w:type="dxa"/>
          </w:tcPr>
          <w:p w14:paraId="1589EF50" w14:textId="77777777" w:rsidR="008911DE" w:rsidRPr="003A6DC7" w:rsidRDefault="008911DE" w:rsidP="00AB01E1">
            <w:pPr>
              <w:rPr>
                <w:rFonts w:ascii="Calibri" w:hAnsi="Calibri" w:cs="Calibri"/>
              </w:rPr>
            </w:pPr>
            <w:r w:rsidRPr="003A6DC7">
              <w:rPr>
                <w:rFonts w:ascii="Calibri" w:hAnsi="Calibri" w:cs="Calibri"/>
              </w:rPr>
              <w:t>3.3.6-8.N</w:t>
            </w:r>
          </w:p>
          <w:p w14:paraId="2EE3B808" w14:textId="77777777" w:rsidR="00AB01E1" w:rsidRPr="003A6DC7" w:rsidRDefault="00AB01E1" w:rsidP="00AB01E1">
            <w:pPr>
              <w:rPr>
                <w:rFonts w:ascii="Calibri" w:hAnsi="Calibri" w:cs="Calibri"/>
              </w:rPr>
            </w:pPr>
          </w:p>
          <w:p w14:paraId="216BB1C7" w14:textId="77777777" w:rsidR="00EE34F6" w:rsidRDefault="00EE34F6" w:rsidP="00AB01E1">
            <w:pPr>
              <w:rPr>
                <w:rFonts w:ascii="Calibri" w:hAnsi="Calibri" w:cs="Calibri"/>
              </w:rPr>
            </w:pPr>
          </w:p>
          <w:p w14:paraId="7843FE3C" w14:textId="77777777" w:rsidR="00BE7641" w:rsidRPr="003A6DC7" w:rsidRDefault="00BE7641" w:rsidP="00AB01E1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48666E34" w14:textId="77777777" w:rsidR="009E2714" w:rsidRPr="003A6DC7" w:rsidRDefault="009E2714" w:rsidP="009E2714">
            <w:r w:rsidRPr="003A6DC7">
              <w:t>MP 2</w:t>
            </w:r>
          </w:p>
          <w:p w14:paraId="637D47BE" w14:textId="1C9EABD1" w:rsidR="005C1D90" w:rsidRPr="003A6DC7" w:rsidRDefault="009E2714" w:rsidP="009E2714">
            <w:r w:rsidRPr="003A6DC7">
              <w:t>MP 4</w:t>
            </w:r>
          </w:p>
        </w:tc>
      </w:tr>
      <w:tr w:rsidR="006810F6" w:rsidRPr="00554304" w14:paraId="616D929A" w14:textId="77777777" w:rsidTr="00E97033">
        <w:tc>
          <w:tcPr>
            <w:tcW w:w="6475" w:type="dxa"/>
          </w:tcPr>
          <w:p w14:paraId="4A19E312" w14:textId="21BE7F97" w:rsidR="006810F6" w:rsidRPr="003A6DC7" w:rsidRDefault="00D84869" w:rsidP="007755F7">
            <w:pPr>
              <w:rPr>
                <w:rFonts w:cstheme="minorHAnsi"/>
                <w:color w:val="000000"/>
              </w:rPr>
            </w:pPr>
            <w:r w:rsidRPr="003A6DC7">
              <w:rPr>
                <w:rFonts w:cstheme="minorHAnsi"/>
              </w:rPr>
              <w:lastRenderedPageBreak/>
              <w:t>Cite specific textual evidence to support analysis of science and technical texts.</w:t>
            </w:r>
          </w:p>
        </w:tc>
        <w:tc>
          <w:tcPr>
            <w:tcW w:w="1710" w:type="dxa"/>
          </w:tcPr>
          <w:p w14:paraId="5E290ED8" w14:textId="5198F2C0" w:rsidR="006810F6" w:rsidRPr="003A6DC7" w:rsidRDefault="00E03A08" w:rsidP="00AB01E1">
            <w:pPr>
              <w:rPr>
                <w:rFonts w:ascii="Calibri" w:hAnsi="Calibri" w:cs="Calibri"/>
              </w:rPr>
            </w:pPr>
            <w:r w:rsidRPr="003A6DC7">
              <w:t>CC.3.5.6-8.A</w:t>
            </w:r>
          </w:p>
        </w:tc>
        <w:tc>
          <w:tcPr>
            <w:tcW w:w="1170" w:type="dxa"/>
          </w:tcPr>
          <w:p w14:paraId="3ADBB17C" w14:textId="77777777" w:rsidR="006810F6" w:rsidRPr="003A6DC7" w:rsidRDefault="00EF7619" w:rsidP="007755F7">
            <w:r w:rsidRPr="003A6DC7">
              <w:t>MP1</w:t>
            </w:r>
          </w:p>
          <w:p w14:paraId="7A61D243" w14:textId="77777777" w:rsidR="00EF7619" w:rsidRPr="003A6DC7" w:rsidRDefault="00EF7619" w:rsidP="007755F7">
            <w:r w:rsidRPr="003A6DC7">
              <w:t>MP2</w:t>
            </w:r>
          </w:p>
          <w:p w14:paraId="23C477A6" w14:textId="77777777" w:rsidR="00EF7619" w:rsidRPr="003A6DC7" w:rsidRDefault="00EF7619" w:rsidP="007755F7">
            <w:r w:rsidRPr="003A6DC7">
              <w:t>MP3</w:t>
            </w:r>
          </w:p>
          <w:p w14:paraId="682B5520" w14:textId="48FB32BB" w:rsidR="00EF7619" w:rsidRPr="003A6DC7" w:rsidRDefault="00EF7619" w:rsidP="007755F7">
            <w:r w:rsidRPr="003A6DC7">
              <w:t>MP4</w:t>
            </w:r>
          </w:p>
        </w:tc>
      </w:tr>
      <w:tr w:rsidR="006810F6" w:rsidRPr="00554304" w14:paraId="6ED65BC8" w14:textId="77777777" w:rsidTr="00E97033">
        <w:tc>
          <w:tcPr>
            <w:tcW w:w="6475" w:type="dxa"/>
          </w:tcPr>
          <w:p w14:paraId="200140A1" w14:textId="19395392" w:rsidR="006810F6" w:rsidRPr="003A6DC7" w:rsidRDefault="00282D83" w:rsidP="007755F7">
            <w:pPr>
              <w:rPr>
                <w:rFonts w:cstheme="minorHAnsi"/>
                <w:color w:val="000000"/>
              </w:rPr>
            </w:pPr>
            <w:r w:rsidRPr="003A6DC7">
              <w:rPr>
                <w:rFonts w:cstheme="minorHAnsi"/>
              </w:rPr>
              <w:t>Determine the central ideas or conclusions of a text; provide an accurate summary of the text distinct from prior knowledge or opinions.</w:t>
            </w:r>
          </w:p>
        </w:tc>
        <w:tc>
          <w:tcPr>
            <w:tcW w:w="1710" w:type="dxa"/>
          </w:tcPr>
          <w:p w14:paraId="6B192C04" w14:textId="1B256A3F" w:rsidR="006810F6" w:rsidRPr="003A6DC7" w:rsidRDefault="00E03A08" w:rsidP="00AB01E1">
            <w:pPr>
              <w:rPr>
                <w:rFonts w:ascii="Calibri" w:hAnsi="Calibri" w:cs="Calibri"/>
              </w:rPr>
            </w:pPr>
            <w:r w:rsidRPr="003A6DC7">
              <w:t>CC.3.5.6-8.B</w:t>
            </w:r>
          </w:p>
        </w:tc>
        <w:tc>
          <w:tcPr>
            <w:tcW w:w="1170" w:type="dxa"/>
          </w:tcPr>
          <w:p w14:paraId="6C43065F" w14:textId="77777777" w:rsidR="00EF7619" w:rsidRPr="003A6DC7" w:rsidRDefault="00EF7619" w:rsidP="00EF7619">
            <w:r w:rsidRPr="003A6DC7">
              <w:t>MP1</w:t>
            </w:r>
          </w:p>
          <w:p w14:paraId="62585E20" w14:textId="77777777" w:rsidR="00EF7619" w:rsidRPr="003A6DC7" w:rsidRDefault="00EF7619" w:rsidP="00EF7619">
            <w:r w:rsidRPr="003A6DC7">
              <w:t>MP2</w:t>
            </w:r>
          </w:p>
          <w:p w14:paraId="731FD5F4" w14:textId="77777777" w:rsidR="00EF7619" w:rsidRPr="003A6DC7" w:rsidRDefault="00EF7619" w:rsidP="00EF7619">
            <w:r w:rsidRPr="003A6DC7">
              <w:t>MP3</w:t>
            </w:r>
          </w:p>
          <w:p w14:paraId="3FBA72E4" w14:textId="275FD3CC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154FDF40" w14:textId="77777777" w:rsidTr="00E97033">
        <w:tc>
          <w:tcPr>
            <w:tcW w:w="6475" w:type="dxa"/>
          </w:tcPr>
          <w:p w14:paraId="6628578C" w14:textId="6D8056E5" w:rsidR="006810F6" w:rsidRPr="003A6DC7" w:rsidRDefault="00B5332A" w:rsidP="007755F7">
            <w:pPr>
              <w:rPr>
                <w:rFonts w:cstheme="minorHAnsi"/>
                <w:color w:val="000000"/>
              </w:rPr>
            </w:pPr>
            <w:r w:rsidRPr="003A6DC7">
              <w:rPr>
                <w:rFonts w:cstheme="minorHAnsi"/>
              </w:rPr>
              <w:t>Determine the meaning of symbols, key terms, and other domain-specific words and phrases as they are used in a specific scientific or technical context relevant to grades 6–8 texts and topics.</w:t>
            </w:r>
          </w:p>
        </w:tc>
        <w:tc>
          <w:tcPr>
            <w:tcW w:w="1710" w:type="dxa"/>
          </w:tcPr>
          <w:p w14:paraId="34B376AB" w14:textId="36541FCC" w:rsidR="006810F6" w:rsidRPr="003A6DC7" w:rsidRDefault="00E03A08" w:rsidP="00AB01E1">
            <w:pPr>
              <w:rPr>
                <w:rFonts w:ascii="Calibri" w:hAnsi="Calibri" w:cs="Calibri"/>
              </w:rPr>
            </w:pPr>
            <w:r w:rsidRPr="003A6DC7">
              <w:t>CC.3.5.6-8.D</w:t>
            </w:r>
          </w:p>
        </w:tc>
        <w:tc>
          <w:tcPr>
            <w:tcW w:w="1170" w:type="dxa"/>
          </w:tcPr>
          <w:p w14:paraId="528D87A3" w14:textId="77777777" w:rsidR="00EF7619" w:rsidRPr="003A6DC7" w:rsidRDefault="00EF7619" w:rsidP="00EF7619">
            <w:r w:rsidRPr="003A6DC7">
              <w:t>MP1</w:t>
            </w:r>
          </w:p>
          <w:p w14:paraId="1A994997" w14:textId="77777777" w:rsidR="00EF7619" w:rsidRPr="003A6DC7" w:rsidRDefault="00EF7619" w:rsidP="00EF7619">
            <w:r w:rsidRPr="003A6DC7">
              <w:t>MP2</w:t>
            </w:r>
          </w:p>
          <w:p w14:paraId="05A8E360" w14:textId="77777777" w:rsidR="00EF7619" w:rsidRPr="003A6DC7" w:rsidRDefault="00EF7619" w:rsidP="00EF7619">
            <w:r w:rsidRPr="003A6DC7">
              <w:t>MP3</w:t>
            </w:r>
          </w:p>
          <w:p w14:paraId="63DC4BAC" w14:textId="3B279239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68DB4F29" w14:textId="77777777" w:rsidTr="00E97033">
        <w:tc>
          <w:tcPr>
            <w:tcW w:w="6475" w:type="dxa"/>
          </w:tcPr>
          <w:p w14:paraId="7EA32F16" w14:textId="15567BCB" w:rsidR="006810F6" w:rsidRPr="003A6DC7" w:rsidRDefault="00B5332A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Analyze the structure an author uses to organize a text, including how the major sections contribute to the whole and to an understanding of the topic.</w:t>
            </w:r>
          </w:p>
        </w:tc>
        <w:tc>
          <w:tcPr>
            <w:tcW w:w="1710" w:type="dxa"/>
          </w:tcPr>
          <w:p w14:paraId="555265F0" w14:textId="53C21FD5" w:rsidR="006810F6" w:rsidRPr="003A6DC7" w:rsidRDefault="00E03A08" w:rsidP="00AB01E1">
            <w:pPr>
              <w:rPr>
                <w:rFonts w:ascii="Calibri" w:hAnsi="Calibri" w:cs="Calibri"/>
              </w:rPr>
            </w:pPr>
            <w:r w:rsidRPr="003A6DC7">
              <w:t>CC.3.5.6-8.E</w:t>
            </w:r>
          </w:p>
        </w:tc>
        <w:tc>
          <w:tcPr>
            <w:tcW w:w="1170" w:type="dxa"/>
          </w:tcPr>
          <w:p w14:paraId="3DD7840E" w14:textId="77777777" w:rsidR="00EF7619" w:rsidRPr="003A6DC7" w:rsidRDefault="00EF7619" w:rsidP="00EF7619">
            <w:r w:rsidRPr="003A6DC7">
              <w:t>MP1</w:t>
            </w:r>
          </w:p>
          <w:p w14:paraId="0FF1F444" w14:textId="77777777" w:rsidR="00EF7619" w:rsidRPr="003A6DC7" w:rsidRDefault="00EF7619" w:rsidP="00EF7619">
            <w:r w:rsidRPr="003A6DC7">
              <w:t>MP2</w:t>
            </w:r>
          </w:p>
          <w:p w14:paraId="50348CC0" w14:textId="77777777" w:rsidR="00EF7619" w:rsidRPr="003A6DC7" w:rsidRDefault="00EF7619" w:rsidP="00EF7619">
            <w:r w:rsidRPr="003A6DC7">
              <w:t>MP3</w:t>
            </w:r>
          </w:p>
          <w:p w14:paraId="551D8745" w14:textId="0B08767F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48E2C503" w14:textId="77777777" w:rsidTr="00E97033">
        <w:tc>
          <w:tcPr>
            <w:tcW w:w="6475" w:type="dxa"/>
          </w:tcPr>
          <w:p w14:paraId="4078C3B7" w14:textId="42EF9279" w:rsidR="006810F6" w:rsidRPr="003A6DC7" w:rsidRDefault="00B5332A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Analyze the author’s purpose in providing an explanation, describing a procedure, or discussing an experiment in a text.</w:t>
            </w:r>
          </w:p>
        </w:tc>
        <w:tc>
          <w:tcPr>
            <w:tcW w:w="1710" w:type="dxa"/>
          </w:tcPr>
          <w:p w14:paraId="73F92BED" w14:textId="2CC68785" w:rsidR="006810F6" w:rsidRPr="003A6DC7" w:rsidRDefault="00E03A08" w:rsidP="00AB01E1">
            <w:pPr>
              <w:rPr>
                <w:rFonts w:ascii="Calibri" w:hAnsi="Calibri" w:cs="Calibri"/>
              </w:rPr>
            </w:pPr>
            <w:r w:rsidRPr="003A6DC7">
              <w:t>CC.3.5.6-8.F</w:t>
            </w:r>
          </w:p>
        </w:tc>
        <w:tc>
          <w:tcPr>
            <w:tcW w:w="1170" w:type="dxa"/>
          </w:tcPr>
          <w:p w14:paraId="21BC5CA4" w14:textId="77777777" w:rsidR="00EF7619" w:rsidRPr="003A6DC7" w:rsidRDefault="00EF7619" w:rsidP="00EF7619">
            <w:r w:rsidRPr="003A6DC7">
              <w:t>MP1</w:t>
            </w:r>
          </w:p>
          <w:p w14:paraId="523AB3F4" w14:textId="77777777" w:rsidR="00EF7619" w:rsidRPr="003A6DC7" w:rsidRDefault="00EF7619" w:rsidP="00EF7619">
            <w:r w:rsidRPr="003A6DC7">
              <w:t>MP2</w:t>
            </w:r>
          </w:p>
          <w:p w14:paraId="31167035" w14:textId="77777777" w:rsidR="00EF7619" w:rsidRPr="003A6DC7" w:rsidRDefault="00EF7619" w:rsidP="00EF7619">
            <w:r w:rsidRPr="003A6DC7">
              <w:t>MP3</w:t>
            </w:r>
          </w:p>
          <w:p w14:paraId="39172B3E" w14:textId="44DB6F8E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55ACC36B" w14:textId="77777777" w:rsidTr="00E97033">
        <w:tc>
          <w:tcPr>
            <w:tcW w:w="6475" w:type="dxa"/>
          </w:tcPr>
          <w:p w14:paraId="4202BABE" w14:textId="4DD5E64D" w:rsidR="006810F6" w:rsidRPr="003A6DC7" w:rsidRDefault="00B5332A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Integrate quantitative or technical information expressed in words in a text with a version of that information expressed visually (e.g., in a flowchart, diagram, model, graph, or table).</w:t>
            </w:r>
          </w:p>
        </w:tc>
        <w:tc>
          <w:tcPr>
            <w:tcW w:w="1710" w:type="dxa"/>
          </w:tcPr>
          <w:p w14:paraId="7DC2DE0A" w14:textId="3C4DA10A" w:rsidR="006810F6" w:rsidRPr="003A6DC7" w:rsidRDefault="00D92250" w:rsidP="00AB01E1">
            <w:pPr>
              <w:rPr>
                <w:rFonts w:ascii="Calibri" w:hAnsi="Calibri" w:cs="Calibri"/>
              </w:rPr>
            </w:pPr>
            <w:r w:rsidRPr="003A6DC7">
              <w:t>CC.3.5.6-8.G</w:t>
            </w:r>
          </w:p>
        </w:tc>
        <w:tc>
          <w:tcPr>
            <w:tcW w:w="1170" w:type="dxa"/>
          </w:tcPr>
          <w:p w14:paraId="429FD58E" w14:textId="77777777" w:rsidR="00EF7619" w:rsidRPr="003A6DC7" w:rsidRDefault="00EF7619" w:rsidP="00EF7619">
            <w:r w:rsidRPr="003A6DC7">
              <w:t>MP1</w:t>
            </w:r>
          </w:p>
          <w:p w14:paraId="08D06F06" w14:textId="77777777" w:rsidR="00EF7619" w:rsidRPr="003A6DC7" w:rsidRDefault="00EF7619" w:rsidP="00EF7619">
            <w:r w:rsidRPr="003A6DC7">
              <w:t>MP2</w:t>
            </w:r>
          </w:p>
          <w:p w14:paraId="3F3FE2C4" w14:textId="77777777" w:rsidR="00EF7619" w:rsidRPr="003A6DC7" w:rsidRDefault="00EF7619" w:rsidP="00EF7619">
            <w:r w:rsidRPr="003A6DC7">
              <w:t>MP3</w:t>
            </w:r>
          </w:p>
          <w:p w14:paraId="37CD2FBA" w14:textId="10EB4BC7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16E07B25" w14:textId="77777777" w:rsidTr="00E97033">
        <w:tc>
          <w:tcPr>
            <w:tcW w:w="6475" w:type="dxa"/>
          </w:tcPr>
          <w:p w14:paraId="5FD1B955" w14:textId="2BE2C279" w:rsidR="006810F6" w:rsidRPr="003A6DC7" w:rsidRDefault="00B5332A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Distinguish among facts, reasoned judgment based on research findings, and speculation in a text.</w:t>
            </w:r>
          </w:p>
        </w:tc>
        <w:tc>
          <w:tcPr>
            <w:tcW w:w="1710" w:type="dxa"/>
          </w:tcPr>
          <w:p w14:paraId="0BBFED70" w14:textId="3599AA21" w:rsidR="006810F6" w:rsidRPr="003A6DC7" w:rsidRDefault="00D92250" w:rsidP="00AB01E1">
            <w:pPr>
              <w:rPr>
                <w:rFonts w:ascii="Calibri" w:hAnsi="Calibri" w:cs="Calibri"/>
              </w:rPr>
            </w:pPr>
            <w:r w:rsidRPr="003A6DC7">
              <w:t>CC.3.5.6-8.H</w:t>
            </w:r>
          </w:p>
        </w:tc>
        <w:tc>
          <w:tcPr>
            <w:tcW w:w="1170" w:type="dxa"/>
          </w:tcPr>
          <w:p w14:paraId="3B008FD8" w14:textId="77777777" w:rsidR="00EF7619" w:rsidRPr="003A6DC7" w:rsidRDefault="00EF7619" w:rsidP="00EF7619">
            <w:r w:rsidRPr="003A6DC7">
              <w:t>MP1</w:t>
            </w:r>
          </w:p>
          <w:p w14:paraId="1F9B1B6D" w14:textId="77777777" w:rsidR="00EF7619" w:rsidRPr="003A6DC7" w:rsidRDefault="00EF7619" w:rsidP="00EF7619">
            <w:r w:rsidRPr="003A6DC7">
              <w:t>MP2</w:t>
            </w:r>
          </w:p>
          <w:p w14:paraId="1C77E2CA" w14:textId="77777777" w:rsidR="00EF7619" w:rsidRPr="003A6DC7" w:rsidRDefault="00EF7619" w:rsidP="00EF7619">
            <w:r w:rsidRPr="003A6DC7">
              <w:t>MP3</w:t>
            </w:r>
          </w:p>
          <w:p w14:paraId="5D04A951" w14:textId="3E443015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57053B32" w14:textId="77777777" w:rsidTr="00E97033">
        <w:tc>
          <w:tcPr>
            <w:tcW w:w="6475" w:type="dxa"/>
          </w:tcPr>
          <w:p w14:paraId="782532B8" w14:textId="596FCFAB" w:rsidR="006810F6" w:rsidRPr="003A6DC7" w:rsidRDefault="00383F2F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Compare and contrast the information gained from experiments, simulations, video, or multimedia sources with that gained from reading a text on the same topic.</w:t>
            </w:r>
          </w:p>
        </w:tc>
        <w:tc>
          <w:tcPr>
            <w:tcW w:w="1710" w:type="dxa"/>
          </w:tcPr>
          <w:p w14:paraId="4617A2E5" w14:textId="746DB826" w:rsidR="006810F6" w:rsidRPr="003A6DC7" w:rsidRDefault="00D92250" w:rsidP="00AB01E1">
            <w:pPr>
              <w:rPr>
                <w:rFonts w:ascii="Calibri" w:hAnsi="Calibri" w:cs="Calibri"/>
              </w:rPr>
            </w:pPr>
            <w:r w:rsidRPr="003A6DC7">
              <w:t>CC.3.5.6-8.I</w:t>
            </w:r>
          </w:p>
        </w:tc>
        <w:tc>
          <w:tcPr>
            <w:tcW w:w="1170" w:type="dxa"/>
          </w:tcPr>
          <w:p w14:paraId="6EAC489A" w14:textId="77777777" w:rsidR="00EF7619" w:rsidRPr="003A6DC7" w:rsidRDefault="00EF7619" w:rsidP="00EF7619">
            <w:r w:rsidRPr="003A6DC7">
              <w:t>MP1</w:t>
            </w:r>
          </w:p>
          <w:p w14:paraId="626A3B19" w14:textId="77777777" w:rsidR="00EF7619" w:rsidRPr="003A6DC7" w:rsidRDefault="00EF7619" w:rsidP="00EF7619">
            <w:r w:rsidRPr="003A6DC7">
              <w:t>MP2</w:t>
            </w:r>
          </w:p>
          <w:p w14:paraId="206A115D" w14:textId="77777777" w:rsidR="00EF7619" w:rsidRPr="003A6DC7" w:rsidRDefault="00EF7619" w:rsidP="00EF7619">
            <w:r w:rsidRPr="003A6DC7">
              <w:t>MP3</w:t>
            </w:r>
          </w:p>
          <w:p w14:paraId="13D11452" w14:textId="2028EA1D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5A7CCE53" w14:textId="77777777" w:rsidTr="00E97033">
        <w:tc>
          <w:tcPr>
            <w:tcW w:w="6475" w:type="dxa"/>
          </w:tcPr>
          <w:p w14:paraId="7EBCC9D9" w14:textId="479334AD" w:rsidR="006810F6" w:rsidRPr="003A6DC7" w:rsidRDefault="00383F2F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By the end of grade 8, read and comprehend science/technical texts in the grades 6–8 text complexity band independently and proficiently.</w:t>
            </w:r>
          </w:p>
        </w:tc>
        <w:tc>
          <w:tcPr>
            <w:tcW w:w="1710" w:type="dxa"/>
          </w:tcPr>
          <w:p w14:paraId="2B987E1F" w14:textId="303E8570" w:rsidR="006810F6" w:rsidRPr="003A6DC7" w:rsidRDefault="00D92250" w:rsidP="00AB01E1">
            <w:pPr>
              <w:rPr>
                <w:rFonts w:ascii="Calibri" w:hAnsi="Calibri" w:cs="Calibri"/>
              </w:rPr>
            </w:pPr>
            <w:r w:rsidRPr="003A6DC7">
              <w:t>CC.3.5.6-8.J</w:t>
            </w:r>
          </w:p>
        </w:tc>
        <w:tc>
          <w:tcPr>
            <w:tcW w:w="1170" w:type="dxa"/>
          </w:tcPr>
          <w:p w14:paraId="3BA14DEE" w14:textId="77777777" w:rsidR="00EF7619" w:rsidRPr="003A6DC7" w:rsidRDefault="00EF7619" w:rsidP="00EF7619">
            <w:r w:rsidRPr="003A6DC7">
              <w:t>MP1</w:t>
            </w:r>
          </w:p>
          <w:p w14:paraId="36377DC0" w14:textId="77777777" w:rsidR="00EF7619" w:rsidRPr="003A6DC7" w:rsidRDefault="00EF7619" w:rsidP="00EF7619">
            <w:r w:rsidRPr="003A6DC7">
              <w:t>MP2</w:t>
            </w:r>
          </w:p>
          <w:p w14:paraId="09E003DF" w14:textId="77777777" w:rsidR="00EF7619" w:rsidRPr="003A6DC7" w:rsidRDefault="00EF7619" w:rsidP="00EF7619">
            <w:r w:rsidRPr="003A6DC7">
              <w:t>MP3</w:t>
            </w:r>
          </w:p>
          <w:p w14:paraId="142B4182" w14:textId="720142AC" w:rsidR="006810F6" w:rsidRPr="003A6DC7" w:rsidRDefault="00EF7619" w:rsidP="00EF7619">
            <w:r w:rsidRPr="003A6DC7">
              <w:t>MP4</w:t>
            </w:r>
          </w:p>
        </w:tc>
      </w:tr>
    </w:tbl>
    <w:p w14:paraId="0E746E31" w14:textId="77777777" w:rsidR="003D5858" w:rsidRDefault="003D5858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6810F6" w:rsidRPr="00554304" w14:paraId="3D4CF5A9" w14:textId="77777777" w:rsidTr="00E97033">
        <w:tc>
          <w:tcPr>
            <w:tcW w:w="6475" w:type="dxa"/>
          </w:tcPr>
          <w:p w14:paraId="4EA98611" w14:textId="06E8673B" w:rsidR="006810F6" w:rsidRPr="003A6DC7" w:rsidRDefault="000D4AD6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lastRenderedPageBreak/>
              <w:t xml:space="preserve">Write arguments focused on discipline-specific content. </w:t>
            </w:r>
            <w:r w:rsidRPr="003A6DC7">
              <w:sym w:font="Symbol" w:char="F0B7"/>
            </w:r>
            <w:r w:rsidRPr="003A6DC7">
              <w:t xml:space="preserve"> Introduce claim(s) about a topic or issue, acknowledge and distinguish the claim(s) from alternate or opposing claims, and organize the reasons and evidence logically. </w:t>
            </w:r>
            <w:r w:rsidRPr="003A6DC7">
              <w:sym w:font="Symbol" w:char="F0B7"/>
            </w:r>
            <w:r w:rsidRPr="003A6DC7">
              <w:t xml:space="preserve"> Support claim(s) with logical reasoning and relevant, accurate data and evidence that demonstrate an understanding of the topic or text, using credible sources. </w:t>
            </w:r>
            <w:r w:rsidRPr="003A6DC7">
              <w:sym w:font="Symbol" w:char="F0B7"/>
            </w:r>
            <w:r w:rsidRPr="003A6DC7">
              <w:t xml:space="preserve"> Use words, phrases, and clauses to create cohesion and clarify the relationships among claim(s), counterclaims, reasons, and evidence. </w:t>
            </w:r>
            <w:r w:rsidRPr="003A6DC7">
              <w:sym w:font="Symbol" w:char="F0B7"/>
            </w:r>
            <w:r w:rsidRPr="003A6DC7">
              <w:t xml:space="preserve"> Establish and maintain a formal style. </w:t>
            </w:r>
            <w:r w:rsidRPr="003A6DC7">
              <w:sym w:font="Symbol" w:char="F0B7"/>
            </w:r>
            <w:r w:rsidRPr="003A6DC7">
              <w:t xml:space="preserve"> Provide a concluding statement or section that follows from and supports the argument presented.</w:t>
            </w:r>
          </w:p>
        </w:tc>
        <w:tc>
          <w:tcPr>
            <w:tcW w:w="1710" w:type="dxa"/>
          </w:tcPr>
          <w:p w14:paraId="58891C7B" w14:textId="432F2FFF" w:rsidR="006810F6" w:rsidRPr="003A6DC7" w:rsidRDefault="008440AD" w:rsidP="00AB01E1">
            <w:pPr>
              <w:rPr>
                <w:rFonts w:ascii="Calibri" w:hAnsi="Calibri" w:cs="Calibri"/>
              </w:rPr>
            </w:pPr>
            <w:r w:rsidRPr="003A6DC7">
              <w:t>CC.3.6.6-8.A</w:t>
            </w:r>
          </w:p>
        </w:tc>
        <w:tc>
          <w:tcPr>
            <w:tcW w:w="1170" w:type="dxa"/>
          </w:tcPr>
          <w:p w14:paraId="20E32F88" w14:textId="77777777" w:rsidR="00EF7619" w:rsidRPr="003A6DC7" w:rsidRDefault="00EF7619" w:rsidP="00EF7619">
            <w:r w:rsidRPr="003A6DC7">
              <w:t>MP1</w:t>
            </w:r>
          </w:p>
          <w:p w14:paraId="46A340D5" w14:textId="77777777" w:rsidR="00EF7619" w:rsidRPr="003A6DC7" w:rsidRDefault="00EF7619" w:rsidP="00EF7619">
            <w:r w:rsidRPr="003A6DC7">
              <w:t>MP2</w:t>
            </w:r>
          </w:p>
          <w:p w14:paraId="7FFB0FB4" w14:textId="77777777" w:rsidR="00EF7619" w:rsidRPr="003A6DC7" w:rsidRDefault="00EF7619" w:rsidP="00EF7619">
            <w:r w:rsidRPr="003A6DC7">
              <w:t>MP3</w:t>
            </w:r>
          </w:p>
          <w:p w14:paraId="1F168083" w14:textId="5D9674E9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7DB10F05" w14:textId="77777777" w:rsidTr="00E97033">
        <w:tc>
          <w:tcPr>
            <w:tcW w:w="6475" w:type="dxa"/>
          </w:tcPr>
          <w:p w14:paraId="56E6963F" w14:textId="61CB1C2A" w:rsidR="006810F6" w:rsidRPr="003A6DC7" w:rsidRDefault="000D4AD6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Produce clear and coherent writing in which the development, organization, and style are appropriate to task, purpose, and audience.</w:t>
            </w:r>
          </w:p>
        </w:tc>
        <w:tc>
          <w:tcPr>
            <w:tcW w:w="1710" w:type="dxa"/>
          </w:tcPr>
          <w:p w14:paraId="671EC8A6" w14:textId="6C3A50FE" w:rsidR="006810F6" w:rsidRPr="003A6DC7" w:rsidRDefault="008440AD" w:rsidP="00AB01E1">
            <w:pPr>
              <w:rPr>
                <w:rFonts w:ascii="Calibri" w:hAnsi="Calibri" w:cs="Calibri"/>
              </w:rPr>
            </w:pPr>
            <w:r w:rsidRPr="003A6DC7">
              <w:t>CC.3.6.6-8.C</w:t>
            </w:r>
          </w:p>
        </w:tc>
        <w:tc>
          <w:tcPr>
            <w:tcW w:w="1170" w:type="dxa"/>
          </w:tcPr>
          <w:p w14:paraId="0AFF5632" w14:textId="77777777" w:rsidR="00EF7619" w:rsidRPr="003A6DC7" w:rsidRDefault="00EF7619" w:rsidP="00EF7619">
            <w:r w:rsidRPr="003A6DC7">
              <w:t>MP1</w:t>
            </w:r>
          </w:p>
          <w:p w14:paraId="009A61C9" w14:textId="77777777" w:rsidR="00EF7619" w:rsidRPr="003A6DC7" w:rsidRDefault="00EF7619" w:rsidP="00EF7619">
            <w:r w:rsidRPr="003A6DC7">
              <w:t>MP2</w:t>
            </w:r>
          </w:p>
          <w:p w14:paraId="3DA5FBAD" w14:textId="77777777" w:rsidR="00EF7619" w:rsidRPr="003A6DC7" w:rsidRDefault="00EF7619" w:rsidP="00EF7619">
            <w:r w:rsidRPr="003A6DC7">
              <w:t>MP3</w:t>
            </w:r>
          </w:p>
          <w:p w14:paraId="23047960" w14:textId="23B4FF05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34BF6C26" w14:textId="77777777" w:rsidTr="00E97033">
        <w:tc>
          <w:tcPr>
            <w:tcW w:w="6475" w:type="dxa"/>
          </w:tcPr>
          <w:p w14:paraId="0C9A2709" w14:textId="280B81FE" w:rsidR="006810F6" w:rsidRPr="003A6DC7" w:rsidRDefault="000D4AD6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With some guidance and support from peers and adults, develop and strengthen writing as needed by planning, revising, editing, rewriting, or trying a new approach, focusing on how well purpose and audience have been addressed.</w:t>
            </w:r>
          </w:p>
        </w:tc>
        <w:tc>
          <w:tcPr>
            <w:tcW w:w="1710" w:type="dxa"/>
          </w:tcPr>
          <w:p w14:paraId="10D82D42" w14:textId="770ECC14" w:rsidR="006810F6" w:rsidRPr="003A6DC7" w:rsidRDefault="008440AD" w:rsidP="00AB01E1">
            <w:pPr>
              <w:rPr>
                <w:rFonts w:ascii="Calibri" w:hAnsi="Calibri" w:cs="Calibri"/>
              </w:rPr>
            </w:pPr>
            <w:r w:rsidRPr="003A6DC7">
              <w:t>CC.3.6.6-8.D</w:t>
            </w:r>
          </w:p>
        </w:tc>
        <w:tc>
          <w:tcPr>
            <w:tcW w:w="1170" w:type="dxa"/>
          </w:tcPr>
          <w:p w14:paraId="25C8E4B1" w14:textId="77777777" w:rsidR="00EF7619" w:rsidRPr="003A6DC7" w:rsidRDefault="00EF7619" w:rsidP="00EF7619">
            <w:r w:rsidRPr="003A6DC7">
              <w:t>MP1</w:t>
            </w:r>
          </w:p>
          <w:p w14:paraId="26FA28D4" w14:textId="77777777" w:rsidR="00EF7619" w:rsidRPr="003A6DC7" w:rsidRDefault="00EF7619" w:rsidP="00EF7619">
            <w:r w:rsidRPr="003A6DC7">
              <w:t>MP2</w:t>
            </w:r>
          </w:p>
          <w:p w14:paraId="65FD0E47" w14:textId="77777777" w:rsidR="00EF7619" w:rsidRPr="003A6DC7" w:rsidRDefault="00EF7619" w:rsidP="00EF7619">
            <w:r w:rsidRPr="003A6DC7">
              <w:t>MP3</w:t>
            </w:r>
          </w:p>
          <w:p w14:paraId="504CFE2A" w14:textId="38199BA6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6EA4C2C8" w14:textId="77777777" w:rsidTr="00E97033">
        <w:tc>
          <w:tcPr>
            <w:tcW w:w="6475" w:type="dxa"/>
          </w:tcPr>
          <w:p w14:paraId="591D946C" w14:textId="1C6BE6CB" w:rsidR="006810F6" w:rsidRPr="003A6DC7" w:rsidRDefault="000D4AD6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Use technology, including the Internet, to produce and publish writing and present the relationships between information and ideas clearly and efficiently.</w:t>
            </w:r>
          </w:p>
        </w:tc>
        <w:tc>
          <w:tcPr>
            <w:tcW w:w="1710" w:type="dxa"/>
          </w:tcPr>
          <w:p w14:paraId="5ED3DF94" w14:textId="3D71F7EE" w:rsidR="006810F6" w:rsidRPr="003A6DC7" w:rsidRDefault="008440AD" w:rsidP="00AB01E1">
            <w:pPr>
              <w:rPr>
                <w:rFonts w:ascii="Calibri" w:hAnsi="Calibri" w:cs="Calibri"/>
              </w:rPr>
            </w:pPr>
            <w:r w:rsidRPr="003A6DC7">
              <w:t>CC.3.6.6-8.E</w:t>
            </w:r>
          </w:p>
        </w:tc>
        <w:tc>
          <w:tcPr>
            <w:tcW w:w="1170" w:type="dxa"/>
          </w:tcPr>
          <w:p w14:paraId="4E2E1619" w14:textId="77777777" w:rsidR="00EF7619" w:rsidRPr="003A6DC7" w:rsidRDefault="00EF7619" w:rsidP="00EF7619">
            <w:r w:rsidRPr="003A6DC7">
              <w:t>MP1</w:t>
            </w:r>
          </w:p>
          <w:p w14:paraId="5912998B" w14:textId="77777777" w:rsidR="00EF7619" w:rsidRPr="003A6DC7" w:rsidRDefault="00EF7619" w:rsidP="00EF7619">
            <w:r w:rsidRPr="003A6DC7">
              <w:t>MP2</w:t>
            </w:r>
          </w:p>
          <w:p w14:paraId="399948E1" w14:textId="77777777" w:rsidR="00EF7619" w:rsidRPr="003A6DC7" w:rsidRDefault="00EF7619" w:rsidP="00EF7619">
            <w:r w:rsidRPr="003A6DC7">
              <w:t>MP3</w:t>
            </w:r>
          </w:p>
          <w:p w14:paraId="013523A3" w14:textId="488DC258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39A8024E" w14:textId="77777777" w:rsidTr="00E97033">
        <w:tc>
          <w:tcPr>
            <w:tcW w:w="6475" w:type="dxa"/>
          </w:tcPr>
          <w:p w14:paraId="41D1770E" w14:textId="207C2C22" w:rsidR="006810F6" w:rsidRPr="003A6DC7" w:rsidRDefault="000D4AD6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Conduct short research projects to answer a question (including a self-generated question), drawing on several sources and generating additional related, focused questions that allow for multiple avenues of exploration.</w:t>
            </w:r>
          </w:p>
        </w:tc>
        <w:tc>
          <w:tcPr>
            <w:tcW w:w="1710" w:type="dxa"/>
          </w:tcPr>
          <w:p w14:paraId="1BD137F8" w14:textId="58414418" w:rsidR="006810F6" w:rsidRPr="003A6DC7" w:rsidRDefault="008440AD" w:rsidP="00AB01E1">
            <w:pPr>
              <w:rPr>
                <w:rFonts w:cstheme="minorHAnsi"/>
              </w:rPr>
            </w:pPr>
            <w:r w:rsidRPr="003A6DC7">
              <w:rPr>
                <w:rFonts w:cstheme="minorHAnsi"/>
              </w:rPr>
              <w:t>CC.3.6.6-8.F</w:t>
            </w:r>
          </w:p>
        </w:tc>
        <w:tc>
          <w:tcPr>
            <w:tcW w:w="1170" w:type="dxa"/>
          </w:tcPr>
          <w:p w14:paraId="62989A3D" w14:textId="77777777" w:rsidR="00EF7619" w:rsidRPr="003A6DC7" w:rsidRDefault="00EF7619" w:rsidP="00EF7619">
            <w:r w:rsidRPr="003A6DC7">
              <w:t>MP1</w:t>
            </w:r>
          </w:p>
          <w:p w14:paraId="13620FC6" w14:textId="77777777" w:rsidR="00EF7619" w:rsidRPr="003A6DC7" w:rsidRDefault="00EF7619" w:rsidP="00EF7619">
            <w:r w:rsidRPr="003A6DC7">
              <w:t>MP2</w:t>
            </w:r>
          </w:p>
          <w:p w14:paraId="3403CAD7" w14:textId="77777777" w:rsidR="00EF7619" w:rsidRPr="003A6DC7" w:rsidRDefault="00EF7619" w:rsidP="00EF7619">
            <w:r w:rsidRPr="003A6DC7">
              <w:t>MP3</w:t>
            </w:r>
          </w:p>
          <w:p w14:paraId="445CDD71" w14:textId="10895E85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72263857" w14:textId="77777777" w:rsidTr="00E97033">
        <w:tc>
          <w:tcPr>
            <w:tcW w:w="6475" w:type="dxa"/>
          </w:tcPr>
          <w:p w14:paraId="7D9188F4" w14:textId="4690BF99" w:rsidR="006810F6" w:rsidRPr="003A6DC7" w:rsidRDefault="000D4AD6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Gather relevant information from multiple print and digital sources, using search terms effectively; assess the credibility and accuracy of each source; and quote or paraphrase the data and conclusions of others while avoiding plagiarism and following a standard format for citation.</w:t>
            </w:r>
          </w:p>
        </w:tc>
        <w:tc>
          <w:tcPr>
            <w:tcW w:w="1710" w:type="dxa"/>
          </w:tcPr>
          <w:p w14:paraId="5340026F" w14:textId="5ADE365E" w:rsidR="006810F6" w:rsidRPr="003A6DC7" w:rsidRDefault="008440AD" w:rsidP="00AB01E1">
            <w:pPr>
              <w:rPr>
                <w:rFonts w:ascii="Calibri" w:hAnsi="Calibri" w:cs="Calibri"/>
              </w:rPr>
            </w:pPr>
            <w:r w:rsidRPr="003A6DC7">
              <w:t>CC.3.6.6-8.G</w:t>
            </w:r>
          </w:p>
        </w:tc>
        <w:tc>
          <w:tcPr>
            <w:tcW w:w="1170" w:type="dxa"/>
          </w:tcPr>
          <w:p w14:paraId="16183128" w14:textId="77777777" w:rsidR="00EF7619" w:rsidRPr="003A6DC7" w:rsidRDefault="00EF7619" w:rsidP="00EF7619">
            <w:r w:rsidRPr="003A6DC7">
              <w:t>MP1</w:t>
            </w:r>
          </w:p>
          <w:p w14:paraId="39227C89" w14:textId="77777777" w:rsidR="00EF7619" w:rsidRPr="003A6DC7" w:rsidRDefault="00EF7619" w:rsidP="00EF7619">
            <w:r w:rsidRPr="003A6DC7">
              <w:t>MP2</w:t>
            </w:r>
          </w:p>
          <w:p w14:paraId="7B1065AA" w14:textId="77777777" w:rsidR="00EF7619" w:rsidRPr="003A6DC7" w:rsidRDefault="00EF7619" w:rsidP="00EF7619">
            <w:r w:rsidRPr="003A6DC7">
              <w:t>MP3</w:t>
            </w:r>
          </w:p>
          <w:p w14:paraId="59AA37A9" w14:textId="3F19190D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708695E7" w14:textId="77777777" w:rsidTr="00E97033">
        <w:tc>
          <w:tcPr>
            <w:tcW w:w="6475" w:type="dxa"/>
          </w:tcPr>
          <w:p w14:paraId="3F4C5BAA" w14:textId="51215CB5" w:rsidR="006810F6" w:rsidRPr="003A6DC7" w:rsidRDefault="000D4AD6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Draw evidence from informational texts to support analysis reflection, and research.</w:t>
            </w:r>
          </w:p>
        </w:tc>
        <w:tc>
          <w:tcPr>
            <w:tcW w:w="1710" w:type="dxa"/>
          </w:tcPr>
          <w:p w14:paraId="6F655E8C" w14:textId="47FD0FAD" w:rsidR="006810F6" w:rsidRPr="003A6DC7" w:rsidRDefault="008440AD" w:rsidP="00AB01E1">
            <w:pPr>
              <w:rPr>
                <w:rFonts w:ascii="Calibri" w:hAnsi="Calibri" w:cs="Calibri"/>
              </w:rPr>
            </w:pPr>
            <w:r w:rsidRPr="003A6DC7">
              <w:t>CC.3.6.6-8.H</w:t>
            </w:r>
          </w:p>
        </w:tc>
        <w:tc>
          <w:tcPr>
            <w:tcW w:w="1170" w:type="dxa"/>
          </w:tcPr>
          <w:p w14:paraId="61EEB032" w14:textId="77777777" w:rsidR="00EF7619" w:rsidRPr="003A6DC7" w:rsidRDefault="00EF7619" w:rsidP="00EF7619">
            <w:r w:rsidRPr="003A6DC7">
              <w:t>MP1</w:t>
            </w:r>
          </w:p>
          <w:p w14:paraId="1CEA5B56" w14:textId="77777777" w:rsidR="00EF7619" w:rsidRPr="003A6DC7" w:rsidRDefault="00EF7619" w:rsidP="00EF7619">
            <w:r w:rsidRPr="003A6DC7">
              <w:t>MP2</w:t>
            </w:r>
          </w:p>
          <w:p w14:paraId="65BEBEAB" w14:textId="77777777" w:rsidR="00EF7619" w:rsidRPr="003A6DC7" w:rsidRDefault="00EF7619" w:rsidP="00EF7619">
            <w:r w:rsidRPr="003A6DC7">
              <w:t>MP3</w:t>
            </w:r>
          </w:p>
          <w:p w14:paraId="1EE9203D" w14:textId="61A58A73" w:rsidR="006810F6" w:rsidRPr="003A6DC7" w:rsidRDefault="00EF7619" w:rsidP="00EF7619">
            <w:r w:rsidRPr="003A6DC7">
              <w:t>MP4</w:t>
            </w:r>
          </w:p>
        </w:tc>
      </w:tr>
      <w:tr w:rsidR="006810F6" w:rsidRPr="00554304" w14:paraId="0FDF9CD7" w14:textId="77777777" w:rsidTr="00E97033">
        <w:tc>
          <w:tcPr>
            <w:tcW w:w="6475" w:type="dxa"/>
          </w:tcPr>
          <w:p w14:paraId="78822492" w14:textId="62FABE48" w:rsidR="006810F6" w:rsidRPr="003A6DC7" w:rsidRDefault="000D4AD6" w:rsidP="007755F7">
            <w:pPr>
              <w:rPr>
                <w:rFonts w:ascii="Calibri" w:hAnsi="Calibri" w:cs="Calibri"/>
                <w:color w:val="000000"/>
              </w:rPr>
            </w:pPr>
            <w:r w:rsidRPr="003A6DC7">
              <w:t>Write routinely over extended time frames (time for reflection and revision) and shorter time frames (a single sitting or a day or two) for a range of discipline-specific tasks, purposes, and audiences.</w:t>
            </w:r>
          </w:p>
        </w:tc>
        <w:tc>
          <w:tcPr>
            <w:tcW w:w="1710" w:type="dxa"/>
          </w:tcPr>
          <w:p w14:paraId="33C1EB47" w14:textId="3A32B75C" w:rsidR="006810F6" w:rsidRPr="003A6DC7" w:rsidRDefault="00472902" w:rsidP="00AB01E1">
            <w:pPr>
              <w:rPr>
                <w:rFonts w:ascii="Calibri" w:hAnsi="Calibri" w:cs="Calibri"/>
              </w:rPr>
            </w:pPr>
            <w:r w:rsidRPr="003A6DC7">
              <w:t>CC.3.6.6-8.I</w:t>
            </w:r>
          </w:p>
        </w:tc>
        <w:tc>
          <w:tcPr>
            <w:tcW w:w="1170" w:type="dxa"/>
          </w:tcPr>
          <w:p w14:paraId="68BB433C" w14:textId="77777777" w:rsidR="00EF7619" w:rsidRPr="003A6DC7" w:rsidRDefault="00EF7619" w:rsidP="00EF7619">
            <w:r w:rsidRPr="003A6DC7">
              <w:t>MP1</w:t>
            </w:r>
          </w:p>
          <w:p w14:paraId="730F4988" w14:textId="77777777" w:rsidR="00EF7619" w:rsidRPr="003A6DC7" w:rsidRDefault="00EF7619" w:rsidP="00EF7619">
            <w:r w:rsidRPr="003A6DC7">
              <w:t>MP2</w:t>
            </w:r>
          </w:p>
          <w:p w14:paraId="2C84E676" w14:textId="77777777" w:rsidR="00EF7619" w:rsidRPr="003A6DC7" w:rsidRDefault="00EF7619" w:rsidP="00EF7619">
            <w:r w:rsidRPr="003A6DC7">
              <w:t>MP3</w:t>
            </w:r>
          </w:p>
          <w:p w14:paraId="316BCE8C" w14:textId="018A00AE" w:rsidR="006810F6" w:rsidRPr="003A6DC7" w:rsidRDefault="00EF7619" w:rsidP="00EF7619">
            <w:r w:rsidRPr="003A6DC7">
              <w:t>MP4</w:t>
            </w:r>
          </w:p>
        </w:tc>
      </w:tr>
    </w:tbl>
    <w:p w14:paraId="1B4D7A8F" w14:textId="77777777" w:rsidR="00B52D3F" w:rsidRDefault="00B52D3F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DA56EB4" w14:textId="77777777" w:rsidR="003D5858" w:rsidRDefault="003D585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36B9EA6" w14:textId="77777777" w:rsidR="003D5858" w:rsidRDefault="003D585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EA33808" w14:textId="77777777" w:rsidR="003D5858" w:rsidRDefault="003D585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8B385C7" w14:textId="77777777" w:rsidR="003D5858" w:rsidRDefault="003D5858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26A951CA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6E30DA8" w:rsidR="00E965D0" w:rsidRPr="006D28DA" w:rsidRDefault="006A7732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>
        <w:rPr>
          <w:b/>
        </w:rPr>
        <w:t>DE</w:t>
      </w:r>
      <w:r w:rsidRPr="006D28DA">
        <w:rPr>
          <w:b/>
        </w:rPr>
        <w:t xml:space="preserve"> Academic Standards:  </w:t>
      </w:r>
      <w:r w:rsidRPr="006D28DA">
        <w:t xml:space="preserve">The teacher must be knowledgeable of the PDE </w:t>
      </w:r>
      <w:r>
        <w:t>STEELS</w:t>
      </w:r>
      <w:r w:rsidRPr="006D28DA">
        <w:t xml:space="preserve"> Standards</w:t>
      </w:r>
      <w:r>
        <w:t xml:space="preserve"> as well as the Reading and Writing in Science and Technology Standards </w:t>
      </w:r>
      <w:r w:rsidRPr="006D28DA">
        <w:t>and</w:t>
      </w:r>
      <w:r>
        <w:t xml:space="preserve"> </w:t>
      </w:r>
      <w:r w:rsidRPr="006D28DA">
        <w:t>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7F63C73" w14:textId="77777777" w:rsidR="00936BEB" w:rsidRPr="006D28DA" w:rsidRDefault="00936BEB" w:rsidP="00936BEB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>
        <w:t>aluations of student learning.</w:t>
      </w:r>
    </w:p>
    <w:p w14:paraId="1C79DAE0" w14:textId="3D5D7F44" w:rsidR="00936BEB" w:rsidRPr="008B7E53" w:rsidRDefault="00936BEB" w:rsidP="00936BEB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  </w:t>
      </w:r>
      <w:r w:rsidRPr="008B7E53">
        <w:rPr>
          <w:bCs/>
        </w:rPr>
        <w:t xml:space="preserve">Bell ringers, exit tickets, </w:t>
      </w:r>
      <w:r>
        <w:rPr>
          <w:bCs/>
        </w:rPr>
        <w:t xml:space="preserve">notice and wonderings, </w:t>
      </w:r>
      <w:r w:rsidRPr="008B7E53">
        <w:rPr>
          <w:bCs/>
        </w:rPr>
        <w:t>writing prompts</w:t>
      </w:r>
      <w:r>
        <w:rPr>
          <w:bCs/>
        </w:rPr>
        <w:t>, teacher questioning, class discussions</w:t>
      </w:r>
      <w:r w:rsidR="00844060">
        <w:rPr>
          <w:bCs/>
        </w:rPr>
        <w:t>, peer reviews</w:t>
      </w:r>
      <w:r w:rsidR="00AB01E1">
        <w:rPr>
          <w:bCs/>
        </w:rPr>
        <w:t>.</w:t>
      </w:r>
    </w:p>
    <w:p w14:paraId="53391DC5" w14:textId="53255DD1" w:rsidR="00936BEB" w:rsidRPr="006D28DA" w:rsidRDefault="00936BEB" w:rsidP="00936BEB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46E82BD2" w:rsidR="008D65B0" w:rsidRPr="00E82D1D" w:rsidRDefault="00936BEB" w:rsidP="001D4B68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>
        <w:rPr>
          <w:b/>
        </w:rPr>
        <w:t xml:space="preserve">sments for this course include:  </w:t>
      </w:r>
      <w:r>
        <w:rPr>
          <w:bCs/>
        </w:rPr>
        <w:t xml:space="preserve">CER </w:t>
      </w:r>
      <w:r w:rsidR="00611FF6">
        <w:rPr>
          <w:bCs/>
        </w:rPr>
        <w:t>r</w:t>
      </w:r>
      <w:r>
        <w:rPr>
          <w:bCs/>
        </w:rPr>
        <w:t xml:space="preserve">esponses, </w:t>
      </w:r>
      <w:r w:rsidR="00611FF6">
        <w:rPr>
          <w:bCs/>
        </w:rPr>
        <w:t>d</w:t>
      </w:r>
      <w:r w:rsidR="00E20AE0">
        <w:rPr>
          <w:bCs/>
        </w:rPr>
        <w:t xml:space="preserve">ebates, </w:t>
      </w:r>
      <w:r w:rsidR="00611FF6">
        <w:rPr>
          <w:bCs/>
        </w:rPr>
        <w:t>p</w:t>
      </w:r>
      <w:r w:rsidR="008342A7">
        <w:rPr>
          <w:bCs/>
        </w:rPr>
        <w:t xml:space="preserve">resentations, </w:t>
      </w:r>
      <w:r w:rsidR="00611FF6">
        <w:rPr>
          <w:bCs/>
        </w:rPr>
        <w:t>r</w:t>
      </w:r>
      <w:r w:rsidR="008342A7">
        <w:rPr>
          <w:bCs/>
        </w:rPr>
        <w:t xml:space="preserve">esearch </w:t>
      </w:r>
      <w:r w:rsidR="00611FF6">
        <w:rPr>
          <w:bCs/>
        </w:rPr>
        <w:t>p</w:t>
      </w:r>
      <w:r w:rsidR="008342A7">
        <w:rPr>
          <w:bCs/>
        </w:rPr>
        <w:t>rojects</w:t>
      </w:r>
      <w:r w:rsidR="00611FF6">
        <w:rPr>
          <w:bCs/>
        </w:rPr>
        <w:t>, culminating project</w:t>
      </w:r>
      <w:r w:rsidR="00AB01E1">
        <w:rPr>
          <w:bCs/>
        </w:rPr>
        <w:t>.</w:t>
      </w:r>
    </w:p>
    <w:sectPr w:rsidR="008D65B0" w:rsidRPr="00E82D1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244FF" w14:textId="77777777" w:rsidR="00D3225D" w:rsidRDefault="00D3225D" w:rsidP="005F535D">
      <w:pPr>
        <w:spacing w:after="0" w:line="240" w:lineRule="auto"/>
      </w:pPr>
      <w:r>
        <w:separator/>
      </w:r>
    </w:p>
  </w:endnote>
  <w:endnote w:type="continuationSeparator" w:id="0">
    <w:p w14:paraId="674DE121" w14:textId="77777777" w:rsidR="00D3225D" w:rsidRDefault="00D3225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6241" w14:textId="77777777" w:rsidR="00D3225D" w:rsidRDefault="00D3225D" w:rsidP="005F535D">
      <w:pPr>
        <w:spacing w:after="0" w:line="240" w:lineRule="auto"/>
      </w:pPr>
      <w:r>
        <w:separator/>
      </w:r>
    </w:p>
  </w:footnote>
  <w:footnote w:type="continuationSeparator" w:id="0">
    <w:p w14:paraId="072778E3" w14:textId="77777777" w:rsidR="00D3225D" w:rsidRDefault="00D3225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BAE"/>
    <w:multiLevelType w:val="hybridMultilevel"/>
    <w:tmpl w:val="973E8E9A"/>
    <w:lvl w:ilvl="0" w:tplc="8BDC1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301E7"/>
    <w:multiLevelType w:val="hybridMultilevel"/>
    <w:tmpl w:val="300A5F7E"/>
    <w:lvl w:ilvl="0" w:tplc="0654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5D96"/>
    <w:multiLevelType w:val="hybridMultilevel"/>
    <w:tmpl w:val="810062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026C1B"/>
    <w:multiLevelType w:val="hybridMultilevel"/>
    <w:tmpl w:val="49E2D850"/>
    <w:lvl w:ilvl="0" w:tplc="0654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E3149"/>
    <w:multiLevelType w:val="hybridMultilevel"/>
    <w:tmpl w:val="4D2863FA"/>
    <w:lvl w:ilvl="0" w:tplc="E48A3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17CFA"/>
    <w:multiLevelType w:val="hybridMultilevel"/>
    <w:tmpl w:val="A0FA3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D93573"/>
    <w:multiLevelType w:val="hybridMultilevel"/>
    <w:tmpl w:val="9502D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255C53"/>
    <w:multiLevelType w:val="hybridMultilevel"/>
    <w:tmpl w:val="58E6027A"/>
    <w:lvl w:ilvl="0" w:tplc="47CE1116">
      <w:numFmt w:val="bullet"/>
      <w:lvlText w:val="•"/>
      <w:lvlJc w:val="left"/>
      <w:pPr>
        <w:ind w:left="36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6E117C"/>
    <w:multiLevelType w:val="hybridMultilevel"/>
    <w:tmpl w:val="319CBEAE"/>
    <w:lvl w:ilvl="0" w:tplc="0654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A18B0"/>
    <w:multiLevelType w:val="hybridMultilevel"/>
    <w:tmpl w:val="1914581C"/>
    <w:lvl w:ilvl="0" w:tplc="065418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D533D"/>
    <w:multiLevelType w:val="hybridMultilevel"/>
    <w:tmpl w:val="11568202"/>
    <w:lvl w:ilvl="0" w:tplc="0C1E3EC0">
      <w:numFmt w:val="bullet"/>
      <w:lvlText w:val="•"/>
      <w:lvlJc w:val="left"/>
      <w:pPr>
        <w:ind w:left="360" w:hanging="360"/>
      </w:pPr>
      <w:rPr>
        <w:rFonts w:ascii="Calibri" w:eastAsia="Times New Roman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06664">
    <w:abstractNumId w:val="9"/>
  </w:num>
  <w:num w:numId="2" w16cid:durableId="137649931">
    <w:abstractNumId w:val="5"/>
  </w:num>
  <w:num w:numId="3" w16cid:durableId="1588222145">
    <w:abstractNumId w:val="7"/>
  </w:num>
  <w:num w:numId="4" w16cid:durableId="2061510041">
    <w:abstractNumId w:val="10"/>
  </w:num>
  <w:num w:numId="5" w16cid:durableId="1353531930">
    <w:abstractNumId w:val="2"/>
  </w:num>
  <w:num w:numId="6" w16cid:durableId="957906012">
    <w:abstractNumId w:val="6"/>
  </w:num>
  <w:num w:numId="7" w16cid:durableId="1457338292">
    <w:abstractNumId w:val="0"/>
  </w:num>
  <w:num w:numId="8" w16cid:durableId="423498205">
    <w:abstractNumId w:val="4"/>
  </w:num>
  <w:num w:numId="9" w16cid:durableId="1103842722">
    <w:abstractNumId w:val="1"/>
  </w:num>
  <w:num w:numId="10" w16cid:durableId="2016834564">
    <w:abstractNumId w:val="8"/>
  </w:num>
  <w:num w:numId="11" w16cid:durableId="172275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107"/>
    <w:rsid w:val="00003C25"/>
    <w:rsid w:val="00006EDD"/>
    <w:rsid w:val="00010565"/>
    <w:rsid w:val="0001389C"/>
    <w:rsid w:val="00015163"/>
    <w:rsid w:val="000166A6"/>
    <w:rsid w:val="000175EA"/>
    <w:rsid w:val="000215B1"/>
    <w:rsid w:val="00026F7E"/>
    <w:rsid w:val="000301D2"/>
    <w:rsid w:val="0003100B"/>
    <w:rsid w:val="00035CAD"/>
    <w:rsid w:val="000460BD"/>
    <w:rsid w:val="00052F89"/>
    <w:rsid w:val="0005677A"/>
    <w:rsid w:val="00056E0C"/>
    <w:rsid w:val="000621B9"/>
    <w:rsid w:val="000640F4"/>
    <w:rsid w:val="000701F1"/>
    <w:rsid w:val="000715EA"/>
    <w:rsid w:val="00073161"/>
    <w:rsid w:val="000732A6"/>
    <w:rsid w:val="000768BA"/>
    <w:rsid w:val="0008249C"/>
    <w:rsid w:val="0008409E"/>
    <w:rsid w:val="00087CED"/>
    <w:rsid w:val="0009251A"/>
    <w:rsid w:val="0009279A"/>
    <w:rsid w:val="000A2E21"/>
    <w:rsid w:val="000A2FD5"/>
    <w:rsid w:val="000A30D3"/>
    <w:rsid w:val="000B1463"/>
    <w:rsid w:val="000B332A"/>
    <w:rsid w:val="000B542D"/>
    <w:rsid w:val="000C403F"/>
    <w:rsid w:val="000C61E2"/>
    <w:rsid w:val="000C71AA"/>
    <w:rsid w:val="000C7A98"/>
    <w:rsid w:val="000D2F54"/>
    <w:rsid w:val="000D4047"/>
    <w:rsid w:val="000D4AD6"/>
    <w:rsid w:val="000E10F5"/>
    <w:rsid w:val="000E7A56"/>
    <w:rsid w:val="000E7AB0"/>
    <w:rsid w:val="000F083D"/>
    <w:rsid w:val="000F0A68"/>
    <w:rsid w:val="000F0AF9"/>
    <w:rsid w:val="000F66F9"/>
    <w:rsid w:val="000F7DF6"/>
    <w:rsid w:val="001053FF"/>
    <w:rsid w:val="001159F2"/>
    <w:rsid w:val="00116584"/>
    <w:rsid w:val="00116E5E"/>
    <w:rsid w:val="001309CA"/>
    <w:rsid w:val="00135E29"/>
    <w:rsid w:val="0013787F"/>
    <w:rsid w:val="00143D49"/>
    <w:rsid w:val="001445F7"/>
    <w:rsid w:val="00153651"/>
    <w:rsid w:val="00154966"/>
    <w:rsid w:val="001607F6"/>
    <w:rsid w:val="00167481"/>
    <w:rsid w:val="0017001B"/>
    <w:rsid w:val="00170939"/>
    <w:rsid w:val="00170ABF"/>
    <w:rsid w:val="001722D0"/>
    <w:rsid w:val="00177CA4"/>
    <w:rsid w:val="001814D4"/>
    <w:rsid w:val="00181C29"/>
    <w:rsid w:val="001829B4"/>
    <w:rsid w:val="00182B52"/>
    <w:rsid w:val="00184C06"/>
    <w:rsid w:val="00187AF3"/>
    <w:rsid w:val="00194D41"/>
    <w:rsid w:val="001A4359"/>
    <w:rsid w:val="001B5D9B"/>
    <w:rsid w:val="001C5916"/>
    <w:rsid w:val="001D1A7F"/>
    <w:rsid w:val="001D28DB"/>
    <w:rsid w:val="001D4B68"/>
    <w:rsid w:val="001D6D3F"/>
    <w:rsid w:val="001E3052"/>
    <w:rsid w:val="001E4196"/>
    <w:rsid w:val="001E5611"/>
    <w:rsid w:val="001E646C"/>
    <w:rsid w:val="001E73EF"/>
    <w:rsid w:val="001E74DA"/>
    <w:rsid w:val="001F3157"/>
    <w:rsid w:val="001F6FC4"/>
    <w:rsid w:val="00200C07"/>
    <w:rsid w:val="00206470"/>
    <w:rsid w:val="00206AD5"/>
    <w:rsid w:val="0020759D"/>
    <w:rsid w:val="00214096"/>
    <w:rsid w:val="00222BAF"/>
    <w:rsid w:val="00224243"/>
    <w:rsid w:val="00226491"/>
    <w:rsid w:val="00227E1A"/>
    <w:rsid w:val="00233FF6"/>
    <w:rsid w:val="00247D21"/>
    <w:rsid w:val="00247D71"/>
    <w:rsid w:val="002532F8"/>
    <w:rsid w:val="00260E76"/>
    <w:rsid w:val="00262D9D"/>
    <w:rsid w:val="00265102"/>
    <w:rsid w:val="0026643B"/>
    <w:rsid w:val="00271310"/>
    <w:rsid w:val="00276EBF"/>
    <w:rsid w:val="002774E7"/>
    <w:rsid w:val="00280B93"/>
    <w:rsid w:val="002818C7"/>
    <w:rsid w:val="00282D67"/>
    <w:rsid w:val="00282D83"/>
    <w:rsid w:val="00286BC4"/>
    <w:rsid w:val="002872D0"/>
    <w:rsid w:val="00290CDC"/>
    <w:rsid w:val="0029173E"/>
    <w:rsid w:val="0029497E"/>
    <w:rsid w:val="002A380D"/>
    <w:rsid w:val="002A51FF"/>
    <w:rsid w:val="002B0679"/>
    <w:rsid w:val="002B2EB1"/>
    <w:rsid w:val="002B31A2"/>
    <w:rsid w:val="002B66F9"/>
    <w:rsid w:val="002C71D7"/>
    <w:rsid w:val="002D7128"/>
    <w:rsid w:val="002D7708"/>
    <w:rsid w:val="002E0453"/>
    <w:rsid w:val="002E17DA"/>
    <w:rsid w:val="002E4B5B"/>
    <w:rsid w:val="002E6454"/>
    <w:rsid w:val="002E6FFA"/>
    <w:rsid w:val="002E7ADB"/>
    <w:rsid w:val="002F5DF5"/>
    <w:rsid w:val="002F7D5D"/>
    <w:rsid w:val="0030771B"/>
    <w:rsid w:val="00311D96"/>
    <w:rsid w:val="0031372C"/>
    <w:rsid w:val="00321E9A"/>
    <w:rsid w:val="0032371D"/>
    <w:rsid w:val="00325CDA"/>
    <w:rsid w:val="003312DD"/>
    <w:rsid w:val="00331879"/>
    <w:rsid w:val="00333054"/>
    <w:rsid w:val="00333885"/>
    <w:rsid w:val="003522D3"/>
    <w:rsid w:val="00352DB0"/>
    <w:rsid w:val="003546AF"/>
    <w:rsid w:val="0036157D"/>
    <w:rsid w:val="0036235C"/>
    <w:rsid w:val="0037005B"/>
    <w:rsid w:val="003732BF"/>
    <w:rsid w:val="00373A56"/>
    <w:rsid w:val="003748AD"/>
    <w:rsid w:val="00376A5A"/>
    <w:rsid w:val="00380665"/>
    <w:rsid w:val="00381BA8"/>
    <w:rsid w:val="00383F2F"/>
    <w:rsid w:val="00386693"/>
    <w:rsid w:val="00386DD7"/>
    <w:rsid w:val="00387409"/>
    <w:rsid w:val="00390B92"/>
    <w:rsid w:val="0039172E"/>
    <w:rsid w:val="003951AB"/>
    <w:rsid w:val="003A0ADE"/>
    <w:rsid w:val="003A1B10"/>
    <w:rsid w:val="003A49DF"/>
    <w:rsid w:val="003A5BEF"/>
    <w:rsid w:val="003A6DC7"/>
    <w:rsid w:val="003B4496"/>
    <w:rsid w:val="003B5839"/>
    <w:rsid w:val="003D4947"/>
    <w:rsid w:val="003D505A"/>
    <w:rsid w:val="003D5858"/>
    <w:rsid w:val="003E3103"/>
    <w:rsid w:val="003E3126"/>
    <w:rsid w:val="003E4B29"/>
    <w:rsid w:val="003E609D"/>
    <w:rsid w:val="003F35A5"/>
    <w:rsid w:val="003F5A6A"/>
    <w:rsid w:val="003F61D3"/>
    <w:rsid w:val="003F7A73"/>
    <w:rsid w:val="004008FC"/>
    <w:rsid w:val="004010C0"/>
    <w:rsid w:val="00411762"/>
    <w:rsid w:val="004135F9"/>
    <w:rsid w:val="0041601E"/>
    <w:rsid w:val="00416C75"/>
    <w:rsid w:val="00430D3E"/>
    <w:rsid w:val="00441D5F"/>
    <w:rsid w:val="00444550"/>
    <w:rsid w:val="004458F0"/>
    <w:rsid w:val="00450D95"/>
    <w:rsid w:val="00453F78"/>
    <w:rsid w:val="00457A37"/>
    <w:rsid w:val="004675DA"/>
    <w:rsid w:val="004709B1"/>
    <w:rsid w:val="00472373"/>
    <w:rsid w:val="00472902"/>
    <w:rsid w:val="00473EAC"/>
    <w:rsid w:val="00477969"/>
    <w:rsid w:val="00482592"/>
    <w:rsid w:val="00494136"/>
    <w:rsid w:val="00494C14"/>
    <w:rsid w:val="004A28A7"/>
    <w:rsid w:val="004A69E6"/>
    <w:rsid w:val="004B2348"/>
    <w:rsid w:val="004B6576"/>
    <w:rsid w:val="004B6EB8"/>
    <w:rsid w:val="004B7F75"/>
    <w:rsid w:val="004C138F"/>
    <w:rsid w:val="004C296C"/>
    <w:rsid w:val="004C4C65"/>
    <w:rsid w:val="004D0DDC"/>
    <w:rsid w:val="004D2F60"/>
    <w:rsid w:val="004D4492"/>
    <w:rsid w:val="004D55F9"/>
    <w:rsid w:val="004D5CD3"/>
    <w:rsid w:val="004E2A63"/>
    <w:rsid w:val="004E4A8C"/>
    <w:rsid w:val="004E587F"/>
    <w:rsid w:val="004F0DFA"/>
    <w:rsid w:val="004F1602"/>
    <w:rsid w:val="004F3FCF"/>
    <w:rsid w:val="004F5086"/>
    <w:rsid w:val="005008DE"/>
    <w:rsid w:val="00503867"/>
    <w:rsid w:val="00510F4C"/>
    <w:rsid w:val="0052148B"/>
    <w:rsid w:val="00523B6C"/>
    <w:rsid w:val="00534B67"/>
    <w:rsid w:val="00535A3E"/>
    <w:rsid w:val="005437C4"/>
    <w:rsid w:val="0054709F"/>
    <w:rsid w:val="005472F7"/>
    <w:rsid w:val="00547FE7"/>
    <w:rsid w:val="00554304"/>
    <w:rsid w:val="00554E5D"/>
    <w:rsid w:val="00555839"/>
    <w:rsid w:val="00581599"/>
    <w:rsid w:val="00581736"/>
    <w:rsid w:val="00583BCE"/>
    <w:rsid w:val="0059069C"/>
    <w:rsid w:val="005969C6"/>
    <w:rsid w:val="005A2807"/>
    <w:rsid w:val="005A331D"/>
    <w:rsid w:val="005A3924"/>
    <w:rsid w:val="005A3CD1"/>
    <w:rsid w:val="005A592E"/>
    <w:rsid w:val="005A6F16"/>
    <w:rsid w:val="005B0D73"/>
    <w:rsid w:val="005B139B"/>
    <w:rsid w:val="005B329A"/>
    <w:rsid w:val="005B3B39"/>
    <w:rsid w:val="005B5033"/>
    <w:rsid w:val="005B5CFE"/>
    <w:rsid w:val="005B6272"/>
    <w:rsid w:val="005B7621"/>
    <w:rsid w:val="005C1BC2"/>
    <w:rsid w:val="005C1D90"/>
    <w:rsid w:val="005C6230"/>
    <w:rsid w:val="005C6E48"/>
    <w:rsid w:val="005D608A"/>
    <w:rsid w:val="005E623E"/>
    <w:rsid w:val="005E708A"/>
    <w:rsid w:val="005F00CA"/>
    <w:rsid w:val="005F0D23"/>
    <w:rsid w:val="005F39BD"/>
    <w:rsid w:val="005F535D"/>
    <w:rsid w:val="00611FF6"/>
    <w:rsid w:val="00615A0B"/>
    <w:rsid w:val="00615DC6"/>
    <w:rsid w:val="0063184C"/>
    <w:rsid w:val="00632F53"/>
    <w:rsid w:val="0064290B"/>
    <w:rsid w:val="00642A3E"/>
    <w:rsid w:val="00644D37"/>
    <w:rsid w:val="00645B14"/>
    <w:rsid w:val="00647B39"/>
    <w:rsid w:val="006561F5"/>
    <w:rsid w:val="006673BF"/>
    <w:rsid w:val="00670FAB"/>
    <w:rsid w:val="006765DB"/>
    <w:rsid w:val="006810F6"/>
    <w:rsid w:val="00692153"/>
    <w:rsid w:val="00695809"/>
    <w:rsid w:val="0069749F"/>
    <w:rsid w:val="006A41F6"/>
    <w:rsid w:val="006A7024"/>
    <w:rsid w:val="006A7732"/>
    <w:rsid w:val="006A7EA9"/>
    <w:rsid w:val="006B0D6C"/>
    <w:rsid w:val="006B11A1"/>
    <w:rsid w:val="006B3E4B"/>
    <w:rsid w:val="006B7B66"/>
    <w:rsid w:val="006C1373"/>
    <w:rsid w:val="006C752A"/>
    <w:rsid w:val="006D01E2"/>
    <w:rsid w:val="006D0FBC"/>
    <w:rsid w:val="006D28DA"/>
    <w:rsid w:val="006D4C30"/>
    <w:rsid w:val="006D4E1F"/>
    <w:rsid w:val="006E6DDC"/>
    <w:rsid w:val="006F02B4"/>
    <w:rsid w:val="006F2DD1"/>
    <w:rsid w:val="006F5752"/>
    <w:rsid w:val="006F61B8"/>
    <w:rsid w:val="0070241D"/>
    <w:rsid w:val="007075E9"/>
    <w:rsid w:val="0070789D"/>
    <w:rsid w:val="00707CF1"/>
    <w:rsid w:val="00714204"/>
    <w:rsid w:val="007162FC"/>
    <w:rsid w:val="007176FE"/>
    <w:rsid w:val="00723417"/>
    <w:rsid w:val="0072582B"/>
    <w:rsid w:val="007307AA"/>
    <w:rsid w:val="00740157"/>
    <w:rsid w:val="00741A10"/>
    <w:rsid w:val="007429F8"/>
    <w:rsid w:val="00744135"/>
    <w:rsid w:val="0074446E"/>
    <w:rsid w:val="007510CB"/>
    <w:rsid w:val="00753C5B"/>
    <w:rsid w:val="00754C64"/>
    <w:rsid w:val="007560B2"/>
    <w:rsid w:val="007572AB"/>
    <w:rsid w:val="007604D9"/>
    <w:rsid w:val="00762AC9"/>
    <w:rsid w:val="007631DD"/>
    <w:rsid w:val="00763430"/>
    <w:rsid w:val="007654A8"/>
    <w:rsid w:val="00771EC7"/>
    <w:rsid w:val="00772B43"/>
    <w:rsid w:val="00775EF6"/>
    <w:rsid w:val="00777EF1"/>
    <w:rsid w:val="00784D0C"/>
    <w:rsid w:val="0078672E"/>
    <w:rsid w:val="007870C3"/>
    <w:rsid w:val="0079607D"/>
    <w:rsid w:val="007968B1"/>
    <w:rsid w:val="00797532"/>
    <w:rsid w:val="007A1AF6"/>
    <w:rsid w:val="007A1EA2"/>
    <w:rsid w:val="007A1EAB"/>
    <w:rsid w:val="007A30D0"/>
    <w:rsid w:val="007C764A"/>
    <w:rsid w:val="007D0A7F"/>
    <w:rsid w:val="007D3C02"/>
    <w:rsid w:val="007D3CAE"/>
    <w:rsid w:val="007D742E"/>
    <w:rsid w:val="007E4B35"/>
    <w:rsid w:val="007F227A"/>
    <w:rsid w:val="007F2B0E"/>
    <w:rsid w:val="007F4F13"/>
    <w:rsid w:val="007F62D2"/>
    <w:rsid w:val="00801417"/>
    <w:rsid w:val="00802EEF"/>
    <w:rsid w:val="0080548A"/>
    <w:rsid w:val="0081321D"/>
    <w:rsid w:val="00813994"/>
    <w:rsid w:val="00813A51"/>
    <w:rsid w:val="00826A58"/>
    <w:rsid w:val="0082771D"/>
    <w:rsid w:val="008301FE"/>
    <w:rsid w:val="00832832"/>
    <w:rsid w:val="00832CE9"/>
    <w:rsid w:val="008342A7"/>
    <w:rsid w:val="00834F1F"/>
    <w:rsid w:val="0083719B"/>
    <w:rsid w:val="00841515"/>
    <w:rsid w:val="00841A9F"/>
    <w:rsid w:val="00844060"/>
    <w:rsid w:val="008440AD"/>
    <w:rsid w:val="00844E13"/>
    <w:rsid w:val="00855E5C"/>
    <w:rsid w:val="00861524"/>
    <w:rsid w:val="00864529"/>
    <w:rsid w:val="008707E1"/>
    <w:rsid w:val="00876D3E"/>
    <w:rsid w:val="00877447"/>
    <w:rsid w:val="00882A7B"/>
    <w:rsid w:val="008868D7"/>
    <w:rsid w:val="00886D86"/>
    <w:rsid w:val="0089098C"/>
    <w:rsid w:val="008911DE"/>
    <w:rsid w:val="00894EEB"/>
    <w:rsid w:val="00895BF1"/>
    <w:rsid w:val="00897740"/>
    <w:rsid w:val="008A3F75"/>
    <w:rsid w:val="008A44A9"/>
    <w:rsid w:val="008A5A7F"/>
    <w:rsid w:val="008A71C5"/>
    <w:rsid w:val="008B0814"/>
    <w:rsid w:val="008B40B7"/>
    <w:rsid w:val="008B4D3B"/>
    <w:rsid w:val="008B502B"/>
    <w:rsid w:val="008B5581"/>
    <w:rsid w:val="008B6913"/>
    <w:rsid w:val="008C133F"/>
    <w:rsid w:val="008C4E2C"/>
    <w:rsid w:val="008C6060"/>
    <w:rsid w:val="008C7041"/>
    <w:rsid w:val="008D0FFD"/>
    <w:rsid w:val="008D56F1"/>
    <w:rsid w:val="008D65B0"/>
    <w:rsid w:val="008E6BE6"/>
    <w:rsid w:val="008E73D3"/>
    <w:rsid w:val="008F08F2"/>
    <w:rsid w:val="00902057"/>
    <w:rsid w:val="009038FD"/>
    <w:rsid w:val="00930E47"/>
    <w:rsid w:val="00932D76"/>
    <w:rsid w:val="00936BEB"/>
    <w:rsid w:val="00936E71"/>
    <w:rsid w:val="00940B82"/>
    <w:rsid w:val="009444EA"/>
    <w:rsid w:val="0094742C"/>
    <w:rsid w:val="00951201"/>
    <w:rsid w:val="00951F71"/>
    <w:rsid w:val="00955464"/>
    <w:rsid w:val="0095617D"/>
    <w:rsid w:val="00956714"/>
    <w:rsid w:val="00965497"/>
    <w:rsid w:val="0097137A"/>
    <w:rsid w:val="00972718"/>
    <w:rsid w:val="00975ACC"/>
    <w:rsid w:val="00987387"/>
    <w:rsid w:val="009A3B1F"/>
    <w:rsid w:val="009A7D03"/>
    <w:rsid w:val="009B4BE9"/>
    <w:rsid w:val="009B5520"/>
    <w:rsid w:val="009C5585"/>
    <w:rsid w:val="009C7A6B"/>
    <w:rsid w:val="009D193A"/>
    <w:rsid w:val="009D3D9F"/>
    <w:rsid w:val="009E03A8"/>
    <w:rsid w:val="009E1D7A"/>
    <w:rsid w:val="009E2714"/>
    <w:rsid w:val="009E2E16"/>
    <w:rsid w:val="009E40DA"/>
    <w:rsid w:val="009F6D2F"/>
    <w:rsid w:val="009F7B35"/>
    <w:rsid w:val="00A01CD1"/>
    <w:rsid w:val="00A02591"/>
    <w:rsid w:val="00A06D9D"/>
    <w:rsid w:val="00A20556"/>
    <w:rsid w:val="00A210F2"/>
    <w:rsid w:val="00A236ED"/>
    <w:rsid w:val="00A279AD"/>
    <w:rsid w:val="00A34946"/>
    <w:rsid w:val="00A351B3"/>
    <w:rsid w:val="00A456F1"/>
    <w:rsid w:val="00A45F4A"/>
    <w:rsid w:val="00A526F9"/>
    <w:rsid w:val="00A5375D"/>
    <w:rsid w:val="00A55C39"/>
    <w:rsid w:val="00A56935"/>
    <w:rsid w:val="00A6258E"/>
    <w:rsid w:val="00A63957"/>
    <w:rsid w:val="00A701FA"/>
    <w:rsid w:val="00A71E18"/>
    <w:rsid w:val="00A72D5A"/>
    <w:rsid w:val="00A928FB"/>
    <w:rsid w:val="00A97331"/>
    <w:rsid w:val="00A97FD9"/>
    <w:rsid w:val="00AA05C3"/>
    <w:rsid w:val="00AA0DFB"/>
    <w:rsid w:val="00AA1547"/>
    <w:rsid w:val="00AA162D"/>
    <w:rsid w:val="00AA2FF0"/>
    <w:rsid w:val="00AA418B"/>
    <w:rsid w:val="00AA6B0F"/>
    <w:rsid w:val="00AB01E1"/>
    <w:rsid w:val="00AB0E16"/>
    <w:rsid w:val="00AB17C1"/>
    <w:rsid w:val="00AC2DCC"/>
    <w:rsid w:val="00AC40A8"/>
    <w:rsid w:val="00AC4428"/>
    <w:rsid w:val="00AD6B2C"/>
    <w:rsid w:val="00AE3504"/>
    <w:rsid w:val="00AE5041"/>
    <w:rsid w:val="00AE550C"/>
    <w:rsid w:val="00AE752F"/>
    <w:rsid w:val="00AF0E0D"/>
    <w:rsid w:val="00AF150E"/>
    <w:rsid w:val="00AF3449"/>
    <w:rsid w:val="00AF606F"/>
    <w:rsid w:val="00B02100"/>
    <w:rsid w:val="00B05B9F"/>
    <w:rsid w:val="00B05E2A"/>
    <w:rsid w:val="00B10CF9"/>
    <w:rsid w:val="00B1125C"/>
    <w:rsid w:val="00B14D18"/>
    <w:rsid w:val="00B169BF"/>
    <w:rsid w:val="00B16A95"/>
    <w:rsid w:val="00B17201"/>
    <w:rsid w:val="00B25D98"/>
    <w:rsid w:val="00B279DB"/>
    <w:rsid w:val="00B30F4F"/>
    <w:rsid w:val="00B31DE7"/>
    <w:rsid w:val="00B329F7"/>
    <w:rsid w:val="00B33C26"/>
    <w:rsid w:val="00B3625C"/>
    <w:rsid w:val="00B37304"/>
    <w:rsid w:val="00B4009A"/>
    <w:rsid w:val="00B5053D"/>
    <w:rsid w:val="00B51B12"/>
    <w:rsid w:val="00B52D3F"/>
    <w:rsid w:val="00B5332A"/>
    <w:rsid w:val="00B5350E"/>
    <w:rsid w:val="00B53E14"/>
    <w:rsid w:val="00B542EF"/>
    <w:rsid w:val="00B6029D"/>
    <w:rsid w:val="00B60DB9"/>
    <w:rsid w:val="00B611E7"/>
    <w:rsid w:val="00B61CA3"/>
    <w:rsid w:val="00B62B54"/>
    <w:rsid w:val="00B6679A"/>
    <w:rsid w:val="00B70740"/>
    <w:rsid w:val="00B735C7"/>
    <w:rsid w:val="00B7632E"/>
    <w:rsid w:val="00B86C12"/>
    <w:rsid w:val="00B86D14"/>
    <w:rsid w:val="00B924F9"/>
    <w:rsid w:val="00B940B3"/>
    <w:rsid w:val="00B95F0E"/>
    <w:rsid w:val="00B97FFE"/>
    <w:rsid w:val="00BA4889"/>
    <w:rsid w:val="00BB22DD"/>
    <w:rsid w:val="00BC33ED"/>
    <w:rsid w:val="00BC7F51"/>
    <w:rsid w:val="00BD09E4"/>
    <w:rsid w:val="00BD0E09"/>
    <w:rsid w:val="00BD3BB5"/>
    <w:rsid w:val="00BD5C17"/>
    <w:rsid w:val="00BD73B9"/>
    <w:rsid w:val="00BD78F9"/>
    <w:rsid w:val="00BE3220"/>
    <w:rsid w:val="00BE7641"/>
    <w:rsid w:val="00BF167C"/>
    <w:rsid w:val="00BF60DC"/>
    <w:rsid w:val="00C0000C"/>
    <w:rsid w:val="00C03502"/>
    <w:rsid w:val="00C040F8"/>
    <w:rsid w:val="00C06854"/>
    <w:rsid w:val="00C06FB1"/>
    <w:rsid w:val="00C075B2"/>
    <w:rsid w:val="00C11365"/>
    <w:rsid w:val="00C11B18"/>
    <w:rsid w:val="00C24D36"/>
    <w:rsid w:val="00C27154"/>
    <w:rsid w:val="00C27F4D"/>
    <w:rsid w:val="00C3095B"/>
    <w:rsid w:val="00C35A2F"/>
    <w:rsid w:val="00C362D2"/>
    <w:rsid w:val="00C36584"/>
    <w:rsid w:val="00C36CD6"/>
    <w:rsid w:val="00C436ED"/>
    <w:rsid w:val="00C469F8"/>
    <w:rsid w:val="00C47D0B"/>
    <w:rsid w:val="00C52B44"/>
    <w:rsid w:val="00C54FA2"/>
    <w:rsid w:val="00C56078"/>
    <w:rsid w:val="00C669A7"/>
    <w:rsid w:val="00C66C79"/>
    <w:rsid w:val="00C66E61"/>
    <w:rsid w:val="00C7166A"/>
    <w:rsid w:val="00C73046"/>
    <w:rsid w:val="00C75AEC"/>
    <w:rsid w:val="00C863BF"/>
    <w:rsid w:val="00C8728C"/>
    <w:rsid w:val="00C87AB8"/>
    <w:rsid w:val="00C92F05"/>
    <w:rsid w:val="00C952EB"/>
    <w:rsid w:val="00C96EA8"/>
    <w:rsid w:val="00CA2891"/>
    <w:rsid w:val="00CA42F1"/>
    <w:rsid w:val="00CA72F9"/>
    <w:rsid w:val="00CB169A"/>
    <w:rsid w:val="00CB58A0"/>
    <w:rsid w:val="00CB7DC1"/>
    <w:rsid w:val="00CD0B06"/>
    <w:rsid w:val="00CD0B0A"/>
    <w:rsid w:val="00CD5B47"/>
    <w:rsid w:val="00CD6529"/>
    <w:rsid w:val="00CE42C8"/>
    <w:rsid w:val="00CE73F1"/>
    <w:rsid w:val="00CE7B74"/>
    <w:rsid w:val="00D03D3A"/>
    <w:rsid w:val="00D07C92"/>
    <w:rsid w:val="00D14D42"/>
    <w:rsid w:val="00D16A10"/>
    <w:rsid w:val="00D172A3"/>
    <w:rsid w:val="00D3225D"/>
    <w:rsid w:val="00D33851"/>
    <w:rsid w:val="00D349A1"/>
    <w:rsid w:val="00D34A84"/>
    <w:rsid w:val="00D45B6C"/>
    <w:rsid w:val="00D46F4F"/>
    <w:rsid w:val="00D52392"/>
    <w:rsid w:val="00D523BF"/>
    <w:rsid w:val="00D621C9"/>
    <w:rsid w:val="00D621F2"/>
    <w:rsid w:val="00D66BD6"/>
    <w:rsid w:val="00D673FA"/>
    <w:rsid w:val="00D70673"/>
    <w:rsid w:val="00D74ABF"/>
    <w:rsid w:val="00D75595"/>
    <w:rsid w:val="00D76C1B"/>
    <w:rsid w:val="00D77B91"/>
    <w:rsid w:val="00D8126B"/>
    <w:rsid w:val="00D84869"/>
    <w:rsid w:val="00D85EB8"/>
    <w:rsid w:val="00D870F7"/>
    <w:rsid w:val="00D92004"/>
    <w:rsid w:val="00D92250"/>
    <w:rsid w:val="00DA0B6C"/>
    <w:rsid w:val="00DA12BF"/>
    <w:rsid w:val="00DA15DB"/>
    <w:rsid w:val="00DA242E"/>
    <w:rsid w:val="00DA69F9"/>
    <w:rsid w:val="00DB35FF"/>
    <w:rsid w:val="00DB37FE"/>
    <w:rsid w:val="00DC36C7"/>
    <w:rsid w:val="00DC5DA4"/>
    <w:rsid w:val="00DD40D7"/>
    <w:rsid w:val="00DD592D"/>
    <w:rsid w:val="00DE05BF"/>
    <w:rsid w:val="00DE25D9"/>
    <w:rsid w:val="00DE2936"/>
    <w:rsid w:val="00DE5727"/>
    <w:rsid w:val="00DE6A8D"/>
    <w:rsid w:val="00DE7844"/>
    <w:rsid w:val="00DF7BB5"/>
    <w:rsid w:val="00DF7C01"/>
    <w:rsid w:val="00E0111C"/>
    <w:rsid w:val="00E034F7"/>
    <w:rsid w:val="00E03A08"/>
    <w:rsid w:val="00E04A10"/>
    <w:rsid w:val="00E05C63"/>
    <w:rsid w:val="00E122FC"/>
    <w:rsid w:val="00E1722E"/>
    <w:rsid w:val="00E20AE0"/>
    <w:rsid w:val="00E21356"/>
    <w:rsid w:val="00E24AA2"/>
    <w:rsid w:val="00E313E4"/>
    <w:rsid w:val="00E352C5"/>
    <w:rsid w:val="00E447F7"/>
    <w:rsid w:val="00E50830"/>
    <w:rsid w:val="00E57EAA"/>
    <w:rsid w:val="00E629A6"/>
    <w:rsid w:val="00E63B2A"/>
    <w:rsid w:val="00E743BD"/>
    <w:rsid w:val="00E80B78"/>
    <w:rsid w:val="00E82D1D"/>
    <w:rsid w:val="00E87F59"/>
    <w:rsid w:val="00E93566"/>
    <w:rsid w:val="00E944A9"/>
    <w:rsid w:val="00E965D0"/>
    <w:rsid w:val="00E97033"/>
    <w:rsid w:val="00EA7F0C"/>
    <w:rsid w:val="00EB293E"/>
    <w:rsid w:val="00EB5991"/>
    <w:rsid w:val="00EB6E8C"/>
    <w:rsid w:val="00EB741C"/>
    <w:rsid w:val="00EC4390"/>
    <w:rsid w:val="00EC6AE2"/>
    <w:rsid w:val="00EE19D4"/>
    <w:rsid w:val="00EE34F6"/>
    <w:rsid w:val="00EE40BC"/>
    <w:rsid w:val="00EE67C2"/>
    <w:rsid w:val="00EE7ADE"/>
    <w:rsid w:val="00EF4B02"/>
    <w:rsid w:val="00EF4B83"/>
    <w:rsid w:val="00EF5543"/>
    <w:rsid w:val="00EF7619"/>
    <w:rsid w:val="00F00D3E"/>
    <w:rsid w:val="00F01278"/>
    <w:rsid w:val="00F01E4E"/>
    <w:rsid w:val="00F03B70"/>
    <w:rsid w:val="00F0597B"/>
    <w:rsid w:val="00F12E2D"/>
    <w:rsid w:val="00F2259A"/>
    <w:rsid w:val="00F2583F"/>
    <w:rsid w:val="00F25C8E"/>
    <w:rsid w:val="00F262D7"/>
    <w:rsid w:val="00F35AAF"/>
    <w:rsid w:val="00F35D2E"/>
    <w:rsid w:val="00F36C13"/>
    <w:rsid w:val="00F36F59"/>
    <w:rsid w:val="00F4121E"/>
    <w:rsid w:val="00F4615B"/>
    <w:rsid w:val="00F51C33"/>
    <w:rsid w:val="00F54B69"/>
    <w:rsid w:val="00F56231"/>
    <w:rsid w:val="00F6436A"/>
    <w:rsid w:val="00F643E5"/>
    <w:rsid w:val="00F66C88"/>
    <w:rsid w:val="00F74A64"/>
    <w:rsid w:val="00F76814"/>
    <w:rsid w:val="00F821A6"/>
    <w:rsid w:val="00F93EFA"/>
    <w:rsid w:val="00FA1098"/>
    <w:rsid w:val="00FA1A44"/>
    <w:rsid w:val="00FA2A7D"/>
    <w:rsid w:val="00FA5F45"/>
    <w:rsid w:val="00FB114C"/>
    <w:rsid w:val="00FB3134"/>
    <w:rsid w:val="00FB4AC6"/>
    <w:rsid w:val="00FB51CB"/>
    <w:rsid w:val="00FB52BF"/>
    <w:rsid w:val="00FB5B27"/>
    <w:rsid w:val="00FC1DC7"/>
    <w:rsid w:val="00FC2360"/>
    <w:rsid w:val="00FC2F68"/>
    <w:rsid w:val="00FC36C9"/>
    <w:rsid w:val="00FD334D"/>
    <w:rsid w:val="00FD4760"/>
    <w:rsid w:val="00FD6352"/>
    <w:rsid w:val="00FE3F9C"/>
    <w:rsid w:val="00FE4294"/>
    <w:rsid w:val="00FF1546"/>
    <w:rsid w:val="00FF2A3D"/>
    <w:rsid w:val="00FF5459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3566DD0974139A9DEF14199017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A5128-96BA-41F7-9B65-313DB11D6FCE}"/>
      </w:docPartPr>
      <w:docPartBody>
        <w:p w:rsidR="008500EB" w:rsidRDefault="00005387" w:rsidP="00005387">
          <w:pPr>
            <w:pStyle w:val="C373566DD0974139A9DEF141990175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3DD2881E64A6AADAA47BDA1EE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6982-D364-409E-A306-E8B6FFC53D2E}"/>
      </w:docPartPr>
      <w:docPartBody>
        <w:p w:rsidR="008500EB" w:rsidRDefault="00005387" w:rsidP="00005387">
          <w:pPr>
            <w:pStyle w:val="F603DD2881E64A6AADAA47BDA1EEEC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E530C41144B2B9A7249AF5416D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A0680-73E1-41E7-B77C-563B71243FE8}"/>
      </w:docPartPr>
      <w:docPartBody>
        <w:p w:rsidR="008500EB" w:rsidRDefault="00005387" w:rsidP="00005387">
          <w:pPr>
            <w:pStyle w:val="76FE530C41144B2B9A7249AF5416D5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12502F0134EB694496A5D6B6D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74758-7D9A-422D-9867-CA46142A2988}"/>
      </w:docPartPr>
      <w:docPartBody>
        <w:p w:rsidR="008500EB" w:rsidRDefault="00005387" w:rsidP="00005387">
          <w:pPr>
            <w:pStyle w:val="B7E12502F0134EB694496A5D6B6D46F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05387"/>
    <w:rsid w:val="000069E1"/>
    <w:rsid w:val="000179BE"/>
    <w:rsid w:val="00052C25"/>
    <w:rsid w:val="001724CE"/>
    <w:rsid w:val="0017346B"/>
    <w:rsid w:val="001C2297"/>
    <w:rsid w:val="002B1852"/>
    <w:rsid w:val="002D7128"/>
    <w:rsid w:val="00315996"/>
    <w:rsid w:val="0037610F"/>
    <w:rsid w:val="003C4B55"/>
    <w:rsid w:val="003D3C9D"/>
    <w:rsid w:val="003E3CC7"/>
    <w:rsid w:val="00413589"/>
    <w:rsid w:val="004B6576"/>
    <w:rsid w:val="004D62F1"/>
    <w:rsid w:val="005255BE"/>
    <w:rsid w:val="006240E2"/>
    <w:rsid w:val="006D7DC8"/>
    <w:rsid w:val="00772B43"/>
    <w:rsid w:val="00790FD0"/>
    <w:rsid w:val="007E0331"/>
    <w:rsid w:val="00816AFE"/>
    <w:rsid w:val="00830859"/>
    <w:rsid w:val="008500EB"/>
    <w:rsid w:val="0087533E"/>
    <w:rsid w:val="00904388"/>
    <w:rsid w:val="00A159F1"/>
    <w:rsid w:val="00A322E2"/>
    <w:rsid w:val="00A34946"/>
    <w:rsid w:val="00A41ECF"/>
    <w:rsid w:val="00A673CE"/>
    <w:rsid w:val="00A75108"/>
    <w:rsid w:val="00AA6AAA"/>
    <w:rsid w:val="00AB21B6"/>
    <w:rsid w:val="00B56752"/>
    <w:rsid w:val="00BD1E1E"/>
    <w:rsid w:val="00C2078C"/>
    <w:rsid w:val="00C22C5A"/>
    <w:rsid w:val="00CB58A0"/>
    <w:rsid w:val="00D57345"/>
    <w:rsid w:val="00E1789E"/>
    <w:rsid w:val="00F06AA0"/>
    <w:rsid w:val="00F52A6C"/>
    <w:rsid w:val="00FC0554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387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C373566DD0974139A9DEF141990175C8">
    <w:name w:val="C373566DD0974139A9DEF141990175C8"/>
    <w:rsid w:val="00005387"/>
  </w:style>
  <w:style w:type="paragraph" w:customStyle="1" w:styleId="F603DD2881E64A6AADAA47BDA1EEEC43">
    <w:name w:val="F603DD2881E64A6AADAA47BDA1EEEC43"/>
    <w:rsid w:val="00005387"/>
  </w:style>
  <w:style w:type="paragraph" w:customStyle="1" w:styleId="76FE530C41144B2B9A7249AF5416D5F0">
    <w:name w:val="76FE530C41144B2B9A7249AF5416D5F0"/>
    <w:rsid w:val="00005387"/>
  </w:style>
  <w:style w:type="paragraph" w:customStyle="1" w:styleId="B7E12502F0134EB694496A5D6B6D46F6">
    <w:name w:val="B7E12502F0134EB694496A5D6B6D46F6"/>
    <w:rsid w:val="00005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Gray, Wendy</cp:lastModifiedBy>
  <cp:revision>49</cp:revision>
  <cp:lastPrinted>2024-03-13T15:23:00Z</cp:lastPrinted>
  <dcterms:created xsi:type="dcterms:W3CDTF">2024-01-11T18:53:00Z</dcterms:created>
  <dcterms:modified xsi:type="dcterms:W3CDTF">2024-05-10T13:09:00Z</dcterms:modified>
</cp:coreProperties>
</file>