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A1B3AA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05626">
            <w:rPr>
              <w:rFonts w:cstheme="minorHAnsi"/>
            </w:rPr>
            <w:t>Journalism I</w:t>
          </w:r>
        </w:sdtContent>
      </w:sdt>
    </w:p>
    <w:p w14:paraId="7DBD16A4" w14:textId="6EA63AE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05626">
            <w:rPr>
              <w:rFonts w:cstheme="minorHAnsi"/>
            </w:rPr>
            <w:t>00060</w:t>
          </w:r>
        </w:sdtContent>
      </w:sdt>
    </w:p>
    <w:p w14:paraId="5A1A935A" w14:textId="42DB07DC"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AA0CD8">
            <w:rPr>
              <w:rFonts w:cstheme="minorHAnsi"/>
            </w:rPr>
            <w:t xml:space="preserve">Successful completion of the grade 9 English Language Arts curricula is a </w:t>
          </w:r>
          <w:r w:rsidR="00B618DA">
            <w:rPr>
              <w:rFonts w:cstheme="minorHAnsi"/>
            </w:rPr>
            <w:t xml:space="preserve">  </w:t>
          </w:r>
          <w:r w:rsidR="00B618DA">
            <w:rPr>
              <w:rFonts w:cstheme="minorHAnsi"/>
            </w:rPr>
            <w:tab/>
          </w:r>
          <w:r w:rsidR="00AA0CD8">
            <w:rPr>
              <w:rFonts w:cstheme="minorHAnsi"/>
            </w:rPr>
            <w:t xml:space="preserve">prerequisite.  It is recommended that students who take Journalism have been </w:t>
          </w:r>
          <w:r w:rsidR="00B618DA">
            <w:rPr>
              <w:rFonts w:cstheme="minorHAnsi"/>
            </w:rPr>
            <w:tab/>
          </w:r>
          <w:r w:rsidR="00AA0CD8">
            <w:rPr>
              <w:rFonts w:cstheme="minorHAnsi"/>
            </w:rPr>
            <w:t>successful in the</w:t>
          </w:r>
          <w:r w:rsidR="00112437">
            <w:rPr>
              <w:rFonts w:cstheme="minorHAnsi"/>
            </w:rPr>
            <w:t xml:space="preserve">ir language arts course in order to ensure success in the writing </w:t>
          </w:r>
          <w:r w:rsidR="00B618DA">
            <w:rPr>
              <w:rFonts w:cstheme="minorHAnsi"/>
            </w:rPr>
            <w:tab/>
          </w:r>
          <w:r w:rsidR="00112437">
            <w:rPr>
              <w:rFonts w:cstheme="minorHAnsi"/>
            </w:rPr>
            <w:t>element of journalism</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A550EB8" w:rsidR="00B542EF" w:rsidRPr="007429F8" w:rsidRDefault="007429F8" w:rsidP="001835C5">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B618DA">
            <w:rPr>
              <w:rFonts w:cstheme="minorHAnsi"/>
            </w:rPr>
            <w:t xml:space="preserve">This course is designed for both the student with journalism ambitions </w:t>
          </w:r>
          <w:r w:rsidR="001835C5">
            <w:rPr>
              <w:rFonts w:cstheme="minorHAnsi"/>
            </w:rPr>
            <w:t>and</w:t>
          </w:r>
          <w:r w:rsidR="00B618DA">
            <w:rPr>
              <w:rFonts w:cstheme="minorHAnsi"/>
            </w:rPr>
            <w:t xml:space="preserve"> the student who simply wishes to improve his</w:t>
          </w:r>
          <w:r w:rsidR="002D690F">
            <w:rPr>
              <w:rFonts w:cstheme="minorHAnsi"/>
            </w:rPr>
            <w:t>/her communication abilities and writing style.  A school newspaper, published periodically, is an outgrowth of the class.  Students taking is course</w:t>
          </w:r>
          <w:r w:rsidR="00983223">
            <w:rPr>
              <w:rFonts w:cstheme="minorHAnsi"/>
            </w:rPr>
            <w:t xml:space="preserve"> are , as a result, members of the school newspaper staff.  Time is spent studying the history of print, journalistic writing styles, and layout design, as well as the relationship journalism has with the world today.</w:t>
          </w:r>
          <w:r w:rsidR="00B618DA">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9C879E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25909">
            <w:rPr>
              <w:rFonts w:cstheme="minorHAnsi"/>
            </w:rPr>
            <w:t>Grades 10-12</w:t>
          </w:r>
        </w:sdtContent>
      </w:sdt>
    </w:p>
    <w:p w14:paraId="19574833" w14:textId="0148E8A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25909">
            <w:rPr>
              <w:rFonts w:cstheme="minorHAnsi"/>
            </w:rPr>
            <w:t>Two Semesters</w:t>
          </w:r>
        </w:sdtContent>
      </w:sdt>
    </w:p>
    <w:p w14:paraId="44798805" w14:textId="6CBE285C"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25909">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0CD048D" w:rsidR="00233FF6" w:rsidRPr="002872D0" w:rsidRDefault="00C25909" w:rsidP="002E4B5B">
          <w:pPr>
            <w:tabs>
              <w:tab w:val="center" w:pos="4680"/>
            </w:tabs>
            <w:spacing w:after="0" w:line="240" w:lineRule="auto"/>
            <w:rPr>
              <w:rFonts w:cstheme="minorHAnsi"/>
            </w:rPr>
          </w:pPr>
          <w:r>
            <w:rPr>
              <w:rFonts w:cstheme="minorHAnsi"/>
            </w:rPr>
            <w:t>CSPG</w:t>
          </w:r>
          <w:r w:rsidR="006F3350">
            <w:rPr>
              <w:rFonts w:cstheme="minorHAnsi"/>
            </w:rPr>
            <w:t xml:space="preserve"> </w:t>
          </w:r>
          <w:r>
            <w:rPr>
              <w:rFonts w:cstheme="minorHAnsi"/>
            </w:rPr>
            <w:t>42</w:t>
          </w:r>
          <w:r w:rsidR="006F3350">
            <w:rPr>
              <w:rFonts w:cstheme="minorHAnsi"/>
            </w:rPr>
            <w:t xml:space="preserve"> English (7-12)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83868C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F74E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AEBA03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2590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A1DCD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575D35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2FCE2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8A9178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5909">
            <w:rPr>
              <w:rFonts w:asciiTheme="minorHAnsi" w:hAnsiTheme="minorHAnsi" w:cstheme="minorHAnsi"/>
              <w:color w:val="000000"/>
            </w:rPr>
            <w:t>11101 Journalism</w:t>
          </w:r>
        </w:sdtContent>
      </w:sdt>
    </w:p>
    <w:p w14:paraId="4E2C03B0" w14:textId="6F416F4F"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5D29B4">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1FF189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25F57">
            <w:t>Journalism Today</w:t>
          </w:r>
        </w:sdtContent>
      </w:sdt>
    </w:p>
    <w:p w14:paraId="3BDFCBA3" w14:textId="4380208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25F57">
            <w:t>Glencoe</w:t>
          </w:r>
        </w:sdtContent>
      </w:sdt>
    </w:p>
    <w:p w14:paraId="13940A2E" w14:textId="7B848E2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25F57">
            <w:t>978-0078616167</w:t>
          </w:r>
        </w:sdtContent>
      </w:sdt>
    </w:p>
    <w:p w14:paraId="315731A5" w14:textId="06E4FC7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25F57">
            <w:t>2005</w:t>
          </w:r>
        </w:sdtContent>
      </w:sdt>
    </w:p>
    <w:p w14:paraId="791863D9" w14:textId="3B834ED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F74E5">
                <w:t>06/29/2020</w:t>
              </w:r>
            </w:sdtContent>
          </w:sdt>
        </w:sdtContent>
      </w:sdt>
    </w:p>
    <w:p w14:paraId="37BB8507" w14:textId="1D848F9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E71F4">
            <w:t xml:space="preserve">All hardware and software to be chosen by WCSD technology </w:t>
          </w:r>
          <w:r w:rsidR="007E71F4">
            <w:tab/>
            <w:t xml:space="preserve">department , in conjunction with journalism teacher, to coordinate with </w:t>
          </w:r>
          <w:r w:rsidR="007E71F4">
            <w:tab/>
            <w:t xml:space="preserve">hardware and classroom needs.                                                        </w:t>
          </w:r>
          <w:r w:rsidR="007E71F4">
            <w:tab/>
          </w:r>
          <w:r w:rsidR="003D539B" w:rsidRPr="00EE7A9D">
            <w:rPr>
              <w:b/>
              <w:bCs/>
            </w:rPr>
            <w:t>Software</w:t>
          </w:r>
          <w:r w:rsidR="003D539B">
            <w:t>:</w:t>
          </w:r>
          <w:r w:rsidR="003C3132">
            <w:t xml:space="preserve">  </w:t>
          </w:r>
          <w:r w:rsidR="00FE1CC3">
            <w:t xml:space="preserve">                                                                          </w:t>
          </w:r>
          <w:r w:rsidR="00FE1CC3">
            <w:tab/>
          </w:r>
          <w:r w:rsidR="007E71F4">
            <w:t xml:space="preserve">                     </w:t>
          </w:r>
          <w:r w:rsidR="007E71F4">
            <w:tab/>
          </w:r>
          <w:r w:rsidR="003C3132">
            <w:t>Adobe Creative Cloud (Photoshop, Illustrator, InDesign, Premier Pro)</w:t>
          </w:r>
          <w:r w:rsidR="00FE1CC3">
            <w:t xml:space="preserve">   </w:t>
          </w:r>
          <w:r w:rsidR="00FE1CC3">
            <w:tab/>
            <w:t xml:space="preserve">Audacity Software                                                                                       </w:t>
          </w:r>
          <w:r w:rsidR="00FE1CC3">
            <w:tab/>
            <w:t xml:space="preserve">Additionally needed editing software, as determined by the teacher, </w:t>
          </w:r>
          <w:r w:rsidR="00FE1CC3">
            <w:tab/>
            <w:t xml:space="preserve">technology department, and administration                                            NOTE: Number of software licenses must align with the number of students in the course to </w:t>
          </w:r>
          <w:r w:rsidR="00EE7A9D">
            <w:t xml:space="preserve">ensure that all students have access and the curricular needs can be met.                                                              </w:t>
          </w:r>
          <w:r w:rsidR="00EE7A9D">
            <w:tab/>
          </w:r>
          <w:r w:rsidR="00EE7A9D" w:rsidRPr="00EE7A9D">
            <w:rPr>
              <w:b/>
              <w:bCs/>
            </w:rPr>
            <w:t>Hardware</w:t>
          </w:r>
          <w:r w:rsidR="003B4F4F">
            <w:rPr>
              <w:b/>
              <w:bCs/>
            </w:rPr>
            <w:t>:</w:t>
          </w:r>
          <w:r w:rsidR="00EE7A9D">
            <w:t xml:space="preserve">            </w:t>
          </w:r>
          <w:r w:rsidR="003B4F4F">
            <w:t xml:space="preserve">                                                                                            </w:t>
          </w:r>
          <w:r w:rsidR="003B4F4F">
            <w:tab/>
          </w:r>
          <w:r w:rsidR="007976BD">
            <w:t>M</w:t>
          </w:r>
          <w:r w:rsidR="003B4F4F">
            <w:t>icrophones</w:t>
          </w:r>
          <w:r w:rsidR="00EE7A9D">
            <w:t xml:space="preserve">  </w:t>
          </w:r>
          <w:r w:rsidR="003B4F4F">
            <w:t xml:space="preserve">                                                                                               </w:t>
          </w:r>
          <w:r w:rsidR="003B4F4F">
            <w:tab/>
            <w:t>Video Camera, Battery, Charger</w:t>
          </w:r>
          <w:r w:rsidR="00EE7A9D">
            <w:t xml:space="preserve"> </w:t>
          </w:r>
          <w:r w:rsidR="003B4F4F">
            <w:t xml:space="preserve">                                                                              </w:t>
          </w:r>
          <w:r w:rsidR="003B4F4F">
            <w:tab/>
            <w:t>Digital Camera, Battery, Charger</w:t>
          </w:r>
          <w:r w:rsidR="00EE7A9D">
            <w:t xml:space="preserve"> </w:t>
          </w:r>
          <w:r w:rsidR="009A167B">
            <w:t xml:space="preserve">                                                                </w:t>
          </w:r>
          <w:r w:rsidR="009A167B">
            <w:tab/>
          </w:r>
          <w:r w:rsidR="00DC0A50">
            <w:t>64</w:t>
          </w:r>
          <w:r w:rsidR="009A167B">
            <w:t xml:space="preserve"> GB Flash Drives</w:t>
          </w:r>
          <w:r w:rsidR="00EE7A9D">
            <w:t xml:space="preserve"> </w:t>
          </w:r>
          <w:r w:rsidR="00DC0A50">
            <w:t>(5)</w:t>
          </w:r>
          <w:r w:rsidR="00EE7A9D">
            <w:t xml:space="preserve">  </w:t>
          </w:r>
          <w:r w:rsidR="009A167B">
            <w:t xml:space="preserve">                                                                                 </w:t>
          </w:r>
          <w:r w:rsidR="009A167B">
            <w:tab/>
            <w:t>64 GB SD Cards</w:t>
          </w:r>
          <w:r w:rsidR="00EE7A9D">
            <w:t xml:space="preserve"> </w:t>
          </w:r>
          <w:r w:rsidR="00DC0A50">
            <w:t>(4)</w:t>
          </w:r>
          <w:r w:rsidR="009A167B">
            <w:t xml:space="preserve">                                  </w:t>
          </w:r>
          <w:r w:rsidR="001378C6">
            <w:t xml:space="preserve">                                                          </w:t>
          </w:r>
          <w:r w:rsidR="001378C6">
            <w:tab/>
          </w:r>
          <w:r w:rsidR="009A167B">
            <w:t xml:space="preserve">Two tripods compatible with </w:t>
          </w:r>
          <w:r w:rsidR="001378C6">
            <w:t>the program’s video and digital cameras</w:t>
          </w:r>
          <w:r w:rsidR="00EE7A9D">
            <w:t xml:space="preserve">  </w:t>
          </w:r>
          <w:r w:rsidR="001378C6">
            <w:t xml:space="preserve">  NOTE: Thes</w:t>
          </w:r>
          <w:r w:rsidR="00973E43">
            <w:t>e</w:t>
          </w:r>
          <w:r w:rsidR="001378C6">
            <w:t xml:space="preserve"> item</w:t>
          </w:r>
          <w:r w:rsidR="00973E43">
            <w:t>s</w:t>
          </w:r>
          <w:r w:rsidR="001378C6">
            <w:t xml:space="preserve"> need to be available in each </w:t>
          </w:r>
          <w:r w:rsidR="00973E43">
            <w:t>building where the course is being taught.</w:t>
          </w:r>
          <w:r w:rsidR="00EE7A9D">
            <w:t xml:space="preserve">                      </w:t>
          </w:r>
          <w:r w:rsidR="00FE1CC3">
            <w:t xml:space="preserv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ACAB97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A578E">
            <w:t>5/23/2022</w:t>
          </w:r>
        </w:sdtContent>
      </w:sdt>
    </w:p>
    <w:p w14:paraId="76FD3474" w14:textId="14C3644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2A578E">
            <w:t>6/13/2022</w:t>
          </w:r>
        </w:sdtContent>
      </w:sdt>
    </w:p>
    <w:p w14:paraId="6AD24045" w14:textId="4A2C3D0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73E43">
            <w:t>2022-2023</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00535076" w:rsidR="00BE3220" w:rsidRDefault="00BE3220" w:rsidP="00324C35">
      <w:pPr>
        <w:tabs>
          <w:tab w:val="center" w:pos="4680"/>
        </w:tabs>
        <w:spacing w:after="0"/>
        <w:rPr>
          <w:b/>
          <w:sz w:val="24"/>
          <w:szCs w:val="24"/>
          <w:u w:val="single"/>
        </w:rPr>
      </w:pPr>
      <w:r>
        <w:rPr>
          <w:b/>
          <w:sz w:val="24"/>
          <w:szCs w:val="24"/>
          <w:u w:val="single"/>
        </w:rPr>
        <w:t xml:space="preserve">Marking Period 1 </w:t>
      </w:r>
    </w:p>
    <w:p w14:paraId="17426921" w14:textId="77777777" w:rsidR="00103D7E" w:rsidRDefault="00103D7E" w:rsidP="00324C35">
      <w:pPr>
        <w:tabs>
          <w:tab w:val="center" w:pos="4680"/>
        </w:tabs>
        <w:spacing w:after="0"/>
        <w:rPr>
          <w:b/>
          <w:sz w:val="24"/>
          <w:szCs w:val="24"/>
          <w:u w:val="single"/>
        </w:rPr>
      </w:pPr>
    </w:p>
    <w:p w14:paraId="037D1E72" w14:textId="69C7DB8C" w:rsidR="00BE3220" w:rsidRPr="00324C35" w:rsidRDefault="001622AA" w:rsidP="00324C35">
      <w:pPr>
        <w:spacing w:after="0"/>
        <w:rPr>
          <w:b/>
          <w:bCs/>
          <w:sz w:val="24"/>
          <w:szCs w:val="24"/>
        </w:rPr>
      </w:pPr>
      <w:r w:rsidRPr="00324C35">
        <w:rPr>
          <w:b/>
          <w:bCs/>
          <w:sz w:val="24"/>
          <w:szCs w:val="24"/>
        </w:rPr>
        <w:t>Introduction to Journalism: The News Function</w:t>
      </w:r>
    </w:p>
    <w:p w14:paraId="6C2A23AF" w14:textId="6C80F868" w:rsidR="007D429E" w:rsidRDefault="007D429E" w:rsidP="00324C35">
      <w:pPr>
        <w:spacing w:after="0"/>
        <w:rPr>
          <w:sz w:val="24"/>
          <w:szCs w:val="24"/>
        </w:rPr>
      </w:pPr>
      <w:r>
        <w:rPr>
          <w:sz w:val="24"/>
          <w:szCs w:val="24"/>
        </w:rPr>
        <w:tab/>
        <w:t>History of Journalism</w:t>
      </w:r>
    </w:p>
    <w:p w14:paraId="74D082C4" w14:textId="2AC6A4D8" w:rsidR="00D66CDE" w:rsidRDefault="00D66CDE" w:rsidP="00324C35">
      <w:pPr>
        <w:spacing w:after="0"/>
        <w:rPr>
          <w:sz w:val="24"/>
          <w:szCs w:val="24"/>
        </w:rPr>
      </w:pPr>
      <w:r>
        <w:rPr>
          <w:sz w:val="24"/>
          <w:szCs w:val="24"/>
        </w:rPr>
        <w:tab/>
        <w:t>Rights, Responsibilities and Ethics</w:t>
      </w:r>
    </w:p>
    <w:p w14:paraId="0DD6D1A5" w14:textId="5DF4D392" w:rsidR="007D429E" w:rsidRDefault="007D429E" w:rsidP="00324C35">
      <w:pPr>
        <w:spacing w:after="0"/>
        <w:rPr>
          <w:sz w:val="24"/>
          <w:szCs w:val="24"/>
        </w:rPr>
      </w:pPr>
      <w:r>
        <w:rPr>
          <w:sz w:val="24"/>
          <w:szCs w:val="24"/>
        </w:rPr>
        <w:t xml:space="preserve">              Discovering and Evaluating News</w:t>
      </w:r>
    </w:p>
    <w:p w14:paraId="6E77D773" w14:textId="14656C5F" w:rsidR="007D429E" w:rsidRDefault="007D429E" w:rsidP="00324C35">
      <w:pPr>
        <w:spacing w:after="0"/>
        <w:rPr>
          <w:sz w:val="24"/>
          <w:szCs w:val="24"/>
        </w:rPr>
      </w:pPr>
      <w:r>
        <w:rPr>
          <w:sz w:val="24"/>
          <w:szCs w:val="24"/>
        </w:rPr>
        <w:tab/>
        <w:t>Structuring the News Story</w:t>
      </w:r>
    </w:p>
    <w:p w14:paraId="5CC7AC43" w14:textId="11FB344F" w:rsidR="007D429E" w:rsidRDefault="007D429E" w:rsidP="00324C35">
      <w:pPr>
        <w:spacing w:after="0"/>
        <w:rPr>
          <w:sz w:val="24"/>
          <w:szCs w:val="24"/>
        </w:rPr>
      </w:pPr>
      <w:r>
        <w:rPr>
          <w:sz w:val="24"/>
          <w:szCs w:val="24"/>
        </w:rPr>
        <w:t xml:space="preserve"> </w:t>
      </w:r>
      <w:r>
        <w:rPr>
          <w:sz w:val="24"/>
          <w:szCs w:val="24"/>
        </w:rPr>
        <w:tab/>
        <w:t>Using the Language of News Writing</w:t>
      </w:r>
    </w:p>
    <w:p w14:paraId="5EFFB8B6" w14:textId="6D126C39" w:rsidR="007D429E" w:rsidRDefault="007D429E" w:rsidP="00324C35">
      <w:pPr>
        <w:spacing w:after="0"/>
        <w:rPr>
          <w:sz w:val="24"/>
          <w:szCs w:val="24"/>
        </w:rPr>
      </w:pPr>
      <w:r>
        <w:rPr>
          <w:sz w:val="24"/>
          <w:szCs w:val="24"/>
        </w:rPr>
        <w:tab/>
        <w:t xml:space="preserve">Preparing for </w:t>
      </w:r>
      <w:r w:rsidR="008F2790">
        <w:rPr>
          <w:sz w:val="24"/>
          <w:szCs w:val="24"/>
        </w:rPr>
        <w:t>N</w:t>
      </w:r>
      <w:r>
        <w:rPr>
          <w:sz w:val="24"/>
          <w:szCs w:val="24"/>
        </w:rPr>
        <w:t>ews Coverage</w:t>
      </w:r>
    </w:p>
    <w:p w14:paraId="2C504D55" w14:textId="76CEC961" w:rsidR="007D429E" w:rsidRDefault="007D429E" w:rsidP="00324C35">
      <w:pPr>
        <w:spacing w:after="0"/>
        <w:rPr>
          <w:sz w:val="24"/>
          <w:szCs w:val="24"/>
        </w:rPr>
      </w:pPr>
      <w:r>
        <w:rPr>
          <w:sz w:val="24"/>
          <w:szCs w:val="24"/>
        </w:rPr>
        <w:tab/>
        <w:t>Interviewing</w:t>
      </w:r>
    </w:p>
    <w:p w14:paraId="3F3313B4" w14:textId="7610860C" w:rsidR="007D429E" w:rsidRDefault="007D429E" w:rsidP="00324C35">
      <w:pPr>
        <w:spacing w:after="0"/>
        <w:rPr>
          <w:sz w:val="24"/>
          <w:szCs w:val="24"/>
        </w:rPr>
      </w:pPr>
      <w:r>
        <w:rPr>
          <w:sz w:val="24"/>
          <w:szCs w:val="24"/>
        </w:rPr>
        <w:tab/>
        <w:t>Recognizing the School as a News Community</w:t>
      </w:r>
    </w:p>
    <w:p w14:paraId="1F670EDF" w14:textId="77777777" w:rsidR="00103D7E" w:rsidRDefault="00103D7E" w:rsidP="00324C35">
      <w:pPr>
        <w:spacing w:after="0"/>
        <w:rPr>
          <w:b/>
          <w:sz w:val="24"/>
          <w:szCs w:val="24"/>
        </w:rPr>
      </w:pPr>
    </w:p>
    <w:p w14:paraId="1CD6A4F1" w14:textId="1433B9AE" w:rsidR="002A578E" w:rsidRPr="00324C35" w:rsidRDefault="002A578E" w:rsidP="00324C35">
      <w:pPr>
        <w:spacing w:after="0"/>
        <w:rPr>
          <w:b/>
          <w:sz w:val="24"/>
          <w:szCs w:val="24"/>
        </w:rPr>
      </w:pPr>
      <w:r w:rsidRPr="00324C35">
        <w:rPr>
          <w:b/>
          <w:sz w:val="24"/>
          <w:szCs w:val="24"/>
        </w:rPr>
        <w:t>Introduction to Newspaper Media</w:t>
      </w:r>
    </w:p>
    <w:p w14:paraId="11C6FA90" w14:textId="7E815CC9" w:rsidR="00CA0D6A" w:rsidRDefault="004D00C5" w:rsidP="00324C35">
      <w:pPr>
        <w:spacing w:after="0"/>
        <w:rPr>
          <w:bCs/>
          <w:sz w:val="24"/>
          <w:szCs w:val="24"/>
        </w:rPr>
      </w:pPr>
      <w:r>
        <w:rPr>
          <w:bCs/>
          <w:sz w:val="24"/>
          <w:szCs w:val="24"/>
        </w:rPr>
        <w:tab/>
        <w:t>Inverted Pyramid</w:t>
      </w:r>
    </w:p>
    <w:p w14:paraId="0D701ADC" w14:textId="43D17EEF" w:rsidR="004D00C5" w:rsidRDefault="004D00C5" w:rsidP="00324C35">
      <w:pPr>
        <w:spacing w:after="0"/>
        <w:rPr>
          <w:bCs/>
          <w:sz w:val="24"/>
          <w:szCs w:val="24"/>
        </w:rPr>
      </w:pPr>
      <w:r>
        <w:rPr>
          <w:bCs/>
          <w:sz w:val="24"/>
          <w:szCs w:val="24"/>
        </w:rPr>
        <w:tab/>
        <w:t>Lead Paragraphs</w:t>
      </w:r>
    </w:p>
    <w:p w14:paraId="2E006BDC" w14:textId="027C9ADF" w:rsidR="00324C35" w:rsidRPr="00324C35" w:rsidRDefault="004D00C5" w:rsidP="00D0452A">
      <w:pPr>
        <w:spacing w:after="0"/>
        <w:rPr>
          <w:bCs/>
          <w:sz w:val="24"/>
          <w:szCs w:val="24"/>
        </w:rPr>
      </w:pPr>
      <w:r>
        <w:rPr>
          <w:bCs/>
          <w:sz w:val="24"/>
          <w:szCs w:val="24"/>
        </w:rPr>
        <w:tab/>
      </w:r>
      <w:r>
        <w:rPr>
          <w:bCs/>
          <w:sz w:val="24"/>
          <w:szCs w:val="24"/>
        </w:rPr>
        <w:tab/>
      </w:r>
    </w:p>
    <w:p w14:paraId="534445CE" w14:textId="77777777" w:rsidR="00D66CDE" w:rsidRDefault="00D66CDE" w:rsidP="00324C35">
      <w:pPr>
        <w:tabs>
          <w:tab w:val="center" w:pos="4680"/>
        </w:tabs>
        <w:spacing w:after="0"/>
        <w:rPr>
          <w:b/>
          <w:sz w:val="24"/>
          <w:szCs w:val="24"/>
          <w:u w:val="single"/>
        </w:rPr>
      </w:pPr>
    </w:p>
    <w:p w14:paraId="3B3CB400" w14:textId="77777777" w:rsidR="00D66CDE" w:rsidRDefault="00D66CDE" w:rsidP="00324C35">
      <w:pPr>
        <w:tabs>
          <w:tab w:val="center" w:pos="4680"/>
        </w:tabs>
        <w:spacing w:after="0"/>
        <w:rPr>
          <w:b/>
          <w:sz w:val="24"/>
          <w:szCs w:val="24"/>
          <w:u w:val="single"/>
        </w:rPr>
      </w:pPr>
    </w:p>
    <w:p w14:paraId="5CCE9E34" w14:textId="77777777" w:rsidR="00C51DB6" w:rsidRDefault="00C51DB6" w:rsidP="00324C35">
      <w:pPr>
        <w:tabs>
          <w:tab w:val="center" w:pos="4680"/>
        </w:tabs>
        <w:spacing w:after="0"/>
        <w:rPr>
          <w:b/>
          <w:sz w:val="24"/>
          <w:szCs w:val="24"/>
          <w:u w:val="single"/>
        </w:rPr>
      </w:pPr>
    </w:p>
    <w:p w14:paraId="50E58B4E" w14:textId="77777777" w:rsidR="00C51DB6" w:rsidRDefault="00C51DB6" w:rsidP="00324C35">
      <w:pPr>
        <w:tabs>
          <w:tab w:val="center" w:pos="4680"/>
        </w:tabs>
        <w:spacing w:after="0"/>
        <w:rPr>
          <w:b/>
          <w:sz w:val="24"/>
          <w:szCs w:val="24"/>
          <w:u w:val="single"/>
        </w:rPr>
      </w:pPr>
    </w:p>
    <w:p w14:paraId="0D435444" w14:textId="7D98258D" w:rsidR="00B53296" w:rsidRPr="00324C35" w:rsidRDefault="00BE3220" w:rsidP="00324C35">
      <w:pPr>
        <w:tabs>
          <w:tab w:val="center" w:pos="4680"/>
        </w:tabs>
        <w:spacing w:after="0"/>
        <w:rPr>
          <w:b/>
          <w:sz w:val="24"/>
          <w:szCs w:val="24"/>
          <w:u w:val="single"/>
        </w:rPr>
      </w:pPr>
      <w:r>
        <w:rPr>
          <w:b/>
          <w:sz w:val="24"/>
          <w:szCs w:val="24"/>
          <w:u w:val="single"/>
        </w:rPr>
        <w:t>Marking Period 2</w:t>
      </w:r>
    </w:p>
    <w:p w14:paraId="2091FB6F" w14:textId="77777777" w:rsidR="00103D7E" w:rsidRDefault="00103D7E" w:rsidP="00D0452A">
      <w:pPr>
        <w:spacing w:after="0"/>
        <w:rPr>
          <w:b/>
          <w:sz w:val="24"/>
          <w:szCs w:val="24"/>
        </w:rPr>
      </w:pPr>
    </w:p>
    <w:p w14:paraId="76D5536C" w14:textId="56FF70AA" w:rsidR="00D0452A" w:rsidRDefault="00D0452A" w:rsidP="00D0452A">
      <w:pPr>
        <w:spacing w:after="0"/>
        <w:rPr>
          <w:bCs/>
          <w:sz w:val="24"/>
          <w:szCs w:val="24"/>
        </w:rPr>
      </w:pPr>
      <w:r w:rsidRPr="00324C35">
        <w:rPr>
          <w:b/>
          <w:sz w:val="24"/>
          <w:szCs w:val="24"/>
        </w:rPr>
        <w:t>Introduction to Newspaper Media</w:t>
      </w:r>
      <w:r>
        <w:rPr>
          <w:bCs/>
          <w:sz w:val="24"/>
          <w:szCs w:val="24"/>
        </w:rPr>
        <w:t xml:space="preserve"> </w:t>
      </w:r>
    </w:p>
    <w:p w14:paraId="014E1789" w14:textId="333E79C9" w:rsidR="00D0452A" w:rsidRDefault="00D0452A" w:rsidP="00D0452A">
      <w:pPr>
        <w:spacing w:after="0"/>
        <w:rPr>
          <w:bCs/>
          <w:sz w:val="24"/>
          <w:szCs w:val="24"/>
        </w:rPr>
      </w:pPr>
      <w:r>
        <w:rPr>
          <w:bCs/>
          <w:sz w:val="24"/>
          <w:szCs w:val="24"/>
        </w:rPr>
        <w:tab/>
        <w:t>Types of News Articles</w:t>
      </w:r>
    </w:p>
    <w:p w14:paraId="2BE990EE" w14:textId="7ED2DD98" w:rsidR="00D0452A" w:rsidRDefault="00D0452A" w:rsidP="00D0452A">
      <w:pPr>
        <w:spacing w:after="0"/>
        <w:rPr>
          <w:bCs/>
          <w:sz w:val="24"/>
          <w:szCs w:val="24"/>
        </w:rPr>
      </w:pPr>
      <w:r>
        <w:rPr>
          <w:bCs/>
          <w:sz w:val="24"/>
          <w:szCs w:val="24"/>
        </w:rPr>
        <w:tab/>
        <w:t>Editing</w:t>
      </w:r>
    </w:p>
    <w:p w14:paraId="3A69C0BD" w14:textId="7A8C1EA7" w:rsidR="00D0452A" w:rsidRPr="00324C35" w:rsidRDefault="00D0452A" w:rsidP="00D0452A">
      <w:pPr>
        <w:spacing w:after="0"/>
        <w:rPr>
          <w:bCs/>
          <w:sz w:val="24"/>
          <w:szCs w:val="24"/>
        </w:rPr>
      </w:pPr>
      <w:r>
        <w:rPr>
          <w:bCs/>
          <w:sz w:val="24"/>
          <w:szCs w:val="24"/>
        </w:rPr>
        <w:tab/>
        <w:t>School Newspaper Responsibilities</w:t>
      </w:r>
    </w:p>
    <w:p w14:paraId="043AFE13" w14:textId="77777777" w:rsidR="00103D7E" w:rsidRDefault="00103D7E" w:rsidP="00324C35">
      <w:pPr>
        <w:spacing w:after="0"/>
        <w:rPr>
          <w:b/>
          <w:bCs/>
          <w:sz w:val="24"/>
          <w:szCs w:val="24"/>
        </w:rPr>
      </w:pPr>
    </w:p>
    <w:p w14:paraId="5F41306E" w14:textId="4FB23F80" w:rsidR="00BE3220" w:rsidRPr="00324C35" w:rsidRDefault="00103D7E" w:rsidP="00324C35">
      <w:pPr>
        <w:spacing w:after="0"/>
        <w:rPr>
          <w:b/>
          <w:bCs/>
          <w:sz w:val="24"/>
          <w:szCs w:val="24"/>
        </w:rPr>
      </w:pPr>
      <w:r>
        <w:rPr>
          <w:b/>
          <w:bCs/>
          <w:sz w:val="24"/>
          <w:szCs w:val="24"/>
        </w:rPr>
        <w:t xml:space="preserve">Introduction to </w:t>
      </w:r>
      <w:r w:rsidR="001622AA" w:rsidRPr="00324C35">
        <w:rPr>
          <w:b/>
          <w:bCs/>
          <w:sz w:val="24"/>
          <w:szCs w:val="24"/>
        </w:rPr>
        <w:t xml:space="preserve">Specialized </w:t>
      </w:r>
      <w:r w:rsidR="00206A4B" w:rsidRPr="00324C35">
        <w:rPr>
          <w:b/>
          <w:bCs/>
          <w:sz w:val="24"/>
          <w:szCs w:val="24"/>
        </w:rPr>
        <w:t xml:space="preserve">News </w:t>
      </w:r>
      <w:r w:rsidR="001622AA" w:rsidRPr="00324C35">
        <w:rPr>
          <w:b/>
          <w:bCs/>
          <w:sz w:val="24"/>
          <w:szCs w:val="24"/>
        </w:rPr>
        <w:t>Writing</w:t>
      </w:r>
    </w:p>
    <w:p w14:paraId="435B57EC" w14:textId="1B67845A" w:rsidR="00206A4B" w:rsidRDefault="00206A4B" w:rsidP="00324C35">
      <w:pPr>
        <w:spacing w:after="0"/>
        <w:rPr>
          <w:sz w:val="24"/>
          <w:szCs w:val="24"/>
        </w:rPr>
      </w:pPr>
      <w:r>
        <w:rPr>
          <w:sz w:val="24"/>
          <w:szCs w:val="24"/>
        </w:rPr>
        <w:tab/>
        <w:t>Feature</w:t>
      </w:r>
    </w:p>
    <w:p w14:paraId="46644070" w14:textId="6D4D3EEB" w:rsidR="00206A4B" w:rsidRDefault="00206A4B" w:rsidP="00324C35">
      <w:pPr>
        <w:spacing w:after="0"/>
        <w:rPr>
          <w:sz w:val="24"/>
          <w:szCs w:val="24"/>
        </w:rPr>
      </w:pPr>
      <w:r>
        <w:rPr>
          <w:sz w:val="24"/>
          <w:szCs w:val="24"/>
        </w:rPr>
        <w:tab/>
        <w:t>Editorial</w:t>
      </w:r>
    </w:p>
    <w:p w14:paraId="5C9B0412" w14:textId="4773AF7D" w:rsidR="00206A4B" w:rsidRDefault="00206A4B" w:rsidP="00324C35">
      <w:pPr>
        <w:spacing w:after="0"/>
        <w:rPr>
          <w:sz w:val="24"/>
          <w:szCs w:val="24"/>
        </w:rPr>
      </w:pPr>
      <w:r>
        <w:rPr>
          <w:sz w:val="24"/>
          <w:szCs w:val="24"/>
        </w:rPr>
        <w:tab/>
        <w:t>Specialized Column</w:t>
      </w:r>
    </w:p>
    <w:p w14:paraId="4D4AE6A6" w14:textId="3C201A77" w:rsidR="00206A4B" w:rsidRDefault="00206A4B" w:rsidP="00324C35">
      <w:pPr>
        <w:spacing w:after="0"/>
        <w:rPr>
          <w:sz w:val="24"/>
          <w:szCs w:val="24"/>
        </w:rPr>
      </w:pPr>
      <w:r>
        <w:rPr>
          <w:sz w:val="24"/>
          <w:szCs w:val="24"/>
        </w:rPr>
        <w:tab/>
        <w:t>Sports Writing</w:t>
      </w:r>
    </w:p>
    <w:p w14:paraId="7C0FF8B2" w14:textId="36A408B8" w:rsidR="00206A4B" w:rsidRDefault="00206A4B" w:rsidP="00324C35">
      <w:pPr>
        <w:spacing w:after="0"/>
        <w:rPr>
          <w:sz w:val="24"/>
          <w:szCs w:val="24"/>
        </w:rPr>
      </w:pPr>
      <w:r>
        <w:rPr>
          <w:sz w:val="24"/>
          <w:szCs w:val="24"/>
        </w:rPr>
        <w:tab/>
        <w:t>Caption Writing</w:t>
      </w:r>
    </w:p>
    <w:p w14:paraId="2168D9DE" w14:textId="4DEF4B3E" w:rsidR="00324C35" w:rsidRPr="00324C35" w:rsidRDefault="00206A4B" w:rsidP="00324C35">
      <w:pPr>
        <w:spacing w:after="0"/>
        <w:rPr>
          <w:sz w:val="24"/>
          <w:szCs w:val="24"/>
        </w:rPr>
      </w:pPr>
      <w:r>
        <w:rPr>
          <w:sz w:val="24"/>
          <w:szCs w:val="24"/>
        </w:rPr>
        <w:tab/>
        <w:t>Headline Writing</w:t>
      </w:r>
    </w:p>
    <w:p w14:paraId="7730AC0D" w14:textId="77777777" w:rsidR="00D66CDE" w:rsidRDefault="00D66CDE" w:rsidP="00324C35">
      <w:pPr>
        <w:tabs>
          <w:tab w:val="center" w:pos="4680"/>
        </w:tabs>
        <w:spacing w:after="0"/>
        <w:rPr>
          <w:b/>
          <w:sz w:val="24"/>
          <w:szCs w:val="24"/>
          <w:u w:val="single"/>
        </w:rPr>
      </w:pPr>
    </w:p>
    <w:p w14:paraId="7C4DB36A" w14:textId="77777777" w:rsidR="00D66CDE" w:rsidRDefault="00D66CDE" w:rsidP="00324C35">
      <w:pPr>
        <w:tabs>
          <w:tab w:val="center" w:pos="4680"/>
        </w:tabs>
        <w:spacing w:after="0"/>
        <w:rPr>
          <w:b/>
          <w:sz w:val="24"/>
          <w:szCs w:val="24"/>
          <w:u w:val="single"/>
        </w:rPr>
      </w:pPr>
    </w:p>
    <w:p w14:paraId="41971A13" w14:textId="77777777" w:rsidR="00D66CDE" w:rsidRDefault="00D66CDE" w:rsidP="00324C35">
      <w:pPr>
        <w:tabs>
          <w:tab w:val="center" w:pos="4680"/>
        </w:tabs>
        <w:spacing w:after="0"/>
        <w:rPr>
          <w:b/>
          <w:sz w:val="24"/>
          <w:szCs w:val="24"/>
          <w:u w:val="single"/>
        </w:rPr>
      </w:pPr>
    </w:p>
    <w:p w14:paraId="3694906A" w14:textId="77777777" w:rsidR="00D66CDE" w:rsidRDefault="00D66CDE" w:rsidP="00324C35">
      <w:pPr>
        <w:tabs>
          <w:tab w:val="center" w:pos="4680"/>
        </w:tabs>
        <w:spacing w:after="0"/>
        <w:rPr>
          <w:b/>
          <w:sz w:val="24"/>
          <w:szCs w:val="24"/>
          <w:u w:val="single"/>
        </w:rPr>
      </w:pPr>
    </w:p>
    <w:p w14:paraId="62EBD04A" w14:textId="492A7AC6" w:rsidR="00BE3220" w:rsidRDefault="00BE3220" w:rsidP="00324C35">
      <w:pPr>
        <w:tabs>
          <w:tab w:val="center" w:pos="4680"/>
        </w:tabs>
        <w:spacing w:after="0"/>
        <w:rPr>
          <w:b/>
          <w:sz w:val="24"/>
          <w:szCs w:val="24"/>
          <w:u w:val="single"/>
        </w:rPr>
      </w:pPr>
      <w:r>
        <w:rPr>
          <w:b/>
          <w:sz w:val="24"/>
          <w:szCs w:val="24"/>
          <w:u w:val="single"/>
        </w:rPr>
        <w:lastRenderedPageBreak/>
        <w:t xml:space="preserve">Marking Period 3 </w:t>
      </w:r>
    </w:p>
    <w:p w14:paraId="4D86D6DD" w14:textId="77777777" w:rsidR="00103D7E" w:rsidRDefault="001622AA" w:rsidP="00324C35">
      <w:pPr>
        <w:spacing w:after="0"/>
        <w:rPr>
          <w:sz w:val="24"/>
          <w:szCs w:val="24"/>
        </w:rPr>
      </w:pPr>
      <w:r>
        <w:rPr>
          <w:sz w:val="24"/>
          <w:szCs w:val="24"/>
        </w:rPr>
        <w:tab/>
      </w:r>
    </w:p>
    <w:p w14:paraId="0BA2890B" w14:textId="0D1DDBD3" w:rsidR="00BE3220" w:rsidRPr="00324C35" w:rsidRDefault="001622AA" w:rsidP="00324C35">
      <w:pPr>
        <w:spacing w:after="0"/>
        <w:rPr>
          <w:b/>
          <w:bCs/>
          <w:sz w:val="24"/>
          <w:szCs w:val="24"/>
        </w:rPr>
      </w:pPr>
      <w:r w:rsidRPr="00324C35">
        <w:rPr>
          <w:b/>
          <w:bCs/>
          <w:sz w:val="24"/>
          <w:szCs w:val="24"/>
        </w:rPr>
        <w:t>Introduction to Electronic Media—Radio and Podcasting</w:t>
      </w:r>
    </w:p>
    <w:p w14:paraId="69E2E40B" w14:textId="48EDB261" w:rsidR="00E63070" w:rsidRDefault="00E63070" w:rsidP="00324C35">
      <w:pPr>
        <w:spacing w:after="0"/>
        <w:rPr>
          <w:sz w:val="24"/>
          <w:szCs w:val="24"/>
        </w:rPr>
      </w:pPr>
      <w:r>
        <w:rPr>
          <w:sz w:val="24"/>
          <w:szCs w:val="24"/>
        </w:rPr>
        <w:tab/>
        <w:t>History of Radio and Podcasti</w:t>
      </w:r>
      <w:r w:rsidR="00A7669F">
        <w:rPr>
          <w:sz w:val="24"/>
          <w:szCs w:val="24"/>
        </w:rPr>
        <w:t>ng</w:t>
      </w:r>
    </w:p>
    <w:p w14:paraId="1292A70E" w14:textId="61E101C3" w:rsidR="00E63070" w:rsidRDefault="00E63070" w:rsidP="00324C35">
      <w:pPr>
        <w:spacing w:after="0"/>
        <w:rPr>
          <w:sz w:val="24"/>
          <w:szCs w:val="24"/>
        </w:rPr>
      </w:pPr>
      <w:r>
        <w:rPr>
          <w:sz w:val="24"/>
          <w:szCs w:val="24"/>
        </w:rPr>
        <w:tab/>
        <w:t>Introduction to Radio/Podcasting Terminology and Technology</w:t>
      </w:r>
    </w:p>
    <w:p w14:paraId="52597B41" w14:textId="100D7D78" w:rsidR="00E63070" w:rsidRDefault="00E63070" w:rsidP="00324C35">
      <w:pPr>
        <w:spacing w:after="0"/>
        <w:rPr>
          <w:sz w:val="24"/>
          <w:szCs w:val="24"/>
        </w:rPr>
      </w:pPr>
      <w:r>
        <w:rPr>
          <w:sz w:val="24"/>
          <w:szCs w:val="24"/>
        </w:rPr>
        <w:tab/>
        <w:t xml:space="preserve">Makings of </w:t>
      </w:r>
      <w:r w:rsidR="00A7669F">
        <w:rPr>
          <w:sz w:val="24"/>
          <w:szCs w:val="24"/>
        </w:rPr>
        <w:t>Radio/Podcast Newscast</w:t>
      </w:r>
    </w:p>
    <w:p w14:paraId="36AD2154" w14:textId="70932016" w:rsidR="00A7669F" w:rsidRDefault="00A7669F" w:rsidP="00324C35">
      <w:pPr>
        <w:spacing w:after="0"/>
        <w:rPr>
          <w:sz w:val="24"/>
          <w:szCs w:val="24"/>
        </w:rPr>
      </w:pPr>
      <w:r>
        <w:rPr>
          <w:sz w:val="24"/>
          <w:szCs w:val="24"/>
        </w:rPr>
        <w:tab/>
        <w:t>News Writing for Radio/Podcast</w:t>
      </w:r>
    </w:p>
    <w:p w14:paraId="1E84E280" w14:textId="5742CE5F" w:rsidR="00A7669F" w:rsidRDefault="00A7669F" w:rsidP="00324C35">
      <w:pPr>
        <w:spacing w:after="0"/>
        <w:rPr>
          <w:sz w:val="24"/>
          <w:szCs w:val="24"/>
        </w:rPr>
      </w:pPr>
      <w:r>
        <w:rPr>
          <w:sz w:val="24"/>
          <w:szCs w:val="24"/>
        </w:rPr>
        <w:tab/>
        <w:t>Basic Equipment Concepts and Care</w:t>
      </w:r>
    </w:p>
    <w:p w14:paraId="4254B4DD" w14:textId="38F3FF62" w:rsidR="00A7669F" w:rsidRDefault="00A7669F" w:rsidP="00324C35">
      <w:pPr>
        <w:spacing w:after="0"/>
        <w:rPr>
          <w:sz w:val="24"/>
          <w:szCs w:val="24"/>
        </w:rPr>
      </w:pPr>
      <w:r>
        <w:rPr>
          <w:sz w:val="24"/>
          <w:szCs w:val="24"/>
        </w:rPr>
        <w:tab/>
        <w:t>Music Programing</w:t>
      </w:r>
    </w:p>
    <w:p w14:paraId="00C2436C" w14:textId="03992986" w:rsidR="00A7669F" w:rsidRDefault="00A7669F" w:rsidP="00324C35">
      <w:pPr>
        <w:spacing w:after="0"/>
        <w:rPr>
          <w:sz w:val="24"/>
          <w:szCs w:val="24"/>
        </w:rPr>
      </w:pPr>
      <w:r>
        <w:rPr>
          <w:sz w:val="24"/>
          <w:szCs w:val="24"/>
        </w:rPr>
        <w:tab/>
        <w:t>Making Commercials</w:t>
      </w:r>
    </w:p>
    <w:p w14:paraId="0FDDEF22" w14:textId="17282ACC" w:rsidR="00A7669F" w:rsidRDefault="00A7669F" w:rsidP="00324C35">
      <w:pPr>
        <w:spacing w:after="0"/>
        <w:rPr>
          <w:sz w:val="24"/>
          <w:szCs w:val="24"/>
        </w:rPr>
      </w:pPr>
      <w:r>
        <w:rPr>
          <w:sz w:val="24"/>
          <w:szCs w:val="24"/>
        </w:rPr>
        <w:tab/>
        <w:t>Roles in a Radio Station</w:t>
      </w:r>
    </w:p>
    <w:p w14:paraId="7AFE98AA" w14:textId="77777777" w:rsidR="00103D7E" w:rsidRDefault="00103D7E" w:rsidP="00324C35">
      <w:pPr>
        <w:spacing w:after="0"/>
        <w:rPr>
          <w:sz w:val="24"/>
          <w:szCs w:val="24"/>
        </w:rPr>
      </w:pPr>
    </w:p>
    <w:p w14:paraId="23D3D175" w14:textId="67B1481B" w:rsidR="00B53296" w:rsidRPr="00324C35" w:rsidRDefault="00103D7E" w:rsidP="00324C35">
      <w:pPr>
        <w:spacing w:after="0"/>
        <w:rPr>
          <w:b/>
          <w:bCs/>
          <w:sz w:val="24"/>
          <w:szCs w:val="24"/>
        </w:rPr>
      </w:pPr>
      <w:r>
        <w:rPr>
          <w:b/>
          <w:bCs/>
          <w:sz w:val="24"/>
          <w:szCs w:val="24"/>
        </w:rPr>
        <w:t xml:space="preserve">Introduction to </w:t>
      </w:r>
      <w:r w:rsidR="00B53296" w:rsidRPr="00324C35">
        <w:rPr>
          <w:b/>
          <w:bCs/>
          <w:sz w:val="24"/>
          <w:szCs w:val="24"/>
        </w:rPr>
        <w:t>Marketing and Advertising</w:t>
      </w:r>
    </w:p>
    <w:p w14:paraId="4D6B2D38" w14:textId="1AFCDC68" w:rsidR="00515863" w:rsidRDefault="00515863" w:rsidP="00324C35">
      <w:pPr>
        <w:spacing w:after="0"/>
        <w:rPr>
          <w:sz w:val="24"/>
          <w:szCs w:val="24"/>
        </w:rPr>
      </w:pPr>
      <w:r>
        <w:rPr>
          <w:sz w:val="24"/>
          <w:szCs w:val="24"/>
        </w:rPr>
        <w:tab/>
        <w:t>Advertising Techniques and Strategies</w:t>
      </w:r>
    </w:p>
    <w:p w14:paraId="42F89CBC" w14:textId="71A04A4F" w:rsidR="00515863" w:rsidRDefault="00515863" w:rsidP="00324C35">
      <w:pPr>
        <w:spacing w:after="0"/>
        <w:rPr>
          <w:sz w:val="24"/>
          <w:szCs w:val="24"/>
        </w:rPr>
      </w:pPr>
      <w:r>
        <w:rPr>
          <w:sz w:val="24"/>
          <w:szCs w:val="24"/>
        </w:rPr>
        <w:tab/>
        <w:t>Advertising Student News Publications/Broadcasts</w:t>
      </w:r>
    </w:p>
    <w:p w14:paraId="446D6EA6" w14:textId="2D4FB24F" w:rsidR="00515863" w:rsidRDefault="00515863" w:rsidP="00324C35">
      <w:pPr>
        <w:spacing w:after="0"/>
        <w:rPr>
          <w:sz w:val="24"/>
          <w:szCs w:val="24"/>
        </w:rPr>
      </w:pPr>
      <w:r>
        <w:rPr>
          <w:sz w:val="24"/>
          <w:szCs w:val="24"/>
        </w:rPr>
        <w:tab/>
        <w:t>Fundraising</w:t>
      </w:r>
    </w:p>
    <w:p w14:paraId="0D044B98" w14:textId="6578530B" w:rsidR="00515863" w:rsidRDefault="00515863" w:rsidP="00324C35">
      <w:pPr>
        <w:spacing w:after="0"/>
        <w:rPr>
          <w:sz w:val="24"/>
          <w:szCs w:val="24"/>
        </w:rPr>
      </w:pPr>
      <w:r>
        <w:rPr>
          <w:sz w:val="24"/>
          <w:szCs w:val="24"/>
        </w:rPr>
        <w:tab/>
        <w:t>Circulating Student News Publications</w:t>
      </w:r>
    </w:p>
    <w:p w14:paraId="57E90C9E" w14:textId="6C358194" w:rsidR="00206A4B" w:rsidRPr="00BE3220" w:rsidRDefault="00206A4B" w:rsidP="00324C35">
      <w:pPr>
        <w:spacing w:after="0"/>
        <w:rPr>
          <w:sz w:val="24"/>
          <w:szCs w:val="24"/>
        </w:rPr>
      </w:pPr>
      <w:r>
        <w:rPr>
          <w:sz w:val="24"/>
          <w:szCs w:val="24"/>
        </w:rPr>
        <w:tab/>
      </w:r>
      <w:r>
        <w:rPr>
          <w:sz w:val="24"/>
          <w:szCs w:val="24"/>
        </w:rPr>
        <w:tab/>
      </w:r>
    </w:p>
    <w:p w14:paraId="24B25B14" w14:textId="77777777" w:rsidR="00C51DB6" w:rsidRDefault="00C51DB6" w:rsidP="00324C35">
      <w:pPr>
        <w:tabs>
          <w:tab w:val="center" w:pos="4680"/>
        </w:tabs>
        <w:spacing w:after="0"/>
        <w:rPr>
          <w:b/>
          <w:sz w:val="24"/>
          <w:szCs w:val="24"/>
          <w:u w:val="single"/>
        </w:rPr>
      </w:pPr>
    </w:p>
    <w:p w14:paraId="29CE8D2D" w14:textId="77777777" w:rsidR="00C51DB6" w:rsidRDefault="00C51DB6" w:rsidP="00324C35">
      <w:pPr>
        <w:tabs>
          <w:tab w:val="center" w:pos="4680"/>
        </w:tabs>
        <w:spacing w:after="0"/>
        <w:rPr>
          <w:b/>
          <w:sz w:val="24"/>
          <w:szCs w:val="24"/>
          <w:u w:val="single"/>
        </w:rPr>
      </w:pPr>
    </w:p>
    <w:p w14:paraId="46AFF6EF" w14:textId="77777777" w:rsidR="00103D7E" w:rsidRDefault="00BE3220" w:rsidP="00103D7E">
      <w:pPr>
        <w:tabs>
          <w:tab w:val="center" w:pos="4680"/>
        </w:tabs>
        <w:spacing w:after="0"/>
        <w:rPr>
          <w:b/>
          <w:sz w:val="24"/>
          <w:szCs w:val="24"/>
          <w:u w:val="single"/>
        </w:rPr>
      </w:pPr>
      <w:r>
        <w:rPr>
          <w:b/>
          <w:sz w:val="24"/>
          <w:szCs w:val="24"/>
          <w:u w:val="single"/>
        </w:rPr>
        <w:t xml:space="preserve">Marking Period 4 </w:t>
      </w:r>
    </w:p>
    <w:p w14:paraId="255DCFE2" w14:textId="77777777" w:rsidR="00103D7E" w:rsidRDefault="00103D7E" w:rsidP="00103D7E">
      <w:pPr>
        <w:tabs>
          <w:tab w:val="center" w:pos="4680"/>
        </w:tabs>
        <w:spacing w:after="0"/>
        <w:rPr>
          <w:b/>
          <w:sz w:val="24"/>
          <w:szCs w:val="24"/>
          <w:u w:val="single"/>
        </w:rPr>
      </w:pPr>
    </w:p>
    <w:p w14:paraId="381D802C" w14:textId="67A0F82D" w:rsidR="00300F5A" w:rsidRPr="00103D7E" w:rsidRDefault="00B53296" w:rsidP="00103D7E">
      <w:pPr>
        <w:tabs>
          <w:tab w:val="center" w:pos="4680"/>
        </w:tabs>
        <w:spacing w:after="0"/>
        <w:rPr>
          <w:b/>
          <w:sz w:val="24"/>
          <w:szCs w:val="24"/>
          <w:u w:val="single"/>
        </w:rPr>
      </w:pPr>
      <w:r w:rsidRPr="00324C35">
        <w:rPr>
          <w:b/>
          <w:sz w:val="24"/>
          <w:szCs w:val="24"/>
        </w:rPr>
        <w:t>Introduction to</w:t>
      </w:r>
      <w:r w:rsidR="00300F5A" w:rsidRPr="00324C35">
        <w:rPr>
          <w:b/>
          <w:sz w:val="24"/>
          <w:szCs w:val="24"/>
        </w:rPr>
        <w:t xml:space="preserve"> </w:t>
      </w:r>
      <w:r w:rsidR="007D429E" w:rsidRPr="00324C35">
        <w:rPr>
          <w:b/>
          <w:sz w:val="24"/>
          <w:szCs w:val="24"/>
        </w:rPr>
        <w:t>News Production</w:t>
      </w:r>
    </w:p>
    <w:p w14:paraId="377C0DB9" w14:textId="5416BEBD" w:rsidR="00BE3220" w:rsidRDefault="00A8044F" w:rsidP="00324C35">
      <w:pPr>
        <w:spacing w:after="0"/>
        <w:rPr>
          <w:sz w:val="24"/>
          <w:szCs w:val="24"/>
        </w:rPr>
      </w:pPr>
      <w:r>
        <w:rPr>
          <w:sz w:val="24"/>
          <w:szCs w:val="24"/>
        </w:rPr>
        <w:tab/>
        <w:t>Editing</w:t>
      </w:r>
    </w:p>
    <w:p w14:paraId="042FD927" w14:textId="07A0282A" w:rsidR="00A8044F" w:rsidRDefault="00A8044F" w:rsidP="00324C35">
      <w:pPr>
        <w:spacing w:after="0"/>
        <w:rPr>
          <w:sz w:val="24"/>
          <w:szCs w:val="24"/>
        </w:rPr>
      </w:pPr>
      <w:r>
        <w:rPr>
          <w:sz w:val="24"/>
          <w:szCs w:val="24"/>
        </w:rPr>
        <w:tab/>
        <w:t>Page Make-up</w:t>
      </w:r>
    </w:p>
    <w:p w14:paraId="3CBA977F" w14:textId="26317C05" w:rsidR="00A8044F" w:rsidRDefault="00A8044F" w:rsidP="00324C35">
      <w:pPr>
        <w:spacing w:after="0"/>
        <w:rPr>
          <w:sz w:val="24"/>
          <w:szCs w:val="24"/>
        </w:rPr>
      </w:pPr>
      <w:r>
        <w:rPr>
          <w:sz w:val="24"/>
          <w:szCs w:val="24"/>
        </w:rPr>
        <w:tab/>
        <w:t>Graphic Design</w:t>
      </w:r>
    </w:p>
    <w:p w14:paraId="46B71CB9" w14:textId="536F9E76" w:rsidR="00A8044F" w:rsidRDefault="00A8044F" w:rsidP="00324C35">
      <w:pPr>
        <w:spacing w:after="0"/>
        <w:rPr>
          <w:sz w:val="24"/>
          <w:szCs w:val="24"/>
        </w:rPr>
      </w:pPr>
      <w:r>
        <w:rPr>
          <w:sz w:val="24"/>
          <w:szCs w:val="24"/>
        </w:rPr>
        <w:tab/>
        <w:t>Website Design</w:t>
      </w:r>
    </w:p>
    <w:p w14:paraId="19478FE0" w14:textId="7C1EFC1D" w:rsidR="00A8044F" w:rsidRDefault="00A8044F" w:rsidP="00324C35">
      <w:pPr>
        <w:spacing w:after="0"/>
        <w:rPr>
          <w:sz w:val="24"/>
          <w:szCs w:val="24"/>
        </w:rPr>
      </w:pPr>
      <w:r>
        <w:rPr>
          <w:sz w:val="24"/>
          <w:szCs w:val="24"/>
        </w:rPr>
        <w:tab/>
        <w:t>Photography and Photo Editing</w:t>
      </w:r>
    </w:p>
    <w:p w14:paraId="070853A3" w14:textId="4BBAF047" w:rsidR="00A8044F" w:rsidRDefault="00A8044F" w:rsidP="00324C35">
      <w:pPr>
        <w:spacing w:after="0"/>
        <w:rPr>
          <w:sz w:val="24"/>
          <w:szCs w:val="24"/>
        </w:rPr>
      </w:pPr>
      <w:r>
        <w:rPr>
          <w:sz w:val="24"/>
          <w:szCs w:val="24"/>
        </w:rPr>
        <w:tab/>
        <w:t>Journalis</w:t>
      </w:r>
      <w:r w:rsidR="00144D1F">
        <w:rPr>
          <w:sz w:val="24"/>
          <w:szCs w:val="24"/>
        </w:rPr>
        <w:t>tic</w:t>
      </w:r>
      <w:r>
        <w:rPr>
          <w:sz w:val="24"/>
          <w:szCs w:val="24"/>
        </w:rPr>
        <w:t xml:space="preserve"> Freedom and Responsibility</w:t>
      </w:r>
    </w:p>
    <w:p w14:paraId="739782DA" w14:textId="5DA0A47D" w:rsidR="00A8044F" w:rsidRDefault="00A8044F" w:rsidP="00324C35">
      <w:pPr>
        <w:spacing w:after="0"/>
        <w:rPr>
          <w:sz w:val="24"/>
          <w:szCs w:val="24"/>
        </w:rPr>
      </w:pPr>
      <w:r>
        <w:rPr>
          <w:sz w:val="24"/>
          <w:szCs w:val="24"/>
        </w:rPr>
        <w:tab/>
        <w:t>Application of Technology</w:t>
      </w:r>
    </w:p>
    <w:p w14:paraId="291E0F64" w14:textId="77777777" w:rsidR="00103D7E" w:rsidRDefault="001953BD" w:rsidP="00324C35">
      <w:pPr>
        <w:spacing w:after="0"/>
        <w:rPr>
          <w:sz w:val="24"/>
          <w:szCs w:val="24"/>
        </w:rPr>
      </w:pPr>
      <w:r>
        <w:rPr>
          <w:sz w:val="24"/>
          <w:szCs w:val="24"/>
        </w:rPr>
        <w:tab/>
      </w:r>
    </w:p>
    <w:p w14:paraId="04F0B811" w14:textId="43EE541F" w:rsidR="001953BD" w:rsidRPr="00103D7E" w:rsidRDefault="001953BD" w:rsidP="00324C35">
      <w:pPr>
        <w:spacing w:after="0"/>
        <w:rPr>
          <w:sz w:val="24"/>
          <w:szCs w:val="24"/>
        </w:rPr>
      </w:pPr>
      <w:r>
        <w:rPr>
          <w:b/>
          <w:bCs/>
          <w:sz w:val="24"/>
          <w:szCs w:val="24"/>
        </w:rPr>
        <w:t>Final Project</w:t>
      </w:r>
    </w:p>
    <w:p w14:paraId="1B9422E5" w14:textId="014138E9" w:rsidR="001953BD" w:rsidRDefault="00032A28" w:rsidP="00324C35">
      <w:pPr>
        <w:spacing w:after="0"/>
        <w:rPr>
          <w:sz w:val="24"/>
          <w:szCs w:val="24"/>
        </w:rPr>
      </w:pPr>
      <w:r>
        <w:rPr>
          <w:b/>
          <w:bCs/>
          <w:sz w:val="24"/>
          <w:szCs w:val="24"/>
        </w:rPr>
        <w:tab/>
      </w:r>
      <w:r>
        <w:rPr>
          <w:sz w:val="24"/>
          <w:szCs w:val="24"/>
        </w:rPr>
        <w:t xml:space="preserve">Print Newspaper Project using Adobe </w:t>
      </w:r>
      <w:r w:rsidR="003348A9">
        <w:rPr>
          <w:sz w:val="24"/>
          <w:szCs w:val="24"/>
        </w:rPr>
        <w:t>InDesign</w:t>
      </w:r>
    </w:p>
    <w:p w14:paraId="0CD702CC" w14:textId="67CE8F52" w:rsidR="00032A28" w:rsidRDefault="00032A28" w:rsidP="00324C35">
      <w:pPr>
        <w:spacing w:after="0"/>
        <w:rPr>
          <w:sz w:val="24"/>
          <w:szCs w:val="24"/>
        </w:rPr>
      </w:pPr>
      <w:r>
        <w:rPr>
          <w:sz w:val="24"/>
          <w:szCs w:val="24"/>
        </w:rPr>
        <w:tab/>
      </w:r>
      <w:r>
        <w:rPr>
          <w:sz w:val="24"/>
          <w:szCs w:val="24"/>
        </w:rPr>
        <w:tab/>
      </w:r>
      <w:r>
        <w:rPr>
          <w:sz w:val="24"/>
          <w:szCs w:val="24"/>
        </w:rPr>
        <w:tab/>
        <w:t>OR</w:t>
      </w:r>
    </w:p>
    <w:p w14:paraId="50A01B24" w14:textId="77777777" w:rsidR="00103D7E" w:rsidRDefault="00032A28" w:rsidP="00324C35">
      <w:pPr>
        <w:spacing w:after="0"/>
        <w:rPr>
          <w:sz w:val="24"/>
          <w:szCs w:val="24"/>
        </w:rPr>
      </w:pPr>
      <w:r>
        <w:rPr>
          <w:sz w:val="24"/>
          <w:szCs w:val="24"/>
        </w:rPr>
        <w:tab/>
        <w:t>Multimedia Journalism Project using</w:t>
      </w:r>
      <w:r w:rsidR="00F77E4A">
        <w:rPr>
          <w:sz w:val="24"/>
          <w:szCs w:val="24"/>
        </w:rPr>
        <w:t xml:space="preserve"> Adobe Photoshop, Final Cut Pro or</w:t>
      </w:r>
      <w:r w:rsidR="00103D7E">
        <w:rPr>
          <w:sz w:val="24"/>
          <w:szCs w:val="24"/>
        </w:rPr>
        <w:t xml:space="preserve"> </w:t>
      </w:r>
    </w:p>
    <w:p w14:paraId="7A5D33D9" w14:textId="293E0561" w:rsidR="00032A28" w:rsidRPr="00032A28" w:rsidRDefault="00103D7E" w:rsidP="00324C35">
      <w:pPr>
        <w:spacing w:after="0"/>
        <w:rPr>
          <w:sz w:val="24"/>
          <w:szCs w:val="24"/>
        </w:rPr>
      </w:pPr>
      <w:r>
        <w:rPr>
          <w:sz w:val="24"/>
          <w:szCs w:val="24"/>
        </w:rPr>
        <w:tab/>
      </w:r>
      <w:r w:rsidR="00F77E4A">
        <w:rPr>
          <w:sz w:val="24"/>
          <w:szCs w:val="24"/>
        </w:rPr>
        <w:t xml:space="preserve">Adobe </w:t>
      </w:r>
      <w:r w:rsidR="00F77E4A">
        <w:rPr>
          <w:sz w:val="24"/>
          <w:szCs w:val="24"/>
        </w:rPr>
        <w:tab/>
        <w:t>Premiere</w:t>
      </w:r>
    </w:p>
    <w:p w14:paraId="2D2736B1" w14:textId="77777777" w:rsidR="002E0453" w:rsidRDefault="002E0453" w:rsidP="00324C35">
      <w:pPr>
        <w:spacing w:after="0"/>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316"/>
        <w:gridCol w:w="1689"/>
        <w:gridCol w:w="1350"/>
      </w:tblGrid>
      <w:tr w:rsidR="008A44A9" w14:paraId="104FF57C" w14:textId="77777777" w:rsidTr="0A1B518C">
        <w:trPr>
          <w:tblHeader/>
        </w:trPr>
        <w:tc>
          <w:tcPr>
            <w:tcW w:w="6316"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689"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35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A04C8F">
        <w:trPr>
          <w:trHeight w:val="440"/>
        </w:trPr>
        <w:tc>
          <w:tcPr>
            <w:tcW w:w="6316" w:type="dxa"/>
            <w:tcBorders>
              <w:top w:val="single" w:sz="4" w:space="0" w:color="auto"/>
            </w:tcBorders>
            <w:vAlign w:val="bottom"/>
          </w:tcPr>
          <w:p w14:paraId="66894E77" w14:textId="2FB2FE25" w:rsidR="00411762" w:rsidRDefault="00422A83" w:rsidP="00411762">
            <w:pPr>
              <w:rPr>
                <w:rFonts w:ascii="Calibri" w:hAnsi="Calibri" w:cs="Calibri"/>
                <w:color w:val="000000"/>
              </w:rPr>
            </w:pPr>
            <w:r>
              <w:t>Determine and analyze the relationship between two or more central ideas of a text, including the development and interaction of the central ideas; provide an objective summary of the text.</w:t>
            </w:r>
          </w:p>
        </w:tc>
        <w:tc>
          <w:tcPr>
            <w:tcW w:w="1689" w:type="dxa"/>
            <w:tcBorders>
              <w:top w:val="single" w:sz="4" w:space="0" w:color="auto"/>
            </w:tcBorders>
          </w:tcPr>
          <w:p w14:paraId="3C9422D1" w14:textId="79EA88D9" w:rsidR="00411762" w:rsidRDefault="002E66F4" w:rsidP="00A04C8F">
            <w:pPr>
              <w:jc w:val="center"/>
              <w:rPr>
                <w:rFonts w:ascii="Calibri" w:hAnsi="Calibri" w:cs="Calibri"/>
              </w:rPr>
            </w:pPr>
            <w:r>
              <w:t>CC.1.2.11–12.A</w:t>
            </w:r>
          </w:p>
        </w:tc>
        <w:tc>
          <w:tcPr>
            <w:tcW w:w="1350" w:type="dxa"/>
            <w:tcBorders>
              <w:top w:val="single" w:sz="4" w:space="0" w:color="auto"/>
            </w:tcBorders>
          </w:tcPr>
          <w:p w14:paraId="1A0881DF" w14:textId="5F9316BC" w:rsidR="00411762" w:rsidRPr="002E66F4" w:rsidRDefault="002E66F4" w:rsidP="00A04C8F">
            <w:pPr>
              <w:tabs>
                <w:tab w:val="center" w:pos="4680"/>
              </w:tabs>
              <w:jc w:val="center"/>
            </w:pPr>
            <w:r w:rsidRPr="002E66F4">
              <w:t>MP1</w:t>
            </w:r>
          </w:p>
        </w:tc>
      </w:tr>
      <w:tr w:rsidR="00411762" w14:paraId="33EE2453" w14:textId="77777777" w:rsidTr="00A04C8F">
        <w:tc>
          <w:tcPr>
            <w:tcW w:w="6316" w:type="dxa"/>
            <w:vAlign w:val="center"/>
          </w:tcPr>
          <w:p w14:paraId="4C35C573" w14:textId="5E24FE1D" w:rsidR="00411762" w:rsidRDefault="00077F09"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689" w:type="dxa"/>
          </w:tcPr>
          <w:p w14:paraId="45E4ADE2" w14:textId="5AC8E60E" w:rsidR="00411762" w:rsidRDefault="00077F09" w:rsidP="00A04C8F">
            <w:pPr>
              <w:jc w:val="center"/>
              <w:rPr>
                <w:rFonts w:ascii="Calibri" w:hAnsi="Calibri" w:cs="Calibri"/>
              </w:rPr>
            </w:pPr>
            <w:r>
              <w:t>CC.1.2.11–12.B</w:t>
            </w:r>
          </w:p>
        </w:tc>
        <w:tc>
          <w:tcPr>
            <w:tcW w:w="1350" w:type="dxa"/>
          </w:tcPr>
          <w:p w14:paraId="70EFA086" w14:textId="16C3BC72" w:rsidR="00411762" w:rsidRPr="00554304" w:rsidRDefault="00C95E59" w:rsidP="00A04C8F">
            <w:pPr>
              <w:jc w:val="center"/>
              <w:rPr>
                <w:sz w:val="12"/>
                <w:szCs w:val="12"/>
              </w:rPr>
            </w:pPr>
            <w:r w:rsidRPr="002E66F4">
              <w:t>MP1</w:t>
            </w:r>
          </w:p>
        </w:tc>
      </w:tr>
      <w:tr w:rsidR="00411762" w14:paraId="68131D10" w14:textId="77777777" w:rsidTr="00A04C8F">
        <w:tc>
          <w:tcPr>
            <w:tcW w:w="6316" w:type="dxa"/>
            <w:vAlign w:val="center"/>
          </w:tcPr>
          <w:p w14:paraId="51F45081" w14:textId="79A09C12" w:rsidR="00411762" w:rsidRDefault="0016781E" w:rsidP="00411762">
            <w:pPr>
              <w:rPr>
                <w:rFonts w:ascii="Calibri" w:hAnsi="Calibri" w:cs="Calibri"/>
              </w:rPr>
            </w:pPr>
            <w:r>
              <w:t>Analyze the interaction and development of a complex set of ideas, sequence of events, or specific individuals over the course of the text.</w:t>
            </w:r>
          </w:p>
        </w:tc>
        <w:tc>
          <w:tcPr>
            <w:tcW w:w="1689" w:type="dxa"/>
          </w:tcPr>
          <w:p w14:paraId="24C1423A" w14:textId="45C1AE35" w:rsidR="00411762" w:rsidRDefault="00077F09" w:rsidP="00A04C8F">
            <w:pPr>
              <w:jc w:val="center"/>
              <w:rPr>
                <w:rFonts w:ascii="Calibri" w:hAnsi="Calibri" w:cs="Calibri"/>
              </w:rPr>
            </w:pPr>
            <w:r>
              <w:t>CC.1.2.11–12.C</w:t>
            </w:r>
          </w:p>
        </w:tc>
        <w:tc>
          <w:tcPr>
            <w:tcW w:w="1350" w:type="dxa"/>
          </w:tcPr>
          <w:p w14:paraId="25166AFC" w14:textId="2E23C9AE" w:rsidR="00411762" w:rsidRPr="00554304" w:rsidRDefault="00C95E59" w:rsidP="00A04C8F">
            <w:pPr>
              <w:jc w:val="center"/>
              <w:rPr>
                <w:sz w:val="12"/>
                <w:szCs w:val="12"/>
              </w:rPr>
            </w:pPr>
            <w:r w:rsidRPr="002E66F4">
              <w:t>MP1</w:t>
            </w:r>
          </w:p>
        </w:tc>
      </w:tr>
      <w:tr w:rsidR="00411762" w14:paraId="61F7AF15" w14:textId="77777777" w:rsidTr="00A04C8F">
        <w:tc>
          <w:tcPr>
            <w:tcW w:w="6316" w:type="dxa"/>
            <w:vAlign w:val="center"/>
          </w:tcPr>
          <w:p w14:paraId="404ECEA5" w14:textId="7E6A51F5" w:rsidR="00411762" w:rsidRDefault="0016781E" w:rsidP="00411762">
            <w:pPr>
              <w:rPr>
                <w:rFonts w:ascii="Calibri" w:hAnsi="Calibri" w:cs="Calibri"/>
              </w:rPr>
            </w:pPr>
            <w:r>
              <w:t>Evaluate how an author’s point of view or purpose shapes the content and style of a text.</w:t>
            </w:r>
          </w:p>
        </w:tc>
        <w:tc>
          <w:tcPr>
            <w:tcW w:w="1689" w:type="dxa"/>
          </w:tcPr>
          <w:p w14:paraId="2A5A75FF" w14:textId="42166C10" w:rsidR="00411762" w:rsidRDefault="00077F09" w:rsidP="00A04C8F">
            <w:pPr>
              <w:jc w:val="center"/>
              <w:rPr>
                <w:rFonts w:ascii="Calibri" w:hAnsi="Calibri" w:cs="Calibri"/>
              </w:rPr>
            </w:pPr>
            <w:r>
              <w:t>CC.1.2.11–12.D</w:t>
            </w:r>
          </w:p>
        </w:tc>
        <w:tc>
          <w:tcPr>
            <w:tcW w:w="1350" w:type="dxa"/>
          </w:tcPr>
          <w:p w14:paraId="6B6D7A3F" w14:textId="7FB01514" w:rsidR="00411762" w:rsidRPr="00554304" w:rsidRDefault="00C95E59" w:rsidP="00A04C8F">
            <w:pPr>
              <w:jc w:val="center"/>
              <w:rPr>
                <w:sz w:val="12"/>
                <w:szCs w:val="12"/>
              </w:rPr>
            </w:pPr>
            <w:r w:rsidRPr="002E66F4">
              <w:t>MP1</w:t>
            </w:r>
          </w:p>
        </w:tc>
      </w:tr>
      <w:tr w:rsidR="00411762" w14:paraId="77BDF5B1" w14:textId="77777777" w:rsidTr="00A04C8F">
        <w:tc>
          <w:tcPr>
            <w:tcW w:w="6316" w:type="dxa"/>
            <w:vAlign w:val="center"/>
          </w:tcPr>
          <w:p w14:paraId="76049D8E" w14:textId="60287B9E" w:rsidR="00411762" w:rsidRDefault="0016781E"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689" w:type="dxa"/>
          </w:tcPr>
          <w:p w14:paraId="2A1D4421" w14:textId="35AEA661" w:rsidR="00411762" w:rsidRDefault="00077F09" w:rsidP="00A04C8F">
            <w:pPr>
              <w:jc w:val="center"/>
              <w:rPr>
                <w:rFonts w:ascii="Calibri" w:hAnsi="Calibri" w:cs="Calibri"/>
              </w:rPr>
            </w:pPr>
            <w:r>
              <w:t>CC.1.2.11–12.E</w:t>
            </w:r>
          </w:p>
        </w:tc>
        <w:tc>
          <w:tcPr>
            <w:tcW w:w="1350" w:type="dxa"/>
          </w:tcPr>
          <w:p w14:paraId="3FCB5D10" w14:textId="765674FE" w:rsidR="00411762" w:rsidRPr="00554304" w:rsidRDefault="00C95E59" w:rsidP="00A04C8F">
            <w:pPr>
              <w:jc w:val="center"/>
              <w:rPr>
                <w:sz w:val="12"/>
                <w:szCs w:val="12"/>
              </w:rPr>
            </w:pPr>
            <w:r w:rsidRPr="002E66F4">
              <w:t>MP1</w:t>
            </w:r>
          </w:p>
        </w:tc>
      </w:tr>
      <w:tr w:rsidR="00411762" w14:paraId="49A62192" w14:textId="77777777" w:rsidTr="00A04C8F">
        <w:tc>
          <w:tcPr>
            <w:tcW w:w="6316" w:type="dxa"/>
            <w:vAlign w:val="center"/>
          </w:tcPr>
          <w:p w14:paraId="4D87810F" w14:textId="17BC6140" w:rsidR="00411762" w:rsidRDefault="0016781E" w:rsidP="00411762">
            <w:pPr>
              <w:rPr>
                <w:rFonts w:ascii="Calibri" w:hAnsi="Calibri" w:cs="Calibri"/>
              </w:rPr>
            </w:pPr>
            <w:r>
              <w:t>Evaluate how words and phrases shape meaning and tone in texts.</w:t>
            </w:r>
          </w:p>
        </w:tc>
        <w:tc>
          <w:tcPr>
            <w:tcW w:w="1689" w:type="dxa"/>
          </w:tcPr>
          <w:p w14:paraId="626EFCBB" w14:textId="7415ACF0" w:rsidR="00411762" w:rsidRDefault="00077F09" w:rsidP="00A04C8F">
            <w:pPr>
              <w:jc w:val="center"/>
              <w:rPr>
                <w:rFonts w:ascii="Calibri" w:hAnsi="Calibri" w:cs="Calibri"/>
              </w:rPr>
            </w:pPr>
            <w:r>
              <w:t>CC.1.2.11–12.F</w:t>
            </w:r>
          </w:p>
        </w:tc>
        <w:tc>
          <w:tcPr>
            <w:tcW w:w="1350" w:type="dxa"/>
          </w:tcPr>
          <w:p w14:paraId="56E27B6E" w14:textId="566E0FBA" w:rsidR="00411762" w:rsidRPr="00554304" w:rsidRDefault="00C95E59" w:rsidP="00A04C8F">
            <w:pPr>
              <w:jc w:val="center"/>
              <w:rPr>
                <w:sz w:val="12"/>
                <w:szCs w:val="12"/>
              </w:rPr>
            </w:pPr>
            <w:r w:rsidRPr="002E66F4">
              <w:t>MP1</w:t>
            </w:r>
          </w:p>
        </w:tc>
      </w:tr>
      <w:tr w:rsidR="00411762" w14:paraId="362FC2C2" w14:textId="77777777" w:rsidTr="00A04C8F">
        <w:tc>
          <w:tcPr>
            <w:tcW w:w="6316" w:type="dxa"/>
            <w:vAlign w:val="center"/>
          </w:tcPr>
          <w:p w14:paraId="0562CC7D" w14:textId="00AC34FE" w:rsidR="00411762" w:rsidRDefault="002B1DCF"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3A4B80D9" w14:textId="3664F98C" w:rsidR="00411762" w:rsidRDefault="00077F09" w:rsidP="00A04C8F">
            <w:pPr>
              <w:jc w:val="center"/>
              <w:rPr>
                <w:rFonts w:ascii="Calibri" w:hAnsi="Calibri" w:cs="Calibri"/>
              </w:rPr>
            </w:pPr>
            <w:r>
              <w:t>CC.1.2.11–12.G</w:t>
            </w:r>
          </w:p>
        </w:tc>
        <w:tc>
          <w:tcPr>
            <w:tcW w:w="1350" w:type="dxa"/>
          </w:tcPr>
          <w:p w14:paraId="7D9AC977" w14:textId="6356ECBF" w:rsidR="00411762" w:rsidRPr="00554304" w:rsidRDefault="00C95E59" w:rsidP="00A04C8F">
            <w:pPr>
              <w:jc w:val="center"/>
              <w:rPr>
                <w:sz w:val="12"/>
                <w:szCs w:val="12"/>
              </w:rPr>
            </w:pPr>
            <w:r w:rsidRPr="002E66F4">
              <w:t>MP1</w:t>
            </w:r>
          </w:p>
        </w:tc>
      </w:tr>
      <w:tr w:rsidR="00411762" w:rsidRPr="00AA05C3" w14:paraId="606AC3EB" w14:textId="77777777" w:rsidTr="00A04C8F">
        <w:tc>
          <w:tcPr>
            <w:tcW w:w="6316" w:type="dxa"/>
            <w:vAlign w:val="center"/>
          </w:tcPr>
          <w:p w14:paraId="614F4EF0" w14:textId="03320751" w:rsidR="00411762" w:rsidRDefault="002B1DCF" w:rsidP="00411762">
            <w:pPr>
              <w:rPr>
                <w:rFonts w:ascii="Calibri" w:hAnsi="Calibri" w:cs="Calibri"/>
              </w:rPr>
            </w:pPr>
            <w:r>
              <w:t>Analyze seminal texts based upon reasoning, premises, purposes, and arguments.</w:t>
            </w:r>
          </w:p>
        </w:tc>
        <w:tc>
          <w:tcPr>
            <w:tcW w:w="1689" w:type="dxa"/>
          </w:tcPr>
          <w:p w14:paraId="3A942B73" w14:textId="00F28D23" w:rsidR="00411762" w:rsidRDefault="00077F09" w:rsidP="00A04C8F">
            <w:pPr>
              <w:jc w:val="center"/>
              <w:rPr>
                <w:rFonts w:ascii="Calibri" w:hAnsi="Calibri" w:cs="Calibri"/>
              </w:rPr>
            </w:pPr>
            <w:r>
              <w:t>CC.1.2.11–12.H</w:t>
            </w:r>
          </w:p>
        </w:tc>
        <w:tc>
          <w:tcPr>
            <w:tcW w:w="1350" w:type="dxa"/>
          </w:tcPr>
          <w:p w14:paraId="6153A195" w14:textId="13286A7E" w:rsidR="00411762" w:rsidRPr="00554304" w:rsidRDefault="00C95E59" w:rsidP="00A04C8F">
            <w:pPr>
              <w:jc w:val="center"/>
              <w:rPr>
                <w:sz w:val="12"/>
                <w:szCs w:val="12"/>
              </w:rPr>
            </w:pPr>
            <w:r w:rsidRPr="002E66F4">
              <w:t>MP1</w:t>
            </w:r>
          </w:p>
        </w:tc>
      </w:tr>
      <w:tr w:rsidR="00411762" w:rsidRPr="00AA05C3" w14:paraId="7C7190C8" w14:textId="77777777" w:rsidTr="00A04C8F">
        <w:tc>
          <w:tcPr>
            <w:tcW w:w="6316" w:type="dxa"/>
            <w:vAlign w:val="center"/>
          </w:tcPr>
          <w:p w14:paraId="7AEAF2B2" w14:textId="52B4C0B9" w:rsidR="00411762" w:rsidRDefault="00145A70" w:rsidP="00411762">
            <w:pPr>
              <w:rPr>
                <w:rFonts w:ascii="Calibri" w:hAnsi="Calibri" w:cs="Calibri"/>
              </w:rPr>
            </w:pPr>
            <w:r>
              <w:t>Analyze foundational U.S. and world documents of historical, political, and literary significance for their themes, purposes, and rhetorical features.</w:t>
            </w:r>
          </w:p>
        </w:tc>
        <w:tc>
          <w:tcPr>
            <w:tcW w:w="1689" w:type="dxa"/>
          </w:tcPr>
          <w:p w14:paraId="226D9F30" w14:textId="697B10A9" w:rsidR="00411762" w:rsidRDefault="00077F09" w:rsidP="00A04C8F">
            <w:pPr>
              <w:jc w:val="center"/>
              <w:rPr>
                <w:rFonts w:ascii="Calibri" w:hAnsi="Calibri" w:cs="Calibri"/>
              </w:rPr>
            </w:pPr>
            <w:r>
              <w:t>CC.1.2.11–12.I</w:t>
            </w:r>
          </w:p>
        </w:tc>
        <w:tc>
          <w:tcPr>
            <w:tcW w:w="1350" w:type="dxa"/>
          </w:tcPr>
          <w:p w14:paraId="6280A61D" w14:textId="34A5DE65" w:rsidR="00411762" w:rsidRPr="00554304" w:rsidRDefault="00C95E59" w:rsidP="00A04C8F">
            <w:pPr>
              <w:jc w:val="center"/>
              <w:rPr>
                <w:sz w:val="12"/>
                <w:szCs w:val="12"/>
              </w:rPr>
            </w:pPr>
            <w:r w:rsidRPr="002E66F4">
              <w:t>MP1</w:t>
            </w:r>
          </w:p>
        </w:tc>
      </w:tr>
      <w:tr w:rsidR="00411762" w:rsidRPr="00AA05C3" w14:paraId="398364C6" w14:textId="77777777" w:rsidTr="00A04C8F">
        <w:tc>
          <w:tcPr>
            <w:tcW w:w="6316" w:type="dxa"/>
            <w:vAlign w:val="center"/>
          </w:tcPr>
          <w:p w14:paraId="2BCC383A" w14:textId="3296A2BE" w:rsidR="00411762" w:rsidRDefault="00145A70" w:rsidP="00411762">
            <w:pPr>
              <w:rPr>
                <w:rFonts w:ascii="Calibri" w:hAnsi="Calibri" w:cs="Calibri"/>
              </w:rPr>
            </w:pPr>
            <w:r>
              <w:t xml:space="preserve">Acquire and use accurately general academic and </w:t>
            </w:r>
            <w:r w:rsidR="00E928B4">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689" w:type="dxa"/>
          </w:tcPr>
          <w:p w14:paraId="5495CE61" w14:textId="4480F9E0" w:rsidR="00411762" w:rsidRDefault="00077F09" w:rsidP="00A04C8F">
            <w:pPr>
              <w:jc w:val="center"/>
              <w:rPr>
                <w:rFonts w:ascii="Calibri" w:hAnsi="Calibri" w:cs="Calibri"/>
              </w:rPr>
            </w:pPr>
            <w:r>
              <w:t>CC.1.2.11–12.J</w:t>
            </w:r>
          </w:p>
        </w:tc>
        <w:tc>
          <w:tcPr>
            <w:tcW w:w="1350" w:type="dxa"/>
          </w:tcPr>
          <w:p w14:paraId="121B39C1" w14:textId="4F53BDED" w:rsidR="00411762" w:rsidRPr="00554304" w:rsidRDefault="00C95E59" w:rsidP="00A04C8F">
            <w:pPr>
              <w:jc w:val="center"/>
              <w:rPr>
                <w:sz w:val="12"/>
                <w:szCs w:val="12"/>
              </w:rPr>
            </w:pPr>
            <w:r w:rsidRPr="002E66F4">
              <w:t>MP1</w:t>
            </w:r>
          </w:p>
        </w:tc>
      </w:tr>
      <w:tr w:rsidR="00411762" w:rsidRPr="00AA05C3" w14:paraId="09AAE22F" w14:textId="77777777" w:rsidTr="00A04C8F">
        <w:tc>
          <w:tcPr>
            <w:tcW w:w="6316" w:type="dxa"/>
            <w:vAlign w:val="center"/>
          </w:tcPr>
          <w:p w14:paraId="00BDDA99" w14:textId="0AF2E902" w:rsidR="00411762" w:rsidRDefault="00145A70"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689" w:type="dxa"/>
          </w:tcPr>
          <w:p w14:paraId="0E77CAD2" w14:textId="26E6AFEA" w:rsidR="00411762" w:rsidRDefault="00077F09" w:rsidP="00A04C8F">
            <w:pPr>
              <w:jc w:val="center"/>
              <w:rPr>
                <w:rFonts w:ascii="Calibri" w:hAnsi="Calibri" w:cs="Calibri"/>
              </w:rPr>
            </w:pPr>
            <w:r>
              <w:t>CC.1.2.11–12.K</w:t>
            </w:r>
          </w:p>
        </w:tc>
        <w:tc>
          <w:tcPr>
            <w:tcW w:w="1350" w:type="dxa"/>
          </w:tcPr>
          <w:p w14:paraId="24AC865A" w14:textId="260D47AF" w:rsidR="00411762" w:rsidRPr="00554304" w:rsidRDefault="00C95E59" w:rsidP="00A04C8F">
            <w:pPr>
              <w:jc w:val="center"/>
              <w:rPr>
                <w:sz w:val="12"/>
                <w:szCs w:val="12"/>
              </w:rPr>
            </w:pPr>
            <w:r w:rsidRPr="002E66F4">
              <w:t>MP1</w:t>
            </w:r>
          </w:p>
        </w:tc>
      </w:tr>
      <w:tr w:rsidR="00411762" w:rsidRPr="00AA05C3" w14:paraId="2258B6AB" w14:textId="77777777" w:rsidTr="00A04C8F">
        <w:tc>
          <w:tcPr>
            <w:tcW w:w="6316" w:type="dxa"/>
            <w:vAlign w:val="center"/>
          </w:tcPr>
          <w:p w14:paraId="7BB3D8BC" w14:textId="6EE8861B" w:rsidR="00411762" w:rsidRDefault="00BE67E4" w:rsidP="00411762">
            <w:pPr>
              <w:rPr>
                <w:rFonts w:ascii="Calibri" w:hAnsi="Calibri" w:cs="Calibri"/>
              </w:rPr>
            </w:pPr>
            <w:r>
              <w:t>Read and comprehend literary nonfiction and informational text on grade level, reading independently and proficiently.</w:t>
            </w:r>
          </w:p>
        </w:tc>
        <w:tc>
          <w:tcPr>
            <w:tcW w:w="1689" w:type="dxa"/>
          </w:tcPr>
          <w:p w14:paraId="3D8E9A92" w14:textId="7F0EF444" w:rsidR="00411762" w:rsidRDefault="00077F09" w:rsidP="00A04C8F">
            <w:pPr>
              <w:jc w:val="center"/>
              <w:rPr>
                <w:rFonts w:ascii="Calibri" w:hAnsi="Calibri" w:cs="Calibri"/>
              </w:rPr>
            </w:pPr>
            <w:r>
              <w:t>CC.1.2.11–12.L</w:t>
            </w:r>
          </w:p>
        </w:tc>
        <w:tc>
          <w:tcPr>
            <w:tcW w:w="1350" w:type="dxa"/>
          </w:tcPr>
          <w:p w14:paraId="22CCB56C" w14:textId="753D74D6" w:rsidR="00411762" w:rsidRPr="00554304" w:rsidRDefault="00C95E59" w:rsidP="00A04C8F">
            <w:pPr>
              <w:jc w:val="center"/>
              <w:rPr>
                <w:sz w:val="12"/>
                <w:szCs w:val="12"/>
              </w:rPr>
            </w:pPr>
            <w:r w:rsidRPr="002E66F4">
              <w:t>MP1</w:t>
            </w:r>
          </w:p>
        </w:tc>
      </w:tr>
      <w:tr w:rsidR="00411762" w:rsidRPr="00AA05C3" w14:paraId="434508B7" w14:textId="77777777" w:rsidTr="00A04C8F">
        <w:tc>
          <w:tcPr>
            <w:tcW w:w="6316" w:type="dxa"/>
            <w:vAlign w:val="center"/>
          </w:tcPr>
          <w:p w14:paraId="40648E12" w14:textId="3E52B77B" w:rsidR="00411762" w:rsidRDefault="00BE67E4" w:rsidP="00411762">
            <w:pPr>
              <w:rPr>
                <w:rFonts w:ascii="Calibri" w:hAnsi="Calibri" w:cs="Calibri"/>
              </w:rPr>
            </w:pPr>
            <w:r>
              <w:t>Write informative/explanatory texts to examine and convey complex ideas, concepts, and information clearly and accurately.</w:t>
            </w:r>
          </w:p>
        </w:tc>
        <w:tc>
          <w:tcPr>
            <w:tcW w:w="1689" w:type="dxa"/>
          </w:tcPr>
          <w:p w14:paraId="6CAB1B1C" w14:textId="5060A95C" w:rsidR="00411762" w:rsidRDefault="00BE67E4" w:rsidP="00A04C8F">
            <w:pPr>
              <w:jc w:val="center"/>
              <w:rPr>
                <w:rFonts w:ascii="Calibri" w:hAnsi="Calibri" w:cs="Calibri"/>
              </w:rPr>
            </w:pPr>
            <w:r>
              <w:t>CC.1.4.11–12.A</w:t>
            </w:r>
          </w:p>
        </w:tc>
        <w:tc>
          <w:tcPr>
            <w:tcW w:w="1350" w:type="dxa"/>
          </w:tcPr>
          <w:p w14:paraId="7B3BE174" w14:textId="2C9AE493" w:rsidR="00411762" w:rsidRPr="00554304" w:rsidRDefault="00C95E59" w:rsidP="00A04C8F">
            <w:pPr>
              <w:jc w:val="center"/>
              <w:rPr>
                <w:sz w:val="12"/>
                <w:szCs w:val="12"/>
              </w:rPr>
            </w:pPr>
            <w:r w:rsidRPr="002E66F4">
              <w:t>MP1</w:t>
            </w:r>
          </w:p>
        </w:tc>
      </w:tr>
      <w:tr w:rsidR="00411762" w:rsidRPr="00AA05C3" w14:paraId="63ED8C4E" w14:textId="77777777" w:rsidTr="00A04C8F">
        <w:tc>
          <w:tcPr>
            <w:tcW w:w="6316" w:type="dxa"/>
            <w:vAlign w:val="center"/>
          </w:tcPr>
          <w:p w14:paraId="10EEC8A7" w14:textId="7164457D" w:rsidR="00411762" w:rsidRDefault="00871A64" w:rsidP="00411762">
            <w:r>
              <w:t>Write with a sharp, distinct focus identifying topic, task, and audience.</w:t>
            </w:r>
          </w:p>
          <w:p w14:paraId="5FBF4904" w14:textId="7164457D" w:rsidR="00DC20B1" w:rsidRDefault="00DC20B1" w:rsidP="00411762"/>
          <w:p w14:paraId="4CBD346D" w14:textId="7164457D" w:rsidR="00DC20B1" w:rsidRDefault="00DC20B1" w:rsidP="00411762"/>
          <w:p w14:paraId="4A6C2BC6" w14:textId="7164457D" w:rsidR="00DC20B1" w:rsidRDefault="00DC20B1" w:rsidP="00411762">
            <w:pPr>
              <w:rPr>
                <w:rFonts w:ascii="Calibri" w:hAnsi="Calibri" w:cs="Calibri"/>
              </w:rPr>
            </w:pPr>
          </w:p>
        </w:tc>
        <w:tc>
          <w:tcPr>
            <w:tcW w:w="1689" w:type="dxa"/>
          </w:tcPr>
          <w:p w14:paraId="32D815DC" w14:textId="06097A3D" w:rsidR="00411762" w:rsidRDefault="00871A64" w:rsidP="00A04C8F">
            <w:pPr>
              <w:jc w:val="center"/>
              <w:rPr>
                <w:rFonts w:ascii="Calibri" w:hAnsi="Calibri" w:cs="Calibri"/>
              </w:rPr>
            </w:pPr>
            <w:r>
              <w:t>CC.1.4.11–12.B</w:t>
            </w:r>
          </w:p>
        </w:tc>
        <w:tc>
          <w:tcPr>
            <w:tcW w:w="1350" w:type="dxa"/>
          </w:tcPr>
          <w:p w14:paraId="26CB64FA" w14:textId="598F7904" w:rsidR="00411762" w:rsidRPr="00554304" w:rsidRDefault="00C95E59" w:rsidP="00A04C8F">
            <w:pPr>
              <w:jc w:val="center"/>
              <w:rPr>
                <w:sz w:val="12"/>
                <w:szCs w:val="12"/>
              </w:rPr>
            </w:pPr>
            <w:r w:rsidRPr="002E66F4">
              <w:t>MP1</w:t>
            </w:r>
          </w:p>
        </w:tc>
      </w:tr>
      <w:tr w:rsidR="00411762" w:rsidRPr="00AA05C3" w14:paraId="2A0650C0" w14:textId="77777777" w:rsidTr="00A04C8F">
        <w:tc>
          <w:tcPr>
            <w:tcW w:w="6316" w:type="dxa"/>
            <w:vAlign w:val="center"/>
          </w:tcPr>
          <w:p w14:paraId="2B2C8319" w14:textId="1B97836C" w:rsidR="00411762" w:rsidRDefault="0064691F" w:rsidP="00411762">
            <w:pPr>
              <w:rPr>
                <w:rFonts w:ascii="Calibri" w:hAnsi="Calibri" w:cs="Calibri"/>
              </w:rPr>
            </w:pPr>
            <w:r>
              <w:lastRenderedPageBreak/>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689" w:type="dxa"/>
          </w:tcPr>
          <w:p w14:paraId="65AE2C19" w14:textId="4AB5B3C3" w:rsidR="00411762" w:rsidRDefault="00871A64" w:rsidP="00A04C8F">
            <w:pPr>
              <w:jc w:val="center"/>
              <w:rPr>
                <w:rFonts w:ascii="Calibri" w:hAnsi="Calibri" w:cs="Calibri"/>
              </w:rPr>
            </w:pPr>
            <w:r>
              <w:t>CC.1.4.11–12.</w:t>
            </w:r>
            <w:r w:rsidR="0064691F">
              <w:t>C</w:t>
            </w:r>
          </w:p>
        </w:tc>
        <w:tc>
          <w:tcPr>
            <w:tcW w:w="1350" w:type="dxa"/>
          </w:tcPr>
          <w:p w14:paraId="65DEA900" w14:textId="5B0A7C24" w:rsidR="00411762" w:rsidRPr="00554304" w:rsidRDefault="00C95E59" w:rsidP="00A04C8F">
            <w:pPr>
              <w:jc w:val="center"/>
              <w:rPr>
                <w:sz w:val="12"/>
                <w:szCs w:val="12"/>
              </w:rPr>
            </w:pPr>
            <w:r w:rsidRPr="002E66F4">
              <w:t>MP1</w:t>
            </w:r>
          </w:p>
        </w:tc>
      </w:tr>
      <w:tr w:rsidR="00411762" w:rsidRPr="00AA05C3" w14:paraId="113F2E7E" w14:textId="77777777" w:rsidTr="00A04C8F">
        <w:tc>
          <w:tcPr>
            <w:tcW w:w="6316" w:type="dxa"/>
            <w:vAlign w:val="center"/>
          </w:tcPr>
          <w:p w14:paraId="4F5490DE" w14:textId="482C578B" w:rsidR="00411762" w:rsidRDefault="0064691F"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689" w:type="dxa"/>
          </w:tcPr>
          <w:p w14:paraId="7A467A8C" w14:textId="440E2E89" w:rsidR="00411762" w:rsidRDefault="00871A64" w:rsidP="00A04C8F">
            <w:pPr>
              <w:jc w:val="center"/>
              <w:rPr>
                <w:rFonts w:ascii="Calibri" w:hAnsi="Calibri" w:cs="Calibri"/>
              </w:rPr>
            </w:pPr>
            <w:r>
              <w:t>CC.1.4.11–12.</w:t>
            </w:r>
            <w:r w:rsidR="0064691F">
              <w:t>D</w:t>
            </w:r>
          </w:p>
        </w:tc>
        <w:tc>
          <w:tcPr>
            <w:tcW w:w="1350" w:type="dxa"/>
          </w:tcPr>
          <w:p w14:paraId="7CD84E42" w14:textId="60CA758E" w:rsidR="00411762" w:rsidRPr="00554304" w:rsidRDefault="00C95E59" w:rsidP="00A04C8F">
            <w:pPr>
              <w:jc w:val="center"/>
              <w:rPr>
                <w:sz w:val="12"/>
                <w:szCs w:val="12"/>
              </w:rPr>
            </w:pPr>
            <w:r w:rsidRPr="002E66F4">
              <w:t>MP1</w:t>
            </w:r>
          </w:p>
        </w:tc>
      </w:tr>
      <w:tr w:rsidR="00EC6AE2" w:rsidRPr="00554304" w14:paraId="4B6462E4" w14:textId="77777777" w:rsidTr="00A04C8F">
        <w:tc>
          <w:tcPr>
            <w:tcW w:w="6316" w:type="dxa"/>
          </w:tcPr>
          <w:p w14:paraId="3FE75CA2" w14:textId="0C285BBE" w:rsidR="00EC6AE2" w:rsidRDefault="00B32914" w:rsidP="00534B67">
            <w:pPr>
              <w:rPr>
                <w:rFonts w:ascii="Calibri" w:hAnsi="Calibri" w:cs="Calibri"/>
              </w:rPr>
            </w:pPr>
            <w:r>
              <w:t>Establish and maintain a formal style and objective tone while attending to the norms of the discipline in which they are writing.</w:t>
            </w:r>
          </w:p>
        </w:tc>
        <w:tc>
          <w:tcPr>
            <w:tcW w:w="1689" w:type="dxa"/>
          </w:tcPr>
          <w:p w14:paraId="29D989EB" w14:textId="260DD59A" w:rsidR="00EC6AE2" w:rsidRDefault="00871A64" w:rsidP="00A04C8F">
            <w:pPr>
              <w:jc w:val="center"/>
              <w:rPr>
                <w:rFonts w:ascii="Calibri" w:hAnsi="Calibri" w:cs="Calibri"/>
              </w:rPr>
            </w:pPr>
            <w:r>
              <w:t>CC.1.4.11–12.</w:t>
            </w:r>
            <w:r w:rsidR="00B32914">
              <w:t>E.2</w:t>
            </w:r>
          </w:p>
        </w:tc>
        <w:tc>
          <w:tcPr>
            <w:tcW w:w="1350" w:type="dxa"/>
          </w:tcPr>
          <w:p w14:paraId="198CD8C3" w14:textId="0ABC0C35" w:rsidR="00EC6AE2" w:rsidRPr="00554304" w:rsidRDefault="00C95E59" w:rsidP="00A04C8F">
            <w:pPr>
              <w:jc w:val="center"/>
              <w:rPr>
                <w:sz w:val="12"/>
                <w:szCs w:val="12"/>
              </w:rPr>
            </w:pPr>
            <w:r w:rsidRPr="002E66F4">
              <w:t>MP1</w:t>
            </w:r>
          </w:p>
        </w:tc>
      </w:tr>
      <w:tr w:rsidR="00EC6AE2" w:rsidRPr="00554304" w14:paraId="5E56CFD0" w14:textId="77777777" w:rsidTr="00A04C8F">
        <w:tc>
          <w:tcPr>
            <w:tcW w:w="6316" w:type="dxa"/>
          </w:tcPr>
          <w:p w14:paraId="6532AB8E" w14:textId="551E2E20" w:rsidR="00EC6AE2" w:rsidRDefault="00B32914" w:rsidP="00534B67">
            <w:pPr>
              <w:rPr>
                <w:rFonts w:ascii="Calibri" w:hAnsi="Calibri" w:cs="Calibri"/>
              </w:rPr>
            </w:pPr>
            <w:r>
              <w:t>Demonstrate a grade-appropriate command of the conventions of standard English grammar, usage, capitalization, punctuation, and spelling.</w:t>
            </w:r>
          </w:p>
        </w:tc>
        <w:tc>
          <w:tcPr>
            <w:tcW w:w="1689" w:type="dxa"/>
          </w:tcPr>
          <w:p w14:paraId="63EC418C" w14:textId="158B8F86" w:rsidR="00EC6AE2" w:rsidRDefault="00871A64" w:rsidP="00A04C8F">
            <w:pPr>
              <w:jc w:val="center"/>
              <w:rPr>
                <w:rFonts w:ascii="Calibri" w:hAnsi="Calibri" w:cs="Calibri"/>
              </w:rPr>
            </w:pPr>
            <w:r>
              <w:t>CC.1.4.11–12.</w:t>
            </w:r>
            <w:r w:rsidR="00B32914">
              <w:t>F</w:t>
            </w:r>
          </w:p>
        </w:tc>
        <w:tc>
          <w:tcPr>
            <w:tcW w:w="1350" w:type="dxa"/>
          </w:tcPr>
          <w:p w14:paraId="799B8554" w14:textId="34D4337A" w:rsidR="00EC6AE2" w:rsidRPr="00554304" w:rsidRDefault="00C95E59" w:rsidP="00A04C8F">
            <w:pPr>
              <w:jc w:val="center"/>
              <w:rPr>
                <w:sz w:val="12"/>
                <w:szCs w:val="12"/>
              </w:rPr>
            </w:pPr>
            <w:r w:rsidRPr="002E66F4">
              <w:t>MP1</w:t>
            </w:r>
          </w:p>
        </w:tc>
      </w:tr>
      <w:tr w:rsidR="00EC6AE2" w:rsidRPr="00554304" w14:paraId="6D162534" w14:textId="77777777" w:rsidTr="00A04C8F">
        <w:tc>
          <w:tcPr>
            <w:tcW w:w="6316" w:type="dxa"/>
          </w:tcPr>
          <w:p w14:paraId="436F58C5" w14:textId="0CB6BC32" w:rsidR="00EC6AE2" w:rsidRDefault="004F3C1B" w:rsidP="00534B67">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21AD6139" w14:textId="2B81B537" w:rsidR="00EC6AE2" w:rsidRDefault="00871A64" w:rsidP="00A04C8F">
            <w:pPr>
              <w:jc w:val="center"/>
              <w:rPr>
                <w:rFonts w:ascii="Calibri" w:hAnsi="Calibri" w:cs="Calibri"/>
              </w:rPr>
            </w:pPr>
            <w:r>
              <w:t>CC.1.4.11–12.</w:t>
            </w:r>
            <w:r w:rsidR="004F3C1B">
              <w:t>U</w:t>
            </w:r>
          </w:p>
        </w:tc>
        <w:tc>
          <w:tcPr>
            <w:tcW w:w="1350" w:type="dxa"/>
          </w:tcPr>
          <w:p w14:paraId="13779184" w14:textId="0CCCC4CE" w:rsidR="00EC6AE2" w:rsidRPr="00554304" w:rsidRDefault="00C95E59" w:rsidP="00A04C8F">
            <w:pPr>
              <w:jc w:val="center"/>
              <w:rPr>
                <w:sz w:val="12"/>
                <w:szCs w:val="12"/>
              </w:rPr>
            </w:pPr>
            <w:r w:rsidRPr="002E66F4">
              <w:t>MP1</w:t>
            </w:r>
          </w:p>
        </w:tc>
      </w:tr>
      <w:tr w:rsidR="00EC6AE2" w:rsidRPr="00554304" w14:paraId="7FB1CF86" w14:textId="77777777" w:rsidTr="00A04C8F">
        <w:tc>
          <w:tcPr>
            <w:tcW w:w="6316" w:type="dxa"/>
          </w:tcPr>
          <w:p w14:paraId="059E3B33" w14:textId="15D52652" w:rsidR="00EC6AE2" w:rsidRDefault="00F6668E" w:rsidP="00534B67">
            <w:pPr>
              <w:rPr>
                <w:rFonts w:ascii="Calibri" w:hAnsi="Calibri" w:cs="Calibri"/>
              </w:rPr>
            </w:pPr>
            <w:r>
              <w:t xml:space="preserve">Conduct short as well as more sustained research projects to answer a question (including a </w:t>
            </w:r>
            <w:r w:rsidR="001953BD">
              <w:t>self-generated</w:t>
            </w:r>
            <w:r>
              <w:t xml:space="preserve"> question) or solve a problem; narrow or broaden the inquiry when appropriate; synthesize multiple sources on the subject, demonstrating understanding of the subject under investigation.</w:t>
            </w:r>
          </w:p>
        </w:tc>
        <w:tc>
          <w:tcPr>
            <w:tcW w:w="1689" w:type="dxa"/>
          </w:tcPr>
          <w:p w14:paraId="2251B805" w14:textId="4E0DBD6A" w:rsidR="00EC6AE2" w:rsidRDefault="00871A64" w:rsidP="00A04C8F">
            <w:pPr>
              <w:jc w:val="center"/>
              <w:rPr>
                <w:rFonts w:ascii="Calibri" w:hAnsi="Calibri" w:cs="Calibri"/>
              </w:rPr>
            </w:pPr>
            <w:r>
              <w:t>CC.1.4.11–12.</w:t>
            </w:r>
            <w:r w:rsidR="00F6668E">
              <w:t>V</w:t>
            </w:r>
          </w:p>
        </w:tc>
        <w:tc>
          <w:tcPr>
            <w:tcW w:w="1350" w:type="dxa"/>
          </w:tcPr>
          <w:p w14:paraId="340D5CE7" w14:textId="0FDFDD51" w:rsidR="00EC6AE2" w:rsidRPr="00554304" w:rsidRDefault="00C95E59" w:rsidP="00A04C8F">
            <w:pPr>
              <w:jc w:val="center"/>
              <w:rPr>
                <w:sz w:val="12"/>
                <w:szCs w:val="12"/>
              </w:rPr>
            </w:pPr>
            <w:r w:rsidRPr="002E66F4">
              <w:t>MP1</w:t>
            </w:r>
          </w:p>
        </w:tc>
      </w:tr>
      <w:tr w:rsidR="00411762" w14:paraId="7ECF2873" w14:textId="77777777" w:rsidTr="00A04C8F">
        <w:trPr>
          <w:trHeight w:val="260"/>
        </w:trPr>
        <w:tc>
          <w:tcPr>
            <w:tcW w:w="6316" w:type="dxa"/>
            <w:vAlign w:val="center"/>
          </w:tcPr>
          <w:p w14:paraId="63733E11" w14:textId="23ABB351" w:rsidR="00411762" w:rsidRDefault="00F6668E" w:rsidP="00C7166A">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5720EBB7" w14:textId="0D0AE4F3" w:rsidR="00411762" w:rsidRDefault="00871A64" w:rsidP="00A04C8F">
            <w:pPr>
              <w:jc w:val="center"/>
              <w:rPr>
                <w:rFonts w:ascii="Calibri" w:hAnsi="Calibri" w:cs="Calibri"/>
              </w:rPr>
            </w:pPr>
            <w:r>
              <w:t>CC.1.4.11–12.</w:t>
            </w:r>
            <w:r w:rsidR="00F6668E">
              <w:t>W</w:t>
            </w:r>
          </w:p>
        </w:tc>
        <w:tc>
          <w:tcPr>
            <w:tcW w:w="1350" w:type="dxa"/>
          </w:tcPr>
          <w:p w14:paraId="24FFA7A5" w14:textId="09BEC154" w:rsidR="00411762" w:rsidRPr="00554304" w:rsidRDefault="00C95E59" w:rsidP="00A04C8F">
            <w:pPr>
              <w:jc w:val="center"/>
              <w:rPr>
                <w:sz w:val="12"/>
                <w:szCs w:val="12"/>
              </w:rPr>
            </w:pPr>
            <w:r w:rsidRPr="002E66F4">
              <w:t>MP1</w:t>
            </w:r>
          </w:p>
        </w:tc>
      </w:tr>
      <w:tr w:rsidR="00411762" w14:paraId="4F9133E3" w14:textId="77777777" w:rsidTr="00A04C8F">
        <w:tc>
          <w:tcPr>
            <w:tcW w:w="6316" w:type="dxa"/>
            <w:vAlign w:val="center"/>
          </w:tcPr>
          <w:p w14:paraId="6C4FB6DD" w14:textId="3EB50686" w:rsidR="00411762" w:rsidRDefault="00C42A32"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689" w:type="dxa"/>
          </w:tcPr>
          <w:p w14:paraId="49273C7D" w14:textId="743F6956" w:rsidR="00411762" w:rsidRDefault="00871A64" w:rsidP="00A04C8F">
            <w:pPr>
              <w:jc w:val="center"/>
              <w:rPr>
                <w:rFonts w:ascii="Calibri" w:hAnsi="Calibri" w:cs="Calibri"/>
              </w:rPr>
            </w:pPr>
            <w:r>
              <w:t>CC.1.4.11–12.</w:t>
            </w:r>
            <w:r w:rsidR="00C42A32">
              <w:t>X</w:t>
            </w:r>
          </w:p>
        </w:tc>
        <w:tc>
          <w:tcPr>
            <w:tcW w:w="1350" w:type="dxa"/>
          </w:tcPr>
          <w:p w14:paraId="01485929" w14:textId="6494E4A6" w:rsidR="00411762" w:rsidRPr="00554304" w:rsidRDefault="00C95E59" w:rsidP="00A04C8F">
            <w:pPr>
              <w:jc w:val="center"/>
              <w:rPr>
                <w:sz w:val="12"/>
                <w:szCs w:val="12"/>
              </w:rPr>
            </w:pPr>
            <w:r w:rsidRPr="002E66F4">
              <w:t>MP1</w:t>
            </w:r>
          </w:p>
        </w:tc>
      </w:tr>
      <w:tr w:rsidR="00411762" w:rsidRPr="00AA05C3" w14:paraId="79662577" w14:textId="77777777" w:rsidTr="00A04C8F">
        <w:tc>
          <w:tcPr>
            <w:tcW w:w="6316" w:type="dxa"/>
            <w:vAlign w:val="center"/>
          </w:tcPr>
          <w:p w14:paraId="3C2AB146" w14:textId="6BBAAEB0" w:rsidR="00411762" w:rsidRDefault="003B4575" w:rsidP="00411762">
            <w:pPr>
              <w:rPr>
                <w:rFonts w:ascii="Calibri" w:hAnsi="Calibri" w:cs="Calibri"/>
              </w:rPr>
            </w:pPr>
            <w:r>
              <w:t>Initiate and participate effectively in a range of collaborative discussions on grade-level topics, texts, and issues, building on others’ ideas and expressing their own clearly and persuasively.</w:t>
            </w:r>
          </w:p>
        </w:tc>
        <w:tc>
          <w:tcPr>
            <w:tcW w:w="1689" w:type="dxa"/>
          </w:tcPr>
          <w:p w14:paraId="4CDF99B4" w14:textId="45C57881" w:rsidR="00411762" w:rsidRDefault="003B4575" w:rsidP="00A04C8F">
            <w:pPr>
              <w:jc w:val="center"/>
              <w:rPr>
                <w:rFonts w:ascii="Calibri" w:hAnsi="Calibri" w:cs="Calibri"/>
              </w:rPr>
            </w:pPr>
            <w:r>
              <w:t>CC.1.5.11–12.A</w:t>
            </w:r>
          </w:p>
        </w:tc>
        <w:tc>
          <w:tcPr>
            <w:tcW w:w="1350" w:type="dxa"/>
          </w:tcPr>
          <w:p w14:paraId="39186EF9" w14:textId="5027219A" w:rsidR="00411762" w:rsidRPr="00554304" w:rsidRDefault="00C95E59" w:rsidP="00A04C8F">
            <w:pPr>
              <w:jc w:val="center"/>
              <w:rPr>
                <w:sz w:val="12"/>
                <w:szCs w:val="12"/>
              </w:rPr>
            </w:pPr>
            <w:r w:rsidRPr="002E66F4">
              <w:t>MP1</w:t>
            </w:r>
          </w:p>
        </w:tc>
      </w:tr>
      <w:tr w:rsidR="00411762" w:rsidRPr="00AA05C3" w14:paraId="5AD3B718" w14:textId="77777777" w:rsidTr="00A04C8F">
        <w:tc>
          <w:tcPr>
            <w:tcW w:w="6316" w:type="dxa"/>
            <w:vAlign w:val="center"/>
          </w:tcPr>
          <w:p w14:paraId="141D0514" w14:textId="77777777" w:rsidR="00411762" w:rsidRDefault="00F817A7" w:rsidP="00411762">
            <w:r>
              <w:t>Evaluate how the speaker’s perspective, reasoning, and use of evidence and rhetoric affect the credibility of an argument through the author’s stance, premises, links among ideas, word choice, points of emphasis, and tone.</w:t>
            </w:r>
          </w:p>
          <w:p w14:paraId="5EB82C5B" w14:textId="1F337505" w:rsidR="004A7C6A" w:rsidRDefault="004A7C6A" w:rsidP="00411762">
            <w:pPr>
              <w:rPr>
                <w:rFonts w:ascii="Calibri" w:hAnsi="Calibri" w:cs="Calibri"/>
              </w:rPr>
            </w:pPr>
          </w:p>
        </w:tc>
        <w:tc>
          <w:tcPr>
            <w:tcW w:w="1689" w:type="dxa"/>
          </w:tcPr>
          <w:p w14:paraId="5A8A8F13" w14:textId="3AFE1843" w:rsidR="00411762" w:rsidRDefault="003B4575" w:rsidP="00A04C8F">
            <w:pPr>
              <w:jc w:val="center"/>
              <w:rPr>
                <w:rFonts w:ascii="Calibri" w:hAnsi="Calibri" w:cs="Calibri"/>
              </w:rPr>
            </w:pPr>
            <w:r>
              <w:t>CC.1.5.11–12.</w:t>
            </w:r>
            <w:r w:rsidR="00F817A7">
              <w:t>B</w:t>
            </w:r>
          </w:p>
        </w:tc>
        <w:tc>
          <w:tcPr>
            <w:tcW w:w="1350" w:type="dxa"/>
          </w:tcPr>
          <w:p w14:paraId="109FBAF3" w14:textId="03D1B005" w:rsidR="00411762" w:rsidRPr="00554304" w:rsidRDefault="00C95E59" w:rsidP="00A04C8F">
            <w:pPr>
              <w:jc w:val="center"/>
              <w:rPr>
                <w:sz w:val="12"/>
                <w:szCs w:val="12"/>
              </w:rPr>
            </w:pPr>
            <w:r w:rsidRPr="002E66F4">
              <w:t>MP1</w:t>
            </w:r>
          </w:p>
        </w:tc>
      </w:tr>
      <w:tr w:rsidR="00411762" w:rsidRPr="00AA05C3" w14:paraId="6D0FE46C" w14:textId="77777777" w:rsidTr="00A04C8F">
        <w:tc>
          <w:tcPr>
            <w:tcW w:w="6316" w:type="dxa"/>
            <w:vAlign w:val="center"/>
          </w:tcPr>
          <w:p w14:paraId="0724041D" w14:textId="32FA8239" w:rsidR="00411762" w:rsidRDefault="00F817A7" w:rsidP="00411762">
            <w:pPr>
              <w:rPr>
                <w:rFonts w:ascii="Calibri" w:hAnsi="Calibri" w:cs="Calibri"/>
              </w:rPr>
            </w:pPr>
            <w:r>
              <w:lastRenderedPageBreak/>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689" w:type="dxa"/>
          </w:tcPr>
          <w:p w14:paraId="0BBE91B3" w14:textId="6DEBB194" w:rsidR="00411762" w:rsidRDefault="003B4575" w:rsidP="00A04C8F">
            <w:pPr>
              <w:jc w:val="center"/>
              <w:rPr>
                <w:rFonts w:ascii="Calibri" w:hAnsi="Calibri" w:cs="Calibri"/>
              </w:rPr>
            </w:pPr>
            <w:r>
              <w:t>CC.1.5.11–12.</w:t>
            </w:r>
            <w:r w:rsidR="00F817A7">
              <w:t>C</w:t>
            </w:r>
          </w:p>
        </w:tc>
        <w:tc>
          <w:tcPr>
            <w:tcW w:w="1350" w:type="dxa"/>
          </w:tcPr>
          <w:p w14:paraId="28E8263E" w14:textId="66876C45" w:rsidR="00411762" w:rsidRPr="00554304" w:rsidRDefault="00C95E59" w:rsidP="00A04C8F">
            <w:pPr>
              <w:jc w:val="center"/>
              <w:rPr>
                <w:sz w:val="12"/>
                <w:szCs w:val="12"/>
              </w:rPr>
            </w:pPr>
            <w:r w:rsidRPr="002E66F4">
              <w:t>MP1</w:t>
            </w:r>
          </w:p>
        </w:tc>
      </w:tr>
      <w:tr w:rsidR="00411762" w:rsidRPr="00AA05C3" w14:paraId="76201CFD" w14:textId="77777777" w:rsidTr="00A04C8F">
        <w:tc>
          <w:tcPr>
            <w:tcW w:w="6316" w:type="dxa"/>
            <w:vAlign w:val="center"/>
          </w:tcPr>
          <w:p w14:paraId="15BB0384" w14:textId="33E41C3A" w:rsidR="00411762" w:rsidRDefault="00F817A7"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689" w:type="dxa"/>
          </w:tcPr>
          <w:p w14:paraId="4282913B" w14:textId="3CDC12EF" w:rsidR="00411762" w:rsidRDefault="003B4575" w:rsidP="00A04C8F">
            <w:pPr>
              <w:jc w:val="center"/>
              <w:rPr>
                <w:rFonts w:ascii="Calibri" w:hAnsi="Calibri" w:cs="Calibri"/>
              </w:rPr>
            </w:pPr>
            <w:r>
              <w:t>CC.1.5.11–12.</w:t>
            </w:r>
            <w:r w:rsidR="00F817A7">
              <w:t>D</w:t>
            </w:r>
          </w:p>
        </w:tc>
        <w:tc>
          <w:tcPr>
            <w:tcW w:w="1350" w:type="dxa"/>
          </w:tcPr>
          <w:p w14:paraId="260A59B4" w14:textId="2B9D7E91" w:rsidR="00411762" w:rsidRPr="00554304" w:rsidRDefault="00C95E59" w:rsidP="00A04C8F">
            <w:pPr>
              <w:jc w:val="center"/>
              <w:rPr>
                <w:sz w:val="12"/>
                <w:szCs w:val="12"/>
              </w:rPr>
            </w:pPr>
            <w:r w:rsidRPr="002E66F4">
              <w:t>MP1</w:t>
            </w:r>
          </w:p>
        </w:tc>
      </w:tr>
      <w:tr w:rsidR="00411762" w:rsidRPr="00AA05C3" w14:paraId="4B66B284" w14:textId="77777777" w:rsidTr="00A04C8F">
        <w:tc>
          <w:tcPr>
            <w:tcW w:w="6316" w:type="dxa"/>
            <w:vAlign w:val="center"/>
          </w:tcPr>
          <w:p w14:paraId="49050481" w14:textId="344B4E31" w:rsidR="00411762" w:rsidRDefault="00C95E59" w:rsidP="00411762">
            <w:pPr>
              <w:rPr>
                <w:rFonts w:ascii="Calibri" w:hAnsi="Calibri" w:cs="Calibri"/>
              </w:rPr>
            </w:pPr>
            <w:r>
              <w:t>Adapt speech to a variety of contexts and tasks.</w:t>
            </w:r>
          </w:p>
        </w:tc>
        <w:tc>
          <w:tcPr>
            <w:tcW w:w="1689" w:type="dxa"/>
          </w:tcPr>
          <w:p w14:paraId="608AA699" w14:textId="43D213DF" w:rsidR="00411762" w:rsidRDefault="003B4575" w:rsidP="00A04C8F">
            <w:pPr>
              <w:jc w:val="center"/>
              <w:rPr>
                <w:rFonts w:ascii="Calibri" w:hAnsi="Calibri" w:cs="Calibri"/>
              </w:rPr>
            </w:pPr>
            <w:r>
              <w:t>CC.1.5.11–12.</w:t>
            </w:r>
            <w:r w:rsidR="00C95E59">
              <w:t>E</w:t>
            </w:r>
          </w:p>
        </w:tc>
        <w:tc>
          <w:tcPr>
            <w:tcW w:w="1350" w:type="dxa"/>
          </w:tcPr>
          <w:p w14:paraId="42261E56" w14:textId="72385D02" w:rsidR="00411762" w:rsidRPr="00554304" w:rsidRDefault="00C95E59" w:rsidP="00A04C8F">
            <w:pPr>
              <w:jc w:val="center"/>
              <w:rPr>
                <w:sz w:val="12"/>
                <w:szCs w:val="12"/>
              </w:rPr>
            </w:pPr>
            <w:r w:rsidRPr="002E66F4">
              <w:t>MP1</w:t>
            </w:r>
          </w:p>
        </w:tc>
      </w:tr>
      <w:tr w:rsidR="00411762" w:rsidRPr="00AA05C3" w14:paraId="354A33DB" w14:textId="77777777" w:rsidTr="00A04C8F">
        <w:tc>
          <w:tcPr>
            <w:tcW w:w="6316" w:type="dxa"/>
            <w:vAlign w:val="center"/>
          </w:tcPr>
          <w:p w14:paraId="3DDB53A9" w14:textId="1DCAF8F8" w:rsidR="00411762" w:rsidRDefault="00C95E59" w:rsidP="00411762">
            <w:pPr>
              <w:rPr>
                <w:rFonts w:ascii="Calibri" w:hAnsi="Calibri" w:cs="Calibri"/>
              </w:rPr>
            </w:pPr>
            <w:r>
              <w:t>Make strategic use of digital media in presentations to add interest and enhance understanding of findings, reasoning, and evidence.</w:t>
            </w:r>
          </w:p>
        </w:tc>
        <w:tc>
          <w:tcPr>
            <w:tcW w:w="1689" w:type="dxa"/>
          </w:tcPr>
          <w:p w14:paraId="22254ED7" w14:textId="69D97210" w:rsidR="00411762" w:rsidRDefault="003B4575" w:rsidP="00A04C8F">
            <w:pPr>
              <w:jc w:val="center"/>
              <w:rPr>
                <w:rFonts w:ascii="Calibri" w:hAnsi="Calibri" w:cs="Calibri"/>
              </w:rPr>
            </w:pPr>
            <w:r>
              <w:t>CC.1.5.11–12.</w:t>
            </w:r>
            <w:r w:rsidR="00C95E59">
              <w:t>F</w:t>
            </w:r>
          </w:p>
        </w:tc>
        <w:tc>
          <w:tcPr>
            <w:tcW w:w="1350" w:type="dxa"/>
          </w:tcPr>
          <w:p w14:paraId="0C4E5CC9" w14:textId="5F909A43" w:rsidR="00411762" w:rsidRPr="00554304" w:rsidRDefault="00C95E59" w:rsidP="00A04C8F">
            <w:pPr>
              <w:jc w:val="center"/>
              <w:rPr>
                <w:sz w:val="12"/>
                <w:szCs w:val="12"/>
              </w:rPr>
            </w:pPr>
            <w:r w:rsidRPr="002E66F4">
              <w:t>MP1</w:t>
            </w:r>
          </w:p>
        </w:tc>
      </w:tr>
      <w:tr w:rsidR="00411762" w:rsidRPr="00AA05C3" w14:paraId="4B41D6EE" w14:textId="77777777" w:rsidTr="00A04C8F">
        <w:tc>
          <w:tcPr>
            <w:tcW w:w="6316" w:type="dxa"/>
            <w:vAlign w:val="center"/>
          </w:tcPr>
          <w:p w14:paraId="7AB4322B" w14:textId="06E886B9" w:rsidR="00411762" w:rsidRDefault="00C95E59" w:rsidP="00411762">
            <w:pPr>
              <w:rPr>
                <w:rFonts w:ascii="Calibri" w:hAnsi="Calibri" w:cs="Calibri"/>
              </w:rPr>
            </w:pPr>
            <w:r>
              <w:t>Demonstrate command of the conventions of standard English when speaking based on Grades 11–12 level and content</w:t>
            </w:r>
          </w:p>
        </w:tc>
        <w:tc>
          <w:tcPr>
            <w:tcW w:w="1689" w:type="dxa"/>
          </w:tcPr>
          <w:p w14:paraId="6DF5A51D" w14:textId="17A0BBCE" w:rsidR="00411762" w:rsidRDefault="003B4575" w:rsidP="00A04C8F">
            <w:pPr>
              <w:jc w:val="center"/>
              <w:rPr>
                <w:rFonts w:ascii="Calibri" w:hAnsi="Calibri" w:cs="Calibri"/>
              </w:rPr>
            </w:pPr>
            <w:r>
              <w:t>CC.1.5.11–12.</w:t>
            </w:r>
            <w:r w:rsidR="00C95E59">
              <w:t>G</w:t>
            </w:r>
          </w:p>
        </w:tc>
        <w:tc>
          <w:tcPr>
            <w:tcW w:w="1350" w:type="dxa"/>
          </w:tcPr>
          <w:p w14:paraId="03CC2F5E" w14:textId="632A350D" w:rsidR="00411762" w:rsidRPr="00554304" w:rsidRDefault="00C95E59" w:rsidP="00A04C8F">
            <w:pPr>
              <w:jc w:val="center"/>
              <w:rPr>
                <w:sz w:val="12"/>
                <w:szCs w:val="12"/>
              </w:rPr>
            </w:pPr>
            <w:r w:rsidRPr="002E66F4">
              <w:t>MP1</w:t>
            </w:r>
          </w:p>
        </w:tc>
      </w:tr>
      <w:tr w:rsidR="00411762" w:rsidRPr="00AA05C3" w14:paraId="7D1DDD47" w14:textId="77777777" w:rsidTr="00A04C8F">
        <w:tc>
          <w:tcPr>
            <w:tcW w:w="6316" w:type="dxa"/>
            <w:vAlign w:val="center"/>
          </w:tcPr>
          <w:p w14:paraId="37DF41A0" w14:textId="2798F447" w:rsidR="00411762" w:rsidRDefault="008C5ED7" w:rsidP="00411762">
            <w:pPr>
              <w:rPr>
                <w:rFonts w:ascii="Calibri" w:hAnsi="Calibri" w:cs="Calibri"/>
              </w:rPr>
            </w:pPr>
            <w:r>
              <w:t>Write informative/explanatory texts to examine and convey complex ideas, concepts, and information clearly and accurately.</w:t>
            </w:r>
          </w:p>
        </w:tc>
        <w:tc>
          <w:tcPr>
            <w:tcW w:w="1689" w:type="dxa"/>
          </w:tcPr>
          <w:p w14:paraId="0AE576D0" w14:textId="32F92590" w:rsidR="00411762" w:rsidRDefault="00D8536D" w:rsidP="00A04C8F">
            <w:pPr>
              <w:jc w:val="center"/>
              <w:rPr>
                <w:rFonts w:ascii="Calibri" w:hAnsi="Calibri" w:cs="Calibri"/>
              </w:rPr>
            </w:pPr>
            <w:r>
              <w:rPr>
                <w:rFonts w:ascii="Calibri" w:hAnsi="Calibri" w:cs="Calibri"/>
              </w:rPr>
              <w:t>CC.1.4.11-12.A</w:t>
            </w:r>
          </w:p>
        </w:tc>
        <w:tc>
          <w:tcPr>
            <w:tcW w:w="1350" w:type="dxa"/>
          </w:tcPr>
          <w:p w14:paraId="200BBB51" w14:textId="2DBA1588" w:rsidR="00411762" w:rsidRPr="00D8536D" w:rsidRDefault="00D8536D" w:rsidP="00A04C8F">
            <w:pPr>
              <w:jc w:val="center"/>
            </w:pPr>
            <w:r w:rsidRPr="00D8536D">
              <w:t>MP2</w:t>
            </w:r>
          </w:p>
        </w:tc>
      </w:tr>
      <w:tr w:rsidR="00D8536D" w:rsidRPr="00AA05C3" w14:paraId="09390012" w14:textId="77777777" w:rsidTr="00A04C8F">
        <w:tc>
          <w:tcPr>
            <w:tcW w:w="6316" w:type="dxa"/>
            <w:vAlign w:val="center"/>
          </w:tcPr>
          <w:p w14:paraId="7DBED83D" w14:textId="62ED373E" w:rsidR="00D8536D" w:rsidRDefault="00B430FC" w:rsidP="00D8536D">
            <w:pPr>
              <w:rPr>
                <w:rFonts w:ascii="Calibri" w:hAnsi="Calibri" w:cs="Calibri"/>
              </w:rPr>
            </w:pPr>
            <w:r>
              <w:t>Write with a sharp, distinct focus identifying topic, task, and audience.</w:t>
            </w:r>
          </w:p>
        </w:tc>
        <w:tc>
          <w:tcPr>
            <w:tcW w:w="1689" w:type="dxa"/>
          </w:tcPr>
          <w:p w14:paraId="1D7A8849" w14:textId="1B22D15E" w:rsidR="00D8536D" w:rsidRDefault="00D8536D" w:rsidP="00A04C8F">
            <w:pPr>
              <w:jc w:val="center"/>
              <w:rPr>
                <w:rFonts w:ascii="Calibri" w:hAnsi="Calibri" w:cs="Calibri"/>
              </w:rPr>
            </w:pPr>
            <w:r>
              <w:rPr>
                <w:rFonts w:ascii="Calibri" w:hAnsi="Calibri" w:cs="Calibri"/>
              </w:rPr>
              <w:t>CC.1.4.11-12.B</w:t>
            </w:r>
          </w:p>
        </w:tc>
        <w:tc>
          <w:tcPr>
            <w:tcW w:w="1350" w:type="dxa"/>
          </w:tcPr>
          <w:p w14:paraId="00CB1032" w14:textId="17BF6148" w:rsidR="00D8536D" w:rsidRPr="00554304" w:rsidRDefault="00D8536D" w:rsidP="00A04C8F">
            <w:pPr>
              <w:jc w:val="center"/>
              <w:rPr>
                <w:sz w:val="12"/>
                <w:szCs w:val="12"/>
              </w:rPr>
            </w:pPr>
            <w:r w:rsidRPr="00D8536D">
              <w:t>MP2</w:t>
            </w:r>
          </w:p>
        </w:tc>
      </w:tr>
      <w:tr w:rsidR="00D8536D" w:rsidRPr="00554304" w14:paraId="120FE4FF" w14:textId="77777777" w:rsidTr="00A04C8F">
        <w:tc>
          <w:tcPr>
            <w:tcW w:w="6316" w:type="dxa"/>
          </w:tcPr>
          <w:p w14:paraId="6AC464F7" w14:textId="41D3EA4A" w:rsidR="00D8536D" w:rsidRDefault="00B430FC" w:rsidP="00D8536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689" w:type="dxa"/>
          </w:tcPr>
          <w:p w14:paraId="0B624671" w14:textId="22871967" w:rsidR="00D8536D" w:rsidRDefault="00D8536D" w:rsidP="00A04C8F">
            <w:pPr>
              <w:jc w:val="center"/>
              <w:rPr>
                <w:rFonts w:ascii="Calibri" w:hAnsi="Calibri" w:cs="Calibri"/>
              </w:rPr>
            </w:pPr>
            <w:r>
              <w:rPr>
                <w:rFonts w:ascii="Calibri" w:hAnsi="Calibri" w:cs="Calibri"/>
              </w:rPr>
              <w:t>CC.1.4.11-12.C</w:t>
            </w:r>
          </w:p>
        </w:tc>
        <w:tc>
          <w:tcPr>
            <w:tcW w:w="1350" w:type="dxa"/>
          </w:tcPr>
          <w:p w14:paraId="54350BBB" w14:textId="66FF9DE3" w:rsidR="00D8536D" w:rsidRPr="00554304" w:rsidRDefault="00D8536D" w:rsidP="00A04C8F">
            <w:pPr>
              <w:jc w:val="center"/>
              <w:rPr>
                <w:sz w:val="12"/>
                <w:szCs w:val="12"/>
              </w:rPr>
            </w:pPr>
            <w:r w:rsidRPr="00D8536D">
              <w:t>MP2</w:t>
            </w:r>
          </w:p>
        </w:tc>
      </w:tr>
      <w:tr w:rsidR="00D8536D" w:rsidRPr="00554304" w14:paraId="33D0ABF9" w14:textId="77777777" w:rsidTr="00A04C8F">
        <w:tc>
          <w:tcPr>
            <w:tcW w:w="6316" w:type="dxa"/>
          </w:tcPr>
          <w:p w14:paraId="06D0B8DF" w14:textId="68034CFB" w:rsidR="00D8536D" w:rsidRDefault="00B430FC" w:rsidP="00D8536D">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689" w:type="dxa"/>
          </w:tcPr>
          <w:p w14:paraId="1050F943" w14:textId="33E64681" w:rsidR="00D8536D" w:rsidRDefault="00D8536D" w:rsidP="00A04C8F">
            <w:pPr>
              <w:jc w:val="center"/>
              <w:rPr>
                <w:rFonts w:ascii="Calibri" w:hAnsi="Calibri" w:cs="Calibri"/>
              </w:rPr>
            </w:pPr>
            <w:r>
              <w:rPr>
                <w:rFonts w:ascii="Calibri" w:hAnsi="Calibri" w:cs="Calibri"/>
              </w:rPr>
              <w:t>CC.1.4.11-12.D</w:t>
            </w:r>
          </w:p>
        </w:tc>
        <w:tc>
          <w:tcPr>
            <w:tcW w:w="1350" w:type="dxa"/>
          </w:tcPr>
          <w:p w14:paraId="0D77464D" w14:textId="03A2CFAC" w:rsidR="00D8536D" w:rsidRPr="00554304" w:rsidRDefault="00D8536D" w:rsidP="00A04C8F">
            <w:pPr>
              <w:jc w:val="center"/>
              <w:rPr>
                <w:sz w:val="12"/>
                <w:szCs w:val="12"/>
              </w:rPr>
            </w:pPr>
            <w:r w:rsidRPr="00D8536D">
              <w:t>MP2</w:t>
            </w:r>
          </w:p>
        </w:tc>
      </w:tr>
      <w:tr w:rsidR="00D8536D" w:rsidRPr="00554304" w14:paraId="00F1702C" w14:textId="77777777" w:rsidTr="00A04C8F">
        <w:tc>
          <w:tcPr>
            <w:tcW w:w="6316" w:type="dxa"/>
          </w:tcPr>
          <w:p w14:paraId="67624B8B" w14:textId="13177600" w:rsidR="00D8536D" w:rsidRDefault="00BA729C" w:rsidP="00D8536D">
            <w:pPr>
              <w:rPr>
                <w:rFonts w:ascii="Calibri" w:hAnsi="Calibri" w:cs="Calibri"/>
              </w:rPr>
            </w:pPr>
            <w:r>
              <w:t>Establish and maintain a formal style and objective tone while attending to the norms of the discipline in which they are writing.</w:t>
            </w:r>
          </w:p>
        </w:tc>
        <w:tc>
          <w:tcPr>
            <w:tcW w:w="1689" w:type="dxa"/>
          </w:tcPr>
          <w:p w14:paraId="40F8F667" w14:textId="1338081C" w:rsidR="00D8536D" w:rsidRDefault="00D8536D" w:rsidP="00A04C8F">
            <w:pPr>
              <w:jc w:val="center"/>
              <w:rPr>
                <w:rFonts w:ascii="Calibri" w:hAnsi="Calibri" w:cs="Calibri"/>
              </w:rPr>
            </w:pPr>
            <w:r>
              <w:rPr>
                <w:rFonts w:ascii="Calibri" w:hAnsi="Calibri" w:cs="Calibri"/>
              </w:rPr>
              <w:t>CC.1.4.11-12.E</w:t>
            </w:r>
            <w:r w:rsidR="00273A0E">
              <w:rPr>
                <w:rFonts w:ascii="Calibri" w:hAnsi="Calibri" w:cs="Calibri"/>
              </w:rPr>
              <w:t>.2</w:t>
            </w:r>
          </w:p>
        </w:tc>
        <w:tc>
          <w:tcPr>
            <w:tcW w:w="1350" w:type="dxa"/>
          </w:tcPr>
          <w:p w14:paraId="2A119E44" w14:textId="6E6DD693" w:rsidR="00D8536D" w:rsidRPr="00554304" w:rsidRDefault="00D8536D" w:rsidP="00A04C8F">
            <w:pPr>
              <w:jc w:val="center"/>
              <w:rPr>
                <w:sz w:val="12"/>
                <w:szCs w:val="12"/>
              </w:rPr>
            </w:pPr>
            <w:r w:rsidRPr="00D8536D">
              <w:t>MP2</w:t>
            </w:r>
          </w:p>
        </w:tc>
      </w:tr>
      <w:tr w:rsidR="00D8536D" w:rsidRPr="00554304" w14:paraId="492CB48C" w14:textId="77777777" w:rsidTr="00A04C8F">
        <w:tc>
          <w:tcPr>
            <w:tcW w:w="6316" w:type="dxa"/>
          </w:tcPr>
          <w:p w14:paraId="4968F6D0" w14:textId="3A172DEC" w:rsidR="00D8536D" w:rsidRDefault="00BA729C" w:rsidP="00D8536D">
            <w:pPr>
              <w:rPr>
                <w:rFonts w:ascii="Calibri" w:hAnsi="Calibri" w:cs="Calibri"/>
              </w:rPr>
            </w:pPr>
            <w:r>
              <w:t>Demonstrate a grade-appropriate command of the conventions of standard English grammar, usage, capitalization, punctuation, and spelling.</w:t>
            </w:r>
          </w:p>
        </w:tc>
        <w:tc>
          <w:tcPr>
            <w:tcW w:w="1689" w:type="dxa"/>
          </w:tcPr>
          <w:p w14:paraId="5AD1778F" w14:textId="679BCB3F" w:rsidR="00D8536D" w:rsidRDefault="00D8536D" w:rsidP="00A04C8F">
            <w:pPr>
              <w:jc w:val="center"/>
              <w:rPr>
                <w:rFonts w:ascii="Calibri" w:hAnsi="Calibri" w:cs="Calibri"/>
              </w:rPr>
            </w:pPr>
            <w:r>
              <w:rPr>
                <w:rFonts w:ascii="Calibri" w:hAnsi="Calibri" w:cs="Calibri"/>
              </w:rPr>
              <w:t>CC.1.4.11-12.</w:t>
            </w:r>
            <w:r w:rsidR="00273A0E">
              <w:rPr>
                <w:rFonts w:ascii="Calibri" w:hAnsi="Calibri" w:cs="Calibri"/>
              </w:rPr>
              <w:t>F</w:t>
            </w:r>
          </w:p>
        </w:tc>
        <w:tc>
          <w:tcPr>
            <w:tcW w:w="1350" w:type="dxa"/>
          </w:tcPr>
          <w:p w14:paraId="30E480C4" w14:textId="32AE1D4A" w:rsidR="00D8536D" w:rsidRPr="00554304" w:rsidRDefault="00E375F3" w:rsidP="00A04C8F">
            <w:pPr>
              <w:tabs>
                <w:tab w:val="center" w:pos="4680"/>
              </w:tabs>
              <w:jc w:val="center"/>
              <w:rPr>
                <w:sz w:val="12"/>
                <w:szCs w:val="12"/>
              </w:rPr>
            </w:pPr>
            <w:r w:rsidRPr="00D8536D">
              <w:t>MP2</w:t>
            </w:r>
          </w:p>
        </w:tc>
      </w:tr>
      <w:tr w:rsidR="00D8536D" w14:paraId="7D785389" w14:textId="77777777" w:rsidTr="00A04C8F">
        <w:trPr>
          <w:trHeight w:val="260"/>
        </w:trPr>
        <w:tc>
          <w:tcPr>
            <w:tcW w:w="6316" w:type="dxa"/>
            <w:vAlign w:val="center"/>
          </w:tcPr>
          <w:p w14:paraId="5317346D" w14:textId="04992F9F" w:rsidR="00D8536D" w:rsidRDefault="00BA729C" w:rsidP="00D8536D">
            <w:pPr>
              <w:rPr>
                <w:rFonts w:ascii="Calibri" w:hAnsi="Calibri" w:cs="Calibri"/>
              </w:rPr>
            </w:pPr>
            <w:r>
              <w:t>Write arguments to support claims in an analysis of substantive topics.</w:t>
            </w:r>
          </w:p>
        </w:tc>
        <w:tc>
          <w:tcPr>
            <w:tcW w:w="1689" w:type="dxa"/>
          </w:tcPr>
          <w:p w14:paraId="3C432412" w14:textId="1CF0C07F" w:rsidR="00273A0E" w:rsidRDefault="00D8536D" w:rsidP="00A04C8F">
            <w:pPr>
              <w:jc w:val="center"/>
              <w:rPr>
                <w:rFonts w:ascii="Calibri" w:hAnsi="Calibri" w:cs="Calibri"/>
              </w:rPr>
            </w:pPr>
            <w:r>
              <w:rPr>
                <w:rFonts w:ascii="Calibri" w:hAnsi="Calibri" w:cs="Calibri"/>
              </w:rPr>
              <w:t>CC.1.4.11-12.</w:t>
            </w:r>
            <w:r w:rsidR="00273A0E">
              <w:rPr>
                <w:rFonts w:ascii="Calibri" w:hAnsi="Calibri" w:cs="Calibri"/>
              </w:rPr>
              <w:t>G</w:t>
            </w:r>
          </w:p>
        </w:tc>
        <w:tc>
          <w:tcPr>
            <w:tcW w:w="1350" w:type="dxa"/>
          </w:tcPr>
          <w:p w14:paraId="76CBA4A5" w14:textId="4CEE6E50" w:rsidR="00D8536D" w:rsidRPr="00554304" w:rsidRDefault="00E375F3" w:rsidP="00A04C8F">
            <w:pPr>
              <w:jc w:val="center"/>
              <w:rPr>
                <w:sz w:val="12"/>
                <w:szCs w:val="12"/>
              </w:rPr>
            </w:pPr>
            <w:r w:rsidRPr="00D8536D">
              <w:t>MP2</w:t>
            </w:r>
          </w:p>
        </w:tc>
      </w:tr>
      <w:tr w:rsidR="00D8536D" w14:paraId="14EC4A92" w14:textId="77777777" w:rsidTr="00A04C8F">
        <w:tc>
          <w:tcPr>
            <w:tcW w:w="6316" w:type="dxa"/>
            <w:vAlign w:val="center"/>
          </w:tcPr>
          <w:p w14:paraId="0C29A9E1" w14:textId="658F9731" w:rsidR="00D8536D" w:rsidRDefault="000E0BB6" w:rsidP="00D8536D">
            <w:pPr>
              <w:rPr>
                <w:rFonts w:ascii="Calibri" w:hAnsi="Calibri" w:cs="Calibri"/>
              </w:rPr>
            </w:pPr>
            <w:r>
              <w:t>Write with a sharp, distinct focus identifying topic, task, and audience. Introduce the precise, knowledgeable claim.</w:t>
            </w:r>
          </w:p>
        </w:tc>
        <w:tc>
          <w:tcPr>
            <w:tcW w:w="1689" w:type="dxa"/>
          </w:tcPr>
          <w:p w14:paraId="3566E100" w14:textId="5B1596E3" w:rsidR="00D8536D" w:rsidRDefault="00D8536D" w:rsidP="00A04C8F">
            <w:pPr>
              <w:jc w:val="center"/>
              <w:rPr>
                <w:rFonts w:ascii="Calibri" w:hAnsi="Calibri" w:cs="Calibri"/>
              </w:rPr>
            </w:pPr>
            <w:r>
              <w:rPr>
                <w:rFonts w:ascii="Calibri" w:hAnsi="Calibri" w:cs="Calibri"/>
              </w:rPr>
              <w:t>CC.1.4.11-12.</w:t>
            </w:r>
            <w:r w:rsidR="00273A0E">
              <w:rPr>
                <w:rFonts w:ascii="Calibri" w:hAnsi="Calibri" w:cs="Calibri"/>
              </w:rPr>
              <w:t>H</w:t>
            </w:r>
          </w:p>
        </w:tc>
        <w:tc>
          <w:tcPr>
            <w:tcW w:w="1350" w:type="dxa"/>
          </w:tcPr>
          <w:p w14:paraId="46D282AF" w14:textId="5FE5B109" w:rsidR="00D8536D" w:rsidRPr="00554304" w:rsidRDefault="00E375F3" w:rsidP="00A04C8F">
            <w:pPr>
              <w:jc w:val="center"/>
              <w:rPr>
                <w:sz w:val="12"/>
                <w:szCs w:val="12"/>
              </w:rPr>
            </w:pPr>
            <w:r w:rsidRPr="00D8536D">
              <w:t>MP2</w:t>
            </w:r>
          </w:p>
        </w:tc>
      </w:tr>
      <w:tr w:rsidR="00D8536D" w14:paraId="1EC53038" w14:textId="77777777" w:rsidTr="00A04C8F">
        <w:tc>
          <w:tcPr>
            <w:tcW w:w="6316" w:type="dxa"/>
            <w:vAlign w:val="center"/>
          </w:tcPr>
          <w:p w14:paraId="47F57218" w14:textId="7BC0FF6A" w:rsidR="00D8536D" w:rsidRDefault="000E0BB6" w:rsidP="00D8536D">
            <w:pPr>
              <w:rPr>
                <w:rFonts w:ascii="Calibri" w:hAnsi="Calibri" w:cs="Calibri"/>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689" w:type="dxa"/>
          </w:tcPr>
          <w:p w14:paraId="2E26DF42" w14:textId="664A58A1" w:rsidR="00D8536D" w:rsidRDefault="00D8536D" w:rsidP="00A04C8F">
            <w:pPr>
              <w:jc w:val="center"/>
              <w:rPr>
                <w:rFonts w:ascii="Calibri" w:hAnsi="Calibri" w:cs="Calibri"/>
              </w:rPr>
            </w:pPr>
            <w:r>
              <w:rPr>
                <w:rFonts w:ascii="Calibri" w:hAnsi="Calibri" w:cs="Calibri"/>
              </w:rPr>
              <w:t>CC.1.4.11-12.</w:t>
            </w:r>
            <w:r w:rsidR="00273A0E">
              <w:rPr>
                <w:rFonts w:ascii="Calibri" w:hAnsi="Calibri" w:cs="Calibri"/>
              </w:rPr>
              <w:t>I</w:t>
            </w:r>
          </w:p>
        </w:tc>
        <w:tc>
          <w:tcPr>
            <w:tcW w:w="1350" w:type="dxa"/>
          </w:tcPr>
          <w:p w14:paraId="244FA6F8" w14:textId="42E6B8B9" w:rsidR="00D8536D" w:rsidRPr="00554304" w:rsidRDefault="00E375F3" w:rsidP="00A04C8F">
            <w:pPr>
              <w:jc w:val="center"/>
              <w:rPr>
                <w:sz w:val="12"/>
                <w:szCs w:val="12"/>
              </w:rPr>
            </w:pPr>
            <w:r w:rsidRPr="00D8536D">
              <w:t>MP2</w:t>
            </w:r>
          </w:p>
        </w:tc>
      </w:tr>
      <w:tr w:rsidR="00D8536D" w14:paraId="1A08C7C6" w14:textId="77777777" w:rsidTr="00A04C8F">
        <w:tc>
          <w:tcPr>
            <w:tcW w:w="6316" w:type="dxa"/>
            <w:vAlign w:val="center"/>
          </w:tcPr>
          <w:p w14:paraId="0DD789B2" w14:textId="7D07C2C6" w:rsidR="00B41C5D" w:rsidRPr="00E34B9F" w:rsidRDefault="00B41C5D" w:rsidP="00D8536D">
            <w:r>
              <w:lastRenderedPageBreak/>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tc>
          <w:tcPr>
            <w:tcW w:w="1689" w:type="dxa"/>
          </w:tcPr>
          <w:p w14:paraId="20CA31BB" w14:textId="4D371458" w:rsidR="00D8536D" w:rsidRDefault="00D8536D" w:rsidP="00A04C8F">
            <w:pPr>
              <w:jc w:val="center"/>
              <w:rPr>
                <w:rFonts w:ascii="Calibri" w:hAnsi="Calibri" w:cs="Calibri"/>
              </w:rPr>
            </w:pPr>
            <w:r>
              <w:rPr>
                <w:rFonts w:ascii="Calibri" w:hAnsi="Calibri" w:cs="Calibri"/>
              </w:rPr>
              <w:t>CC.1.4.11-12.</w:t>
            </w:r>
            <w:r w:rsidR="00273A0E">
              <w:rPr>
                <w:rFonts w:ascii="Calibri" w:hAnsi="Calibri" w:cs="Calibri"/>
              </w:rPr>
              <w:t>J</w:t>
            </w:r>
          </w:p>
        </w:tc>
        <w:tc>
          <w:tcPr>
            <w:tcW w:w="1350" w:type="dxa"/>
          </w:tcPr>
          <w:p w14:paraId="07E29207" w14:textId="06A7218C" w:rsidR="00D8536D" w:rsidRPr="00554304" w:rsidRDefault="00E375F3" w:rsidP="00A04C8F">
            <w:pPr>
              <w:jc w:val="center"/>
              <w:rPr>
                <w:sz w:val="12"/>
                <w:szCs w:val="12"/>
              </w:rPr>
            </w:pPr>
            <w:r w:rsidRPr="00D8536D">
              <w:t>MP2</w:t>
            </w:r>
          </w:p>
        </w:tc>
      </w:tr>
      <w:tr w:rsidR="00D8536D" w14:paraId="5F1002B5" w14:textId="77777777" w:rsidTr="00A04C8F">
        <w:tc>
          <w:tcPr>
            <w:tcW w:w="6316" w:type="dxa"/>
            <w:vAlign w:val="center"/>
          </w:tcPr>
          <w:p w14:paraId="73498CFC" w14:textId="77777777" w:rsidR="00B41C5D" w:rsidRDefault="00B41C5D" w:rsidP="00D8536D">
            <w:r>
              <w:t xml:space="preserve">Write with an awareness of the stylistic aspects of composition. </w:t>
            </w:r>
          </w:p>
          <w:p w14:paraId="4AA19AC1" w14:textId="724F9CAE" w:rsidR="00B41C5D" w:rsidRDefault="00B41C5D" w:rsidP="00A04C8F">
            <w:pPr>
              <w:pStyle w:val="ListParagraph"/>
              <w:numPr>
                <w:ilvl w:val="0"/>
                <w:numId w:val="3"/>
              </w:numPr>
            </w:pPr>
            <w:r>
              <w:t>Use precise language, domain</w:t>
            </w:r>
            <w:r w:rsidR="00AD406F">
              <w:t xml:space="preserve"> </w:t>
            </w:r>
            <w:r>
              <w:t xml:space="preserve">specific vocabulary, and techniques such as metaphor, simile, and analogy to manage the complexity of the topic. </w:t>
            </w:r>
          </w:p>
          <w:p w14:paraId="5DE4B75E" w14:textId="688F2553" w:rsidR="00D8536D" w:rsidRPr="00A04C8F" w:rsidRDefault="00B41C5D" w:rsidP="00A04C8F">
            <w:pPr>
              <w:pStyle w:val="ListParagraph"/>
              <w:numPr>
                <w:ilvl w:val="0"/>
                <w:numId w:val="3"/>
              </w:numPr>
              <w:rPr>
                <w:rFonts w:ascii="Calibri" w:hAnsi="Calibri" w:cs="Calibri"/>
              </w:rPr>
            </w:pPr>
            <w:r>
              <w:t>Establish and maintain a formal style and objective tone while attending to the norms of the discipline in which they are writing.</w:t>
            </w:r>
          </w:p>
        </w:tc>
        <w:tc>
          <w:tcPr>
            <w:tcW w:w="1689" w:type="dxa"/>
          </w:tcPr>
          <w:p w14:paraId="2A5B7315" w14:textId="55145779" w:rsidR="00D8536D" w:rsidRDefault="00D8536D" w:rsidP="00A04C8F">
            <w:pPr>
              <w:jc w:val="center"/>
              <w:rPr>
                <w:rFonts w:ascii="Calibri" w:hAnsi="Calibri" w:cs="Calibri"/>
              </w:rPr>
            </w:pPr>
            <w:r>
              <w:rPr>
                <w:rFonts w:ascii="Calibri" w:hAnsi="Calibri" w:cs="Calibri"/>
              </w:rPr>
              <w:t>CC.1.4.11-12.</w:t>
            </w:r>
            <w:r w:rsidR="00273A0E">
              <w:rPr>
                <w:rFonts w:ascii="Calibri" w:hAnsi="Calibri" w:cs="Calibri"/>
              </w:rPr>
              <w:t>K</w:t>
            </w:r>
          </w:p>
        </w:tc>
        <w:tc>
          <w:tcPr>
            <w:tcW w:w="1350" w:type="dxa"/>
          </w:tcPr>
          <w:p w14:paraId="115AAF9E" w14:textId="355B9998" w:rsidR="00D8536D" w:rsidRPr="00554304" w:rsidRDefault="00E375F3" w:rsidP="00A04C8F">
            <w:pPr>
              <w:jc w:val="center"/>
              <w:rPr>
                <w:sz w:val="12"/>
                <w:szCs w:val="12"/>
              </w:rPr>
            </w:pPr>
            <w:r w:rsidRPr="00D8536D">
              <w:t>MP2</w:t>
            </w:r>
          </w:p>
        </w:tc>
      </w:tr>
      <w:tr w:rsidR="00D8536D" w14:paraId="33E01BA3" w14:textId="77777777" w:rsidTr="00A04C8F">
        <w:tc>
          <w:tcPr>
            <w:tcW w:w="6316" w:type="dxa"/>
            <w:vAlign w:val="center"/>
          </w:tcPr>
          <w:p w14:paraId="0444D072" w14:textId="47A42B23" w:rsidR="00D8536D" w:rsidRDefault="00533CA8" w:rsidP="00D8536D">
            <w:pPr>
              <w:rPr>
                <w:rFonts w:ascii="Calibri" w:hAnsi="Calibri" w:cs="Calibri"/>
              </w:rPr>
            </w:pPr>
            <w:r>
              <w:t>Demonstrate a grade-appropriate command of the conventions of standard English grammar, usage, capitalization, punctuation, and spelling.</w:t>
            </w:r>
          </w:p>
        </w:tc>
        <w:tc>
          <w:tcPr>
            <w:tcW w:w="1689" w:type="dxa"/>
          </w:tcPr>
          <w:p w14:paraId="5EFD4E19" w14:textId="1037DC28" w:rsidR="00D8536D" w:rsidRDefault="00D8536D" w:rsidP="00A04C8F">
            <w:pPr>
              <w:jc w:val="center"/>
              <w:rPr>
                <w:rFonts w:ascii="Calibri" w:hAnsi="Calibri" w:cs="Calibri"/>
              </w:rPr>
            </w:pPr>
            <w:r>
              <w:rPr>
                <w:rFonts w:ascii="Calibri" w:hAnsi="Calibri" w:cs="Calibri"/>
              </w:rPr>
              <w:t>CC.1.4.11-12.</w:t>
            </w:r>
            <w:r w:rsidR="008C5ED7">
              <w:rPr>
                <w:rFonts w:ascii="Calibri" w:hAnsi="Calibri" w:cs="Calibri"/>
              </w:rPr>
              <w:t>L</w:t>
            </w:r>
          </w:p>
        </w:tc>
        <w:tc>
          <w:tcPr>
            <w:tcW w:w="1350" w:type="dxa"/>
          </w:tcPr>
          <w:p w14:paraId="36AA0720" w14:textId="3910AD9D" w:rsidR="00D8536D" w:rsidRPr="00554304" w:rsidRDefault="00E375F3" w:rsidP="00A04C8F">
            <w:pPr>
              <w:jc w:val="center"/>
              <w:rPr>
                <w:sz w:val="12"/>
                <w:szCs w:val="12"/>
              </w:rPr>
            </w:pPr>
            <w:r w:rsidRPr="00D8536D">
              <w:t>MP2</w:t>
            </w:r>
          </w:p>
        </w:tc>
      </w:tr>
      <w:tr w:rsidR="00D8536D" w14:paraId="6D91E044" w14:textId="77777777" w:rsidTr="00A04C8F">
        <w:tc>
          <w:tcPr>
            <w:tcW w:w="6316" w:type="dxa"/>
            <w:vAlign w:val="center"/>
          </w:tcPr>
          <w:p w14:paraId="3790FADB" w14:textId="0F16D6CD" w:rsidR="00D8536D" w:rsidRDefault="00533CA8"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4FF477B4" w14:textId="4A059910" w:rsidR="00D8536D" w:rsidRDefault="00D8536D" w:rsidP="00A04C8F">
            <w:pPr>
              <w:jc w:val="center"/>
              <w:rPr>
                <w:rFonts w:ascii="Calibri" w:hAnsi="Calibri" w:cs="Calibri"/>
              </w:rPr>
            </w:pPr>
            <w:r>
              <w:rPr>
                <w:rFonts w:ascii="Calibri" w:hAnsi="Calibri" w:cs="Calibri"/>
              </w:rPr>
              <w:t>CC.1.4.11-12.</w:t>
            </w:r>
            <w:r w:rsidR="008C5ED7">
              <w:rPr>
                <w:rFonts w:ascii="Calibri" w:hAnsi="Calibri" w:cs="Calibri"/>
              </w:rPr>
              <w:t>U</w:t>
            </w:r>
          </w:p>
        </w:tc>
        <w:tc>
          <w:tcPr>
            <w:tcW w:w="1350" w:type="dxa"/>
          </w:tcPr>
          <w:p w14:paraId="70A10D8D" w14:textId="32074671" w:rsidR="00D8536D" w:rsidRPr="00554304" w:rsidRDefault="00E375F3" w:rsidP="00A04C8F">
            <w:pPr>
              <w:jc w:val="center"/>
              <w:rPr>
                <w:sz w:val="12"/>
                <w:szCs w:val="12"/>
              </w:rPr>
            </w:pPr>
            <w:r w:rsidRPr="00D8536D">
              <w:t>MP2</w:t>
            </w:r>
          </w:p>
        </w:tc>
      </w:tr>
      <w:tr w:rsidR="00D8536D" w:rsidRPr="00AA05C3" w14:paraId="75FDD58F" w14:textId="77777777" w:rsidTr="00A04C8F">
        <w:trPr>
          <w:trHeight w:val="197"/>
        </w:trPr>
        <w:tc>
          <w:tcPr>
            <w:tcW w:w="6316" w:type="dxa"/>
            <w:vAlign w:val="center"/>
          </w:tcPr>
          <w:p w14:paraId="10558F43" w14:textId="1FCB5E8B" w:rsidR="00D8536D" w:rsidRDefault="00533CA8" w:rsidP="00D8536D">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689" w:type="dxa"/>
          </w:tcPr>
          <w:p w14:paraId="3D65A8E0" w14:textId="53CDCCEF" w:rsidR="00D8536D" w:rsidRDefault="00D8536D" w:rsidP="00A04C8F">
            <w:pPr>
              <w:jc w:val="center"/>
              <w:rPr>
                <w:rFonts w:ascii="Calibri" w:hAnsi="Calibri" w:cs="Calibri"/>
              </w:rPr>
            </w:pPr>
            <w:r>
              <w:rPr>
                <w:rFonts w:ascii="Calibri" w:hAnsi="Calibri" w:cs="Calibri"/>
              </w:rPr>
              <w:t>CC.1.4.11-12.</w:t>
            </w:r>
            <w:r w:rsidR="008C5ED7">
              <w:rPr>
                <w:rFonts w:ascii="Calibri" w:hAnsi="Calibri" w:cs="Calibri"/>
              </w:rPr>
              <w:t>V</w:t>
            </w:r>
          </w:p>
        </w:tc>
        <w:tc>
          <w:tcPr>
            <w:tcW w:w="1350" w:type="dxa"/>
          </w:tcPr>
          <w:p w14:paraId="000C614F" w14:textId="058BA049" w:rsidR="00D8536D" w:rsidRPr="00554304" w:rsidRDefault="00E375F3" w:rsidP="00A04C8F">
            <w:pPr>
              <w:jc w:val="center"/>
              <w:rPr>
                <w:sz w:val="12"/>
                <w:szCs w:val="12"/>
              </w:rPr>
            </w:pPr>
            <w:r w:rsidRPr="00D8536D">
              <w:t>MP2</w:t>
            </w:r>
          </w:p>
        </w:tc>
      </w:tr>
      <w:tr w:rsidR="00D8536D" w:rsidRPr="00AA05C3" w14:paraId="7F04A829" w14:textId="77777777" w:rsidTr="00A04C8F">
        <w:tc>
          <w:tcPr>
            <w:tcW w:w="6316" w:type="dxa"/>
            <w:vAlign w:val="center"/>
          </w:tcPr>
          <w:p w14:paraId="25F6C231" w14:textId="31A2D9B0" w:rsidR="00D8536D" w:rsidRDefault="00E375F3"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0684A101" w14:textId="193BC9AA" w:rsidR="00D8536D" w:rsidRDefault="00D8536D" w:rsidP="00A04C8F">
            <w:pPr>
              <w:jc w:val="center"/>
              <w:rPr>
                <w:rFonts w:ascii="Calibri" w:hAnsi="Calibri" w:cs="Calibri"/>
              </w:rPr>
            </w:pPr>
            <w:r>
              <w:rPr>
                <w:rFonts w:ascii="Calibri" w:hAnsi="Calibri" w:cs="Calibri"/>
              </w:rPr>
              <w:t>CC.1.4.11-12.</w:t>
            </w:r>
            <w:r w:rsidR="008C5ED7">
              <w:rPr>
                <w:rFonts w:ascii="Calibri" w:hAnsi="Calibri" w:cs="Calibri"/>
              </w:rPr>
              <w:t>W</w:t>
            </w:r>
          </w:p>
        </w:tc>
        <w:tc>
          <w:tcPr>
            <w:tcW w:w="1350" w:type="dxa"/>
          </w:tcPr>
          <w:p w14:paraId="2921569E" w14:textId="4532D5FF" w:rsidR="00D8536D" w:rsidRPr="00554304" w:rsidRDefault="00E375F3" w:rsidP="00A04C8F">
            <w:pPr>
              <w:jc w:val="center"/>
              <w:rPr>
                <w:sz w:val="12"/>
                <w:szCs w:val="12"/>
              </w:rPr>
            </w:pPr>
            <w:r w:rsidRPr="00D8536D">
              <w:t>MP2</w:t>
            </w:r>
          </w:p>
        </w:tc>
      </w:tr>
      <w:tr w:rsidR="00D8536D" w:rsidRPr="00AA05C3" w14:paraId="0D7E28FC" w14:textId="77777777" w:rsidTr="00A04C8F">
        <w:tc>
          <w:tcPr>
            <w:tcW w:w="6316" w:type="dxa"/>
            <w:vAlign w:val="center"/>
          </w:tcPr>
          <w:p w14:paraId="70B43902" w14:textId="40AB2385" w:rsidR="00D8536D" w:rsidRDefault="00E375F3" w:rsidP="00D8536D">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689" w:type="dxa"/>
          </w:tcPr>
          <w:p w14:paraId="4CFBF557" w14:textId="25B43442" w:rsidR="00D8536D" w:rsidRDefault="00D8536D" w:rsidP="00A04C8F">
            <w:pPr>
              <w:jc w:val="center"/>
              <w:rPr>
                <w:rFonts w:ascii="Calibri" w:hAnsi="Calibri" w:cs="Calibri"/>
              </w:rPr>
            </w:pPr>
            <w:r>
              <w:rPr>
                <w:rFonts w:ascii="Calibri" w:hAnsi="Calibri" w:cs="Calibri"/>
              </w:rPr>
              <w:t>CC.1.4.11-12.</w:t>
            </w:r>
            <w:r w:rsidR="008C5ED7">
              <w:rPr>
                <w:rFonts w:ascii="Calibri" w:hAnsi="Calibri" w:cs="Calibri"/>
              </w:rPr>
              <w:t>X</w:t>
            </w:r>
          </w:p>
        </w:tc>
        <w:tc>
          <w:tcPr>
            <w:tcW w:w="1350" w:type="dxa"/>
          </w:tcPr>
          <w:p w14:paraId="78FFEEEE" w14:textId="75A14924" w:rsidR="00D8536D" w:rsidRPr="00554304" w:rsidRDefault="00E375F3" w:rsidP="00A04C8F">
            <w:pPr>
              <w:jc w:val="center"/>
              <w:rPr>
                <w:sz w:val="12"/>
                <w:szCs w:val="12"/>
              </w:rPr>
            </w:pPr>
            <w:r w:rsidRPr="00D8536D">
              <w:t>MP2</w:t>
            </w:r>
          </w:p>
        </w:tc>
      </w:tr>
      <w:tr w:rsidR="00D8536D" w:rsidRPr="00AA05C3" w14:paraId="240761DA" w14:textId="77777777" w:rsidTr="00A04C8F">
        <w:tc>
          <w:tcPr>
            <w:tcW w:w="6316" w:type="dxa"/>
            <w:vAlign w:val="center"/>
          </w:tcPr>
          <w:p w14:paraId="3BF6FD3A" w14:textId="724248DC" w:rsidR="00D8536D" w:rsidRDefault="006B6D86" w:rsidP="00D8536D">
            <w:pPr>
              <w:rPr>
                <w:rFonts w:ascii="Calibri" w:hAnsi="Calibri" w:cs="Calibri"/>
              </w:rPr>
            </w:pPr>
            <w:r>
              <w:t>Determine and analyze the relationship between two or more central ideas of a text, including the development and interaction of the central ideas; provide an objective summary of the text.</w:t>
            </w:r>
          </w:p>
        </w:tc>
        <w:tc>
          <w:tcPr>
            <w:tcW w:w="1689" w:type="dxa"/>
          </w:tcPr>
          <w:p w14:paraId="0D5D5DF5" w14:textId="0B72E60F" w:rsidR="00D8536D" w:rsidRDefault="00EA758B" w:rsidP="00A04C8F">
            <w:pPr>
              <w:jc w:val="center"/>
              <w:rPr>
                <w:rFonts w:ascii="Calibri" w:hAnsi="Calibri" w:cs="Calibri"/>
              </w:rPr>
            </w:pPr>
            <w:r>
              <w:rPr>
                <w:rFonts w:ascii="Calibri" w:hAnsi="Calibri" w:cs="Calibri"/>
              </w:rPr>
              <w:t>CC.1.2.11-12.A</w:t>
            </w:r>
          </w:p>
        </w:tc>
        <w:tc>
          <w:tcPr>
            <w:tcW w:w="1350" w:type="dxa"/>
          </w:tcPr>
          <w:p w14:paraId="51EA4935" w14:textId="01D0D967" w:rsidR="00D8536D" w:rsidRPr="00E375F3" w:rsidRDefault="001E55A4" w:rsidP="00A04C8F">
            <w:pPr>
              <w:ind w:left="-108"/>
              <w:jc w:val="center"/>
            </w:pPr>
            <w:r>
              <w:t>MP3</w:t>
            </w:r>
          </w:p>
        </w:tc>
      </w:tr>
      <w:tr w:rsidR="00D8536D" w:rsidRPr="00AA05C3" w14:paraId="6D6DBCBE" w14:textId="77777777" w:rsidTr="00A04C8F">
        <w:tc>
          <w:tcPr>
            <w:tcW w:w="6316" w:type="dxa"/>
            <w:vAlign w:val="center"/>
          </w:tcPr>
          <w:p w14:paraId="4A41BBBD" w14:textId="4AFABECD" w:rsidR="00D8536D" w:rsidRDefault="00882918" w:rsidP="00D8536D">
            <w:pPr>
              <w:rPr>
                <w:rFonts w:ascii="Calibri" w:hAnsi="Calibri" w:cs="Calibri"/>
              </w:rPr>
            </w:pPr>
            <w:r>
              <w:t>Analyze the interaction and development of a complex set of ideas, sequence of events, or specific individuals over the course of the text.</w:t>
            </w:r>
          </w:p>
        </w:tc>
        <w:tc>
          <w:tcPr>
            <w:tcW w:w="1689" w:type="dxa"/>
          </w:tcPr>
          <w:p w14:paraId="56CC2FCE" w14:textId="51F079CE" w:rsidR="00D8536D" w:rsidRDefault="00EA758B" w:rsidP="00A04C8F">
            <w:pPr>
              <w:jc w:val="center"/>
              <w:rPr>
                <w:rFonts w:ascii="Calibri" w:hAnsi="Calibri" w:cs="Calibri"/>
              </w:rPr>
            </w:pPr>
            <w:r>
              <w:rPr>
                <w:rFonts w:ascii="Calibri" w:hAnsi="Calibri" w:cs="Calibri"/>
              </w:rPr>
              <w:t>CC.1.2.11-12.C</w:t>
            </w:r>
          </w:p>
        </w:tc>
        <w:tc>
          <w:tcPr>
            <w:tcW w:w="1350" w:type="dxa"/>
          </w:tcPr>
          <w:p w14:paraId="7252CC1F" w14:textId="68508905" w:rsidR="00D8536D" w:rsidRPr="00554304" w:rsidRDefault="0098342A" w:rsidP="00A04C8F">
            <w:pPr>
              <w:jc w:val="center"/>
              <w:rPr>
                <w:sz w:val="12"/>
                <w:szCs w:val="12"/>
              </w:rPr>
            </w:pPr>
            <w:r w:rsidRPr="00E375F3">
              <w:t>MP3</w:t>
            </w:r>
          </w:p>
        </w:tc>
      </w:tr>
      <w:tr w:rsidR="00D8536D" w:rsidRPr="00AA05C3" w14:paraId="7ED78B7E" w14:textId="77777777" w:rsidTr="00A04C8F">
        <w:tc>
          <w:tcPr>
            <w:tcW w:w="6316" w:type="dxa"/>
            <w:vAlign w:val="center"/>
          </w:tcPr>
          <w:p w14:paraId="25EEAC0D" w14:textId="76023F3B" w:rsidR="00D8536D" w:rsidRDefault="00882918" w:rsidP="00D8536D">
            <w:pPr>
              <w:rPr>
                <w:rFonts w:ascii="Calibri" w:hAnsi="Calibri" w:cs="Calibri"/>
              </w:rPr>
            </w:pPr>
            <w:r>
              <w:lastRenderedPageBreak/>
              <w:t>Evaluate how an author’s point of view or purpose shapes the content and style of a text.</w:t>
            </w:r>
          </w:p>
        </w:tc>
        <w:tc>
          <w:tcPr>
            <w:tcW w:w="1689" w:type="dxa"/>
          </w:tcPr>
          <w:p w14:paraId="504B3F45" w14:textId="117DC20F" w:rsidR="00D8536D" w:rsidRDefault="00EA758B" w:rsidP="00A04C8F">
            <w:pPr>
              <w:jc w:val="center"/>
              <w:rPr>
                <w:rFonts w:ascii="Calibri" w:hAnsi="Calibri" w:cs="Calibri"/>
              </w:rPr>
            </w:pPr>
            <w:r>
              <w:rPr>
                <w:rFonts w:ascii="Calibri" w:hAnsi="Calibri" w:cs="Calibri"/>
              </w:rPr>
              <w:t>CC.1.2.11-12.D</w:t>
            </w:r>
          </w:p>
        </w:tc>
        <w:tc>
          <w:tcPr>
            <w:tcW w:w="1350" w:type="dxa"/>
          </w:tcPr>
          <w:p w14:paraId="71C71E05" w14:textId="6DB3AF0E" w:rsidR="00D8536D" w:rsidRPr="00554304" w:rsidRDefault="0098342A" w:rsidP="00A04C8F">
            <w:pPr>
              <w:jc w:val="center"/>
              <w:rPr>
                <w:sz w:val="12"/>
                <w:szCs w:val="12"/>
              </w:rPr>
            </w:pPr>
            <w:r w:rsidRPr="00E375F3">
              <w:t>MP3</w:t>
            </w:r>
          </w:p>
        </w:tc>
      </w:tr>
      <w:tr w:rsidR="00D8536D" w:rsidRPr="00AA05C3" w14:paraId="7477C53F" w14:textId="77777777" w:rsidTr="00A04C8F">
        <w:tc>
          <w:tcPr>
            <w:tcW w:w="6316" w:type="dxa"/>
            <w:vAlign w:val="center"/>
          </w:tcPr>
          <w:p w14:paraId="2E0F4D59" w14:textId="268D7732" w:rsidR="00D8536D" w:rsidRDefault="00882918" w:rsidP="00D8536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1C170A74" w14:textId="208A7458" w:rsidR="00D8536D" w:rsidRDefault="00EA758B" w:rsidP="00A04C8F">
            <w:pPr>
              <w:jc w:val="center"/>
              <w:rPr>
                <w:rFonts w:ascii="Calibri" w:hAnsi="Calibri" w:cs="Calibri"/>
              </w:rPr>
            </w:pPr>
            <w:r>
              <w:rPr>
                <w:rFonts w:ascii="Calibri" w:hAnsi="Calibri" w:cs="Calibri"/>
              </w:rPr>
              <w:t>CC.1.2.11-12.G</w:t>
            </w:r>
          </w:p>
        </w:tc>
        <w:tc>
          <w:tcPr>
            <w:tcW w:w="1350" w:type="dxa"/>
          </w:tcPr>
          <w:p w14:paraId="3AF8C3AE" w14:textId="2D8927F3" w:rsidR="00D8536D" w:rsidRPr="00554304" w:rsidRDefault="0098342A" w:rsidP="00A04C8F">
            <w:pPr>
              <w:jc w:val="center"/>
              <w:rPr>
                <w:sz w:val="12"/>
                <w:szCs w:val="12"/>
              </w:rPr>
            </w:pPr>
            <w:r w:rsidRPr="00E375F3">
              <w:t>MP3</w:t>
            </w:r>
          </w:p>
        </w:tc>
      </w:tr>
      <w:tr w:rsidR="00D8536D" w:rsidRPr="00AA05C3" w14:paraId="6CB6E1FE" w14:textId="77777777" w:rsidTr="00A04C8F">
        <w:tc>
          <w:tcPr>
            <w:tcW w:w="6316" w:type="dxa"/>
            <w:vAlign w:val="center"/>
          </w:tcPr>
          <w:p w14:paraId="31D6F654" w14:textId="0352B8DA" w:rsidR="00D8536D" w:rsidRDefault="0000484C" w:rsidP="00D8536D">
            <w:pPr>
              <w:rPr>
                <w:rFonts w:ascii="Calibri" w:hAnsi="Calibri" w:cs="Calibri"/>
              </w:rPr>
            </w:pPr>
            <w:r>
              <w:t>Analyze foundational U.S. and world documents of historical, political, and literary significance for their themes, purposes, and rhetorical features.</w:t>
            </w:r>
          </w:p>
        </w:tc>
        <w:tc>
          <w:tcPr>
            <w:tcW w:w="1689" w:type="dxa"/>
          </w:tcPr>
          <w:p w14:paraId="1EB4B27C" w14:textId="3181CF05" w:rsidR="00D8536D" w:rsidRDefault="00EA758B" w:rsidP="00A04C8F">
            <w:pPr>
              <w:jc w:val="center"/>
              <w:rPr>
                <w:rFonts w:ascii="Calibri" w:hAnsi="Calibri" w:cs="Calibri"/>
              </w:rPr>
            </w:pPr>
            <w:r>
              <w:rPr>
                <w:rFonts w:ascii="Calibri" w:hAnsi="Calibri" w:cs="Calibri"/>
              </w:rPr>
              <w:t>CC.1.2.11-12.</w:t>
            </w:r>
            <w:r w:rsidR="00037C34">
              <w:rPr>
                <w:rFonts w:ascii="Calibri" w:hAnsi="Calibri" w:cs="Calibri"/>
              </w:rPr>
              <w:t>I</w:t>
            </w:r>
          </w:p>
        </w:tc>
        <w:tc>
          <w:tcPr>
            <w:tcW w:w="1350" w:type="dxa"/>
          </w:tcPr>
          <w:p w14:paraId="152FFAD8" w14:textId="6FDCDC92" w:rsidR="00D8536D" w:rsidRPr="00554304" w:rsidRDefault="0098342A" w:rsidP="00A04C8F">
            <w:pPr>
              <w:jc w:val="center"/>
              <w:rPr>
                <w:sz w:val="12"/>
                <w:szCs w:val="12"/>
              </w:rPr>
            </w:pPr>
            <w:r w:rsidRPr="00E375F3">
              <w:t>MP3</w:t>
            </w:r>
          </w:p>
        </w:tc>
      </w:tr>
      <w:tr w:rsidR="00D8536D" w:rsidRPr="00554304" w14:paraId="7244E5AC" w14:textId="77777777" w:rsidTr="00A04C8F">
        <w:tc>
          <w:tcPr>
            <w:tcW w:w="6316" w:type="dxa"/>
          </w:tcPr>
          <w:p w14:paraId="3F08CFF3" w14:textId="209C7098" w:rsidR="00D8536D" w:rsidRDefault="0000484C" w:rsidP="00D8536D">
            <w:pPr>
              <w:rPr>
                <w:rFonts w:ascii="Calibri" w:hAnsi="Calibri" w:cs="Calibri"/>
              </w:rPr>
            </w:pPr>
            <w:r>
              <w:t xml:space="preserve">Acquire and use accurately general academic and </w:t>
            </w:r>
            <w:r w:rsidR="00E928B4">
              <w:t>domain specific</w:t>
            </w:r>
            <w:r>
              <w:t xml:space="preserve"> words and phrases, sufficient for reading, writing, speaking, and listening at the college- and career-readiness level; demonstrate independence in gathering vocabulary knowledge when considering a word or phrase important to comprehension or expression.</w:t>
            </w:r>
          </w:p>
        </w:tc>
        <w:tc>
          <w:tcPr>
            <w:tcW w:w="1689" w:type="dxa"/>
          </w:tcPr>
          <w:p w14:paraId="501E6EB9" w14:textId="5BEFB247" w:rsidR="00D8536D" w:rsidRDefault="00EA758B" w:rsidP="00A04C8F">
            <w:pPr>
              <w:jc w:val="center"/>
              <w:rPr>
                <w:rFonts w:ascii="Calibri" w:hAnsi="Calibri" w:cs="Calibri"/>
              </w:rPr>
            </w:pPr>
            <w:r>
              <w:rPr>
                <w:rFonts w:ascii="Calibri" w:hAnsi="Calibri" w:cs="Calibri"/>
              </w:rPr>
              <w:t>CC.1.2.11-12.</w:t>
            </w:r>
            <w:r w:rsidR="00037C34">
              <w:rPr>
                <w:rFonts w:ascii="Calibri" w:hAnsi="Calibri" w:cs="Calibri"/>
              </w:rPr>
              <w:t>J</w:t>
            </w:r>
          </w:p>
        </w:tc>
        <w:tc>
          <w:tcPr>
            <w:tcW w:w="1350" w:type="dxa"/>
          </w:tcPr>
          <w:p w14:paraId="3A8A9A0E" w14:textId="46E92794" w:rsidR="00D8536D" w:rsidRPr="00554304" w:rsidRDefault="0098342A" w:rsidP="00A04C8F">
            <w:pPr>
              <w:jc w:val="center"/>
              <w:rPr>
                <w:sz w:val="12"/>
                <w:szCs w:val="12"/>
              </w:rPr>
            </w:pPr>
            <w:r w:rsidRPr="00E375F3">
              <w:t>MP3</w:t>
            </w:r>
          </w:p>
        </w:tc>
      </w:tr>
      <w:tr w:rsidR="00D8536D" w:rsidRPr="00554304" w14:paraId="3116F8E1" w14:textId="77777777" w:rsidTr="00A04C8F">
        <w:tc>
          <w:tcPr>
            <w:tcW w:w="6316" w:type="dxa"/>
          </w:tcPr>
          <w:p w14:paraId="582BE87A" w14:textId="5E35B7AE" w:rsidR="00D8536D" w:rsidRDefault="00423E1C" w:rsidP="00D8536D">
            <w:pPr>
              <w:rPr>
                <w:rFonts w:ascii="Calibri" w:hAnsi="Calibri" w:cs="Calibri"/>
              </w:rPr>
            </w:pPr>
            <w:r>
              <w:t>Read and comprehend literary nonfiction and informational text on grade level, reading independently and proficiently.</w:t>
            </w:r>
          </w:p>
        </w:tc>
        <w:tc>
          <w:tcPr>
            <w:tcW w:w="1689" w:type="dxa"/>
          </w:tcPr>
          <w:p w14:paraId="278266DD" w14:textId="1597483B" w:rsidR="00D8536D" w:rsidRDefault="00EA758B" w:rsidP="00A04C8F">
            <w:pPr>
              <w:jc w:val="center"/>
              <w:rPr>
                <w:rFonts w:ascii="Calibri" w:hAnsi="Calibri" w:cs="Calibri"/>
              </w:rPr>
            </w:pPr>
            <w:r>
              <w:rPr>
                <w:rFonts w:ascii="Calibri" w:hAnsi="Calibri" w:cs="Calibri"/>
              </w:rPr>
              <w:t>CC.1.2.11-12.</w:t>
            </w:r>
            <w:r w:rsidR="00037C34">
              <w:rPr>
                <w:rFonts w:ascii="Calibri" w:hAnsi="Calibri" w:cs="Calibri"/>
              </w:rPr>
              <w:t>L</w:t>
            </w:r>
          </w:p>
        </w:tc>
        <w:tc>
          <w:tcPr>
            <w:tcW w:w="1350" w:type="dxa"/>
          </w:tcPr>
          <w:p w14:paraId="50B0FE42" w14:textId="4967AE77" w:rsidR="00D8536D" w:rsidRPr="00554304" w:rsidRDefault="0098342A" w:rsidP="00A04C8F">
            <w:pPr>
              <w:jc w:val="center"/>
              <w:rPr>
                <w:sz w:val="12"/>
                <w:szCs w:val="12"/>
              </w:rPr>
            </w:pPr>
            <w:r w:rsidRPr="00E375F3">
              <w:t>MP3</w:t>
            </w:r>
          </w:p>
        </w:tc>
      </w:tr>
      <w:tr w:rsidR="00D8536D" w:rsidRPr="00554304" w14:paraId="298CAF74" w14:textId="77777777" w:rsidTr="00A04C8F">
        <w:tc>
          <w:tcPr>
            <w:tcW w:w="6316" w:type="dxa"/>
          </w:tcPr>
          <w:p w14:paraId="59568D7A" w14:textId="585152D8" w:rsidR="00D8536D" w:rsidRDefault="00423E1C" w:rsidP="00D8536D">
            <w:pPr>
              <w:rPr>
                <w:rFonts w:ascii="Calibri" w:hAnsi="Calibri" w:cs="Calibri"/>
              </w:rPr>
            </w:pPr>
            <w:r>
              <w:t>Write informative/explanatory texts to examine and convey complex ideas, concepts, and information clearly and accurately.</w:t>
            </w:r>
          </w:p>
        </w:tc>
        <w:tc>
          <w:tcPr>
            <w:tcW w:w="1689" w:type="dxa"/>
          </w:tcPr>
          <w:p w14:paraId="687E74EF" w14:textId="746599FF"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A</w:t>
            </w:r>
          </w:p>
        </w:tc>
        <w:tc>
          <w:tcPr>
            <w:tcW w:w="1350" w:type="dxa"/>
          </w:tcPr>
          <w:p w14:paraId="5658D914" w14:textId="0FB0E65F" w:rsidR="00D8536D" w:rsidRPr="00554304" w:rsidRDefault="0098342A" w:rsidP="00A04C8F">
            <w:pPr>
              <w:jc w:val="center"/>
              <w:rPr>
                <w:sz w:val="12"/>
                <w:szCs w:val="12"/>
              </w:rPr>
            </w:pPr>
            <w:r w:rsidRPr="00E375F3">
              <w:t>MP3</w:t>
            </w:r>
          </w:p>
        </w:tc>
      </w:tr>
      <w:tr w:rsidR="00D8536D" w:rsidRPr="00554304" w14:paraId="766A7488" w14:textId="77777777" w:rsidTr="00A04C8F">
        <w:tc>
          <w:tcPr>
            <w:tcW w:w="6316" w:type="dxa"/>
          </w:tcPr>
          <w:p w14:paraId="1533D128" w14:textId="0A924992" w:rsidR="00D8536D" w:rsidRDefault="00423E1C" w:rsidP="00D8536D">
            <w:pPr>
              <w:rPr>
                <w:rFonts w:ascii="Calibri" w:hAnsi="Calibri" w:cs="Calibri"/>
              </w:rPr>
            </w:pPr>
            <w:r>
              <w:t>Write with a sharp, distinct focus identifying topic, task, and audience.</w:t>
            </w:r>
          </w:p>
        </w:tc>
        <w:tc>
          <w:tcPr>
            <w:tcW w:w="1689" w:type="dxa"/>
          </w:tcPr>
          <w:p w14:paraId="7FEBA11A" w14:textId="78D1C205"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B</w:t>
            </w:r>
          </w:p>
        </w:tc>
        <w:tc>
          <w:tcPr>
            <w:tcW w:w="1350" w:type="dxa"/>
          </w:tcPr>
          <w:p w14:paraId="0D905DC8" w14:textId="2181A290" w:rsidR="00D8536D" w:rsidRPr="00554304" w:rsidRDefault="0098342A" w:rsidP="00A04C8F">
            <w:pPr>
              <w:jc w:val="center"/>
              <w:rPr>
                <w:sz w:val="12"/>
                <w:szCs w:val="12"/>
              </w:rPr>
            </w:pPr>
            <w:r w:rsidRPr="00E375F3">
              <w:t>MP3</w:t>
            </w:r>
          </w:p>
        </w:tc>
      </w:tr>
      <w:tr w:rsidR="00D8536D" w14:paraId="2F279628" w14:textId="77777777" w:rsidTr="00A04C8F">
        <w:trPr>
          <w:trHeight w:val="260"/>
        </w:trPr>
        <w:tc>
          <w:tcPr>
            <w:tcW w:w="6316" w:type="dxa"/>
            <w:vAlign w:val="center"/>
          </w:tcPr>
          <w:p w14:paraId="6D056C0E" w14:textId="45D3CFA1" w:rsidR="00D8536D" w:rsidRDefault="001E0D53" w:rsidP="00D8536D">
            <w:pPr>
              <w:rPr>
                <w:rFonts w:ascii="Calibri" w:hAnsi="Calibri" w:cs="Calibri"/>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689" w:type="dxa"/>
          </w:tcPr>
          <w:p w14:paraId="040F4F99" w14:textId="220D39B9"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C</w:t>
            </w:r>
          </w:p>
        </w:tc>
        <w:tc>
          <w:tcPr>
            <w:tcW w:w="1350" w:type="dxa"/>
          </w:tcPr>
          <w:p w14:paraId="5A6D5375" w14:textId="2C93C1FF" w:rsidR="00D8536D" w:rsidRPr="00554304" w:rsidRDefault="0098342A" w:rsidP="00A04C8F">
            <w:pPr>
              <w:jc w:val="center"/>
              <w:rPr>
                <w:sz w:val="12"/>
                <w:szCs w:val="12"/>
              </w:rPr>
            </w:pPr>
            <w:r w:rsidRPr="00E375F3">
              <w:t>MP3</w:t>
            </w:r>
          </w:p>
        </w:tc>
      </w:tr>
      <w:tr w:rsidR="00D8536D" w14:paraId="0C4DB3A5" w14:textId="77777777" w:rsidTr="00A04C8F">
        <w:tc>
          <w:tcPr>
            <w:tcW w:w="6316" w:type="dxa"/>
            <w:vAlign w:val="center"/>
          </w:tcPr>
          <w:p w14:paraId="1CB85087" w14:textId="5AB30886" w:rsidR="00D8536D" w:rsidRDefault="005F00B8" w:rsidP="00D8536D">
            <w:pPr>
              <w:rPr>
                <w:rFonts w:ascii="Calibri" w:hAnsi="Calibri" w:cs="Calibri"/>
              </w:rPr>
            </w:pPr>
            <w:r>
              <w:t>Establish and maintain a formal style and objective tone while attending to the norms of the discipline in which they are writing.</w:t>
            </w:r>
          </w:p>
        </w:tc>
        <w:tc>
          <w:tcPr>
            <w:tcW w:w="1689" w:type="dxa"/>
          </w:tcPr>
          <w:p w14:paraId="65F61645" w14:textId="0F7B183B"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E.2</w:t>
            </w:r>
          </w:p>
        </w:tc>
        <w:tc>
          <w:tcPr>
            <w:tcW w:w="1350" w:type="dxa"/>
          </w:tcPr>
          <w:p w14:paraId="2CC13CFE" w14:textId="2F6971FF" w:rsidR="00D8536D" w:rsidRPr="00554304" w:rsidRDefault="0098342A" w:rsidP="00A04C8F">
            <w:pPr>
              <w:jc w:val="center"/>
              <w:rPr>
                <w:sz w:val="12"/>
                <w:szCs w:val="12"/>
              </w:rPr>
            </w:pPr>
            <w:r w:rsidRPr="00E375F3">
              <w:t>MP3</w:t>
            </w:r>
          </w:p>
        </w:tc>
      </w:tr>
      <w:tr w:rsidR="00D8536D" w14:paraId="1F6FE433" w14:textId="77777777" w:rsidTr="00A04C8F">
        <w:tc>
          <w:tcPr>
            <w:tcW w:w="6316" w:type="dxa"/>
            <w:vAlign w:val="center"/>
          </w:tcPr>
          <w:p w14:paraId="1BF16C7A" w14:textId="777388F4" w:rsidR="00D8536D" w:rsidRDefault="00FD2E06"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17DB4C41" w14:textId="005D5858"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U</w:t>
            </w:r>
          </w:p>
        </w:tc>
        <w:tc>
          <w:tcPr>
            <w:tcW w:w="1350" w:type="dxa"/>
          </w:tcPr>
          <w:p w14:paraId="53091B79" w14:textId="17779668" w:rsidR="00D8536D" w:rsidRPr="00554304" w:rsidRDefault="0098342A" w:rsidP="00A04C8F">
            <w:pPr>
              <w:jc w:val="center"/>
              <w:rPr>
                <w:sz w:val="12"/>
                <w:szCs w:val="12"/>
              </w:rPr>
            </w:pPr>
            <w:r w:rsidRPr="00E375F3">
              <w:t>MP3</w:t>
            </w:r>
          </w:p>
        </w:tc>
      </w:tr>
      <w:tr w:rsidR="00D8536D" w14:paraId="6BAE2555" w14:textId="77777777" w:rsidTr="00A04C8F">
        <w:tc>
          <w:tcPr>
            <w:tcW w:w="6316" w:type="dxa"/>
            <w:vAlign w:val="center"/>
          </w:tcPr>
          <w:p w14:paraId="229239F1" w14:textId="06C70AF1" w:rsidR="00D8536D" w:rsidRDefault="00915FD8" w:rsidP="00D8536D">
            <w:pPr>
              <w:rPr>
                <w:rFonts w:ascii="Calibri" w:hAnsi="Calibri" w:cs="Calibri"/>
              </w:rPr>
            </w:pPr>
            <w:r>
              <w:t xml:space="preserve">Conduct short as well as more sustained research projects to answer a question (including a </w:t>
            </w:r>
            <w:r w:rsidR="00AF3B69">
              <w:t>self-generated</w:t>
            </w:r>
            <w:r>
              <w:t xml:space="preserve"> question) or solve a problem; narrow or broaden the inquiry when appropriate; synthesize multiple sources on the subject, demonstrating understanding of the subject under investigation.</w:t>
            </w:r>
          </w:p>
        </w:tc>
        <w:tc>
          <w:tcPr>
            <w:tcW w:w="1689" w:type="dxa"/>
          </w:tcPr>
          <w:p w14:paraId="5EC59BFB" w14:textId="1812D155"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V</w:t>
            </w:r>
          </w:p>
        </w:tc>
        <w:tc>
          <w:tcPr>
            <w:tcW w:w="1350" w:type="dxa"/>
          </w:tcPr>
          <w:p w14:paraId="5DFDC652" w14:textId="38D72BBA" w:rsidR="00D8536D" w:rsidRPr="00554304" w:rsidRDefault="0098342A" w:rsidP="00A04C8F">
            <w:pPr>
              <w:jc w:val="center"/>
              <w:rPr>
                <w:sz w:val="12"/>
                <w:szCs w:val="12"/>
              </w:rPr>
            </w:pPr>
            <w:r w:rsidRPr="00E375F3">
              <w:t>MP3</w:t>
            </w:r>
          </w:p>
        </w:tc>
      </w:tr>
      <w:tr w:rsidR="00D8536D" w14:paraId="6CAC2613" w14:textId="77777777" w:rsidTr="00A04C8F">
        <w:tc>
          <w:tcPr>
            <w:tcW w:w="6316" w:type="dxa"/>
            <w:vAlign w:val="center"/>
          </w:tcPr>
          <w:p w14:paraId="12DB1D27" w14:textId="56075058" w:rsidR="00D8536D" w:rsidRDefault="00FD2E06"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7AFA0A9A" w14:textId="24F5678C" w:rsidR="00D8536D" w:rsidRDefault="00037C34" w:rsidP="00A04C8F">
            <w:pPr>
              <w:jc w:val="center"/>
              <w:rPr>
                <w:rFonts w:ascii="Calibri" w:hAnsi="Calibri" w:cs="Calibri"/>
              </w:rPr>
            </w:pPr>
            <w:r>
              <w:rPr>
                <w:rFonts w:ascii="Calibri" w:hAnsi="Calibri" w:cs="Calibri"/>
              </w:rPr>
              <w:t>CC.1.4.11-12.</w:t>
            </w:r>
            <w:r w:rsidR="00197C88">
              <w:rPr>
                <w:rFonts w:ascii="Calibri" w:hAnsi="Calibri" w:cs="Calibri"/>
              </w:rPr>
              <w:t>W</w:t>
            </w:r>
          </w:p>
        </w:tc>
        <w:tc>
          <w:tcPr>
            <w:tcW w:w="1350" w:type="dxa"/>
          </w:tcPr>
          <w:p w14:paraId="6575A0F1" w14:textId="42F2996C" w:rsidR="00D8536D" w:rsidRPr="00554304" w:rsidRDefault="0098342A" w:rsidP="00A04C8F">
            <w:pPr>
              <w:jc w:val="center"/>
              <w:rPr>
                <w:sz w:val="12"/>
                <w:szCs w:val="12"/>
              </w:rPr>
            </w:pPr>
            <w:r w:rsidRPr="00E375F3">
              <w:t>MP3</w:t>
            </w:r>
          </w:p>
        </w:tc>
      </w:tr>
      <w:tr w:rsidR="00D8536D" w14:paraId="046E5B72" w14:textId="77777777" w:rsidTr="00A04C8F">
        <w:tc>
          <w:tcPr>
            <w:tcW w:w="6316" w:type="dxa"/>
            <w:vAlign w:val="center"/>
          </w:tcPr>
          <w:p w14:paraId="233D8FA7" w14:textId="2871EBE5" w:rsidR="00D8536D" w:rsidRDefault="00183E53" w:rsidP="00D8536D">
            <w:pPr>
              <w:rPr>
                <w:rFonts w:ascii="Calibri" w:hAnsi="Calibri" w:cs="Calibri"/>
              </w:rPr>
            </w:pPr>
            <w:r>
              <w:lastRenderedPageBreak/>
              <w:t>Initiate and participate effectively in a range of collaborative discussions on grade-level topics, texts, and issues, building on others’ ideas and expressing their own clearly and persuasively.</w:t>
            </w:r>
          </w:p>
        </w:tc>
        <w:tc>
          <w:tcPr>
            <w:tcW w:w="1689" w:type="dxa"/>
          </w:tcPr>
          <w:p w14:paraId="0BBCD11D" w14:textId="75923A82" w:rsidR="00D8536D" w:rsidRDefault="00037C34" w:rsidP="00A04C8F">
            <w:pPr>
              <w:jc w:val="center"/>
              <w:rPr>
                <w:rFonts w:ascii="Calibri" w:hAnsi="Calibri" w:cs="Calibri"/>
              </w:rPr>
            </w:pPr>
            <w:r>
              <w:rPr>
                <w:rFonts w:ascii="Calibri" w:hAnsi="Calibri" w:cs="Calibri"/>
              </w:rPr>
              <w:t>CC.1.5.11-12.</w:t>
            </w:r>
            <w:r w:rsidR="00197C88">
              <w:rPr>
                <w:rFonts w:ascii="Calibri" w:hAnsi="Calibri" w:cs="Calibri"/>
              </w:rPr>
              <w:t>A</w:t>
            </w:r>
          </w:p>
        </w:tc>
        <w:tc>
          <w:tcPr>
            <w:tcW w:w="1350" w:type="dxa"/>
          </w:tcPr>
          <w:p w14:paraId="65AEF809" w14:textId="6D92ED71" w:rsidR="00D8536D" w:rsidRPr="00554304" w:rsidRDefault="0098342A" w:rsidP="00A04C8F">
            <w:pPr>
              <w:jc w:val="center"/>
              <w:rPr>
                <w:sz w:val="12"/>
                <w:szCs w:val="12"/>
              </w:rPr>
            </w:pPr>
            <w:r w:rsidRPr="00E375F3">
              <w:t>MP3</w:t>
            </w:r>
          </w:p>
        </w:tc>
      </w:tr>
      <w:tr w:rsidR="00D8536D" w14:paraId="550F4AFF" w14:textId="77777777" w:rsidTr="00A04C8F">
        <w:tc>
          <w:tcPr>
            <w:tcW w:w="6316" w:type="dxa"/>
            <w:vAlign w:val="center"/>
          </w:tcPr>
          <w:p w14:paraId="18B6E6A7" w14:textId="751B9475" w:rsidR="00D8536D" w:rsidRDefault="00183E53" w:rsidP="00D8536D">
            <w:pPr>
              <w:rPr>
                <w:rFonts w:ascii="Calibri" w:hAnsi="Calibri" w:cs="Calibri"/>
              </w:rPr>
            </w:pPr>
            <w:r>
              <w:t>Evaluate how the speaker’s perspective, reasoning, and use of evidence and rhetoric affect the credibility of an argument through the author’s stance, premises, links among ideas, word choice, points of emphasis, and tone.</w:t>
            </w:r>
          </w:p>
        </w:tc>
        <w:tc>
          <w:tcPr>
            <w:tcW w:w="1689" w:type="dxa"/>
          </w:tcPr>
          <w:p w14:paraId="3BBB5E06" w14:textId="05DB78AD" w:rsidR="00D8536D" w:rsidRDefault="00197C88" w:rsidP="00A04C8F">
            <w:pPr>
              <w:jc w:val="center"/>
              <w:rPr>
                <w:rFonts w:ascii="Calibri" w:hAnsi="Calibri" w:cs="Calibri"/>
              </w:rPr>
            </w:pPr>
            <w:r>
              <w:rPr>
                <w:rFonts w:ascii="Calibri" w:hAnsi="Calibri" w:cs="Calibri"/>
              </w:rPr>
              <w:t>CC.1.5.11-12.B</w:t>
            </w:r>
          </w:p>
        </w:tc>
        <w:tc>
          <w:tcPr>
            <w:tcW w:w="1350" w:type="dxa"/>
          </w:tcPr>
          <w:p w14:paraId="1E12DF5A" w14:textId="7E38FDBE" w:rsidR="00D8536D" w:rsidRPr="00554304" w:rsidRDefault="0098342A" w:rsidP="00A04C8F">
            <w:pPr>
              <w:jc w:val="center"/>
              <w:rPr>
                <w:sz w:val="12"/>
                <w:szCs w:val="12"/>
              </w:rPr>
            </w:pPr>
            <w:r w:rsidRPr="00E375F3">
              <w:t>MP3</w:t>
            </w:r>
          </w:p>
        </w:tc>
      </w:tr>
      <w:tr w:rsidR="00D8536D" w:rsidRPr="00AA05C3" w14:paraId="069F50F7" w14:textId="77777777" w:rsidTr="00A04C8F">
        <w:tc>
          <w:tcPr>
            <w:tcW w:w="6316" w:type="dxa"/>
            <w:vAlign w:val="center"/>
          </w:tcPr>
          <w:p w14:paraId="46BD0788" w14:textId="4CE7D7ED" w:rsidR="00D8536D" w:rsidRDefault="00183E53" w:rsidP="00D8536D">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689" w:type="dxa"/>
          </w:tcPr>
          <w:p w14:paraId="5CD6BFA6" w14:textId="4FB14A9B" w:rsidR="00D8536D" w:rsidRDefault="00197C88" w:rsidP="00A04C8F">
            <w:pPr>
              <w:jc w:val="center"/>
              <w:rPr>
                <w:rFonts w:ascii="Calibri" w:hAnsi="Calibri" w:cs="Calibri"/>
              </w:rPr>
            </w:pPr>
            <w:r>
              <w:rPr>
                <w:rFonts w:ascii="Calibri" w:hAnsi="Calibri" w:cs="Calibri"/>
              </w:rPr>
              <w:t>CC.1.5.11-12.C</w:t>
            </w:r>
          </w:p>
        </w:tc>
        <w:tc>
          <w:tcPr>
            <w:tcW w:w="1350" w:type="dxa"/>
          </w:tcPr>
          <w:p w14:paraId="35833BF1" w14:textId="0CE7FEE6" w:rsidR="00D8536D" w:rsidRPr="00554304" w:rsidRDefault="0098342A" w:rsidP="00A04C8F">
            <w:pPr>
              <w:jc w:val="center"/>
              <w:rPr>
                <w:sz w:val="12"/>
                <w:szCs w:val="12"/>
              </w:rPr>
            </w:pPr>
            <w:r w:rsidRPr="00E375F3">
              <w:t>MP3</w:t>
            </w:r>
          </w:p>
        </w:tc>
      </w:tr>
      <w:tr w:rsidR="00D8536D" w:rsidRPr="00AA05C3" w14:paraId="217886CF" w14:textId="77777777" w:rsidTr="00A04C8F">
        <w:tc>
          <w:tcPr>
            <w:tcW w:w="6316" w:type="dxa"/>
            <w:vAlign w:val="center"/>
          </w:tcPr>
          <w:p w14:paraId="28F1C0FD" w14:textId="7176506D" w:rsidR="00D8536D" w:rsidRDefault="0098342A" w:rsidP="00D8536D">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689" w:type="dxa"/>
          </w:tcPr>
          <w:p w14:paraId="5D8578A9" w14:textId="5F87FA44" w:rsidR="00D8536D" w:rsidRDefault="00197C88" w:rsidP="00A04C8F">
            <w:pPr>
              <w:jc w:val="center"/>
              <w:rPr>
                <w:rFonts w:ascii="Calibri" w:hAnsi="Calibri" w:cs="Calibri"/>
              </w:rPr>
            </w:pPr>
            <w:r>
              <w:rPr>
                <w:rFonts w:ascii="Calibri" w:hAnsi="Calibri" w:cs="Calibri"/>
              </w:rPr>
              <w:t>CC.1.5.11-12.D</w:t>
            </w:r>
          </w:p>
        </w:tc>
        <w:tc>
          <w:tcPr>
            <w:tcW w:w="1350" w:type="dxa"/>
          </w:tcPr>
          <w:p w14:paraId="6472C18F" w14:textId="0A5C299F" w:rsidR="00D8536D" w:rsidRPr="00554304" w:rsidRDefault="0098342A" w:rsidP="00A04C8F">
            <w:pPr>
              <w:jc w:val="center"/>
              <w:rPr>
                <w:sz w:val="12"/>
                <w:szCs w:val="12"/>
              </w:rPr>
            </w:pPr>
            <w:r w:rsidRPr="00E375F3">
              <w:t>MP3</w:t>
            </w:r>
          </w:p>
        </w:tc>
      </w:tr>
      <w:tr w:rsidR="00762BD3" w:rsidRPr="00AA05C3" w14:paraId="2E165BDF" w14:textId="77777777" w:rsidTr="00A04C8F">
        <w:tc>
          <w:tcPr>
            <w:tcW w:w="6316" w:type="dxa"/>
            <w:vAlign w:val="center"/>
          </w:tcPr>
          <w:p w14:paraId="5E988694" w14:textId="09F8E0A8" w:rsidR="00762BD3" w:rsidRDefault="00544E49" w:rsidP="00D8536D">
            <w:r>
              <w:t>Adapt speech to a variety of contexts and tasks.</w:t>
            </w:r>
          </w:p>
        </w:tc>
        <w:tc>
          <w:tcPr>
            <w:tcW w:w="1689" w:type="dxa"/>
          </w:tcPr>
          <w:p w14:paraId="1C6FB8D4" w14:textId="693BD6A2" w:rsidR="00762BD3" w:rsidRDefault="00544E49" w:rsidP="00A04C8F">
            <w:pPr>
              <w:jc w:val="center"/>
              <w:rPr>
                <w:rFonts w:ascii="Calibri" w:hAnsi="Calibri" w:cs="Calibri"/>
              </w:rPr>
            </w:pPr>
            <w:r>
              <w:rPr>
                <w:rFonts w:ascii="Calibri" w:hAnsi="Calibri" w:cs="Calibri"/>
              </w:rPr>
              <w:t>CC.1.5.11-12.E</w:t>
            </w:r>
          </w:p>
        </w:tc>
        <w:tc>
          <w:tcPr>
            <w:tcW w:w="1350" w:type="dxa"/>
          </w:tcPr>
          <w:p w14:paraId="0512676C" w14:textId="53392598" w:rsidR="00762BD3" w:rsidRPr="00E375F3" w:rsidRDefault="00544E49" w:rsidP="00A04C8F">
            <w:pPr>
              <w:jc w:val="center"/>
            </w:pPr>
            <w:r>
              <w:t>MP3</w:t>
            </w:r>
          </w:p>
        </w:tc>
      </w:tr>
      <w:tr w:rsidR="00D8536D" w:rsidRPr="00AA05C3" w14:paraId="13A9CF24" w14:textId="77777777" w:rsidTr="00A04C8F">
        <w:tc>
          <w:tcPr>
            <w:tcW w:w="6316" w:type="dxa"/>
            <w:vAlign w:val="center"/>
          </w:tcPr>
          <w:p w14:paraId="27D87058" w14:textId="438FF4D9" w:rsidR="00D8536D" w:rsidRDefault="0098342A" w:rsidP="00D8536D">
            <w:pPr>
              <w:rPr>
                <w:rFonts w:ascii="Calibri" w:hAnsi="Calibri" w:cs="Calibri"/>
              </w:rPr>
            </w:pPr>
            <w:r>
              <w:t>Make strategic use of digital media in presentations to add interest and enhance understanding of findings, reasoning, and evidence.</w:t>
            </w:r>
          </w:p>
        </w:tc>
        <w:tc>
          <w:tcPr>
            <w:tcW w:w="1689" w:type="dxa"/>
          </w:tcPr>
          <w:p w14:paraId="355A9BD6" w14:textId="7E98FA5C" w:rsidR="00D8536D" w:rsidRDefault="00197C88" w:rsidP="00A04C8F">
            <w:pPr>
              <w:jc w:val="center"/>
              <w:rPr>
                <w:rFonts w:ascii="Calibri" w:hAnsi="Calibri" w:cs="Calibri"/>
              </w:rPr>
            </w:pPr>
            <w:r>
              <w:rPr>
                <w:rFonts w:ascii="Calibri" w:hAnsi="Calibri" w:cs="Calibri"/>
              </w:rPr>
              <w:t>CC.1.5.11-12.F</w:t>
            </w:r>
          </w:p>
        </w:tc>
        <w:tc>
          <w:tcPr>
            <w:tcW w:w="1350" w:type="dxa"/>
          </w:tcPr>
          <w:p w14:paraId="70193F99" w14:textId="7A5AAFFD" w:rsidR="00D8536D" w:rsidRPr="00554304" w:rsidRDefault="0098342A" w:rsidP="00A04C8F">
            <w:pPr>
              <w:jc w:val="center"/>
              <w:rPr>
                <w:sz w:val="12"/>
                <w:szCs w:val="12"/>
              </w:rPr>
            </w:pPr>
            <w:r w:rsidRPr="00E375F3">
              <w:t>MP3</w:t>
            </w:r>
          </w:p>
        </w:tc>
      </w:tr>
      <w:tr w:rsidR="00D8536D" w:rsidRPr="00AA05C3" w14:paraId="48126FE1" w14:textId="77777777" w:rsidTr="00A04C8F">
        <w:tc>
          <w:tcPr>
            <w:tcW w:w="6316" w:type="dxa"/>
            <w:vAlign w:val="center"/>
          </w:tcPr>
          <w:p w14:paraId="747C439C" w14:textId="11A12FBD" w:rsidR="00D8536D" w:rsidRDefault="0098342A" w:rsidP="00D8536D">
            <w:pPr>
              <w:rPr>
                <w:rFonts w:ascii="Calibri" w:hAnsi="Calibri" w:cs="Calibri"/>
              </w:rPr>
            </w:pPr>
            <w:r>
              <w:t>Demonstrate command of the conventions of standard English when speaking based on Grades 11–12 level and content.</w:t>
            </w:r>
          </w:p>
        </w:tc>
        <w:tc>
          <w:tcPr>
            <w:tcW w:w="1689" w:type="dxa"/>
          </w:tcPr>
          <w:p w14:paraId="5E3AA5F7" w14:textId="4DC99EB2" w:rsidR="00D8536D" w:rsidRDefault="00197C88" w:rsidP="00A04C8F">
            <w:pPr>
              <w:jc w:val="center"/>
              <w:rPr>
                <w:rFonts w:ascii="Calibri" w:hAnsi="Calibri" w:cs="Calibri"/>
              </w:rPr>
            </w:pPr>
            <w:r>
              <w:rPr>
                <w:rFonts w:ascii="Calibri" w:hAnsi="Calibri" w:cs="Calibri"/>
              </w:rPr>
              <w:t>CC.1.5.11-12.G</w:t>
            </w:r>
          </w:p>
        </w:tc>
        <w:tc>
          <w:tcPr>
            <w:tcW w:w="1350" w:type="dxa"/>
          </w:tcPr>
          <w:p w14:paraId="0AFDDCF6" w14:textId="0D9EA36F" w:rsidR="00D8536D" w:rsidRPr="00554304" w:rsidRDefault="0098342A" w:rsidP="00A04C8F">
            <w:pPr>
              <w:jc w:val="center"/>
              <w:rPr>
                <w:sz w:val="12"/>
                <w:szCs w:val="12"/>
              </w:rPr>
            </w:pPr>
            <w:r w:rsidRPr="00E375F3">
              <w:t>MP3</w:t>
            </w:r>
          </w:p>
        </w:tc>
      </w:tr>
      <w:tr w:rsidR="00D8536D" w:rsidRPr="00AA05C3" w14:paraId="33F59835" w14:textId="77777777" w:rsidTr="00A04C8F">
        <w:tc>
          <w:tcPr>
            <w:tcW w:w="6316" w:type="dxa"/>
            <w:vAlign w:val="center"/>
          </w:tcPr>
          <w:p w14:paraId="065AF285" w14:textId="26A8C700" w:rsidR="00D8536D" w:rsidRDefault="0091085E" w:rsidP="00D8536D">
            <w:pPr>
              <w:rPr>
                <w:rFonts w:ascii="Calibri" w:hAnsi="Calibri" w:cs="Calibri"/>
              </w:rPr>
            </w:pPr>
            <w:r>
              <w:t>Evaluate how an author’s point of view or purpose shapes the content and style of a text.</w:t>
            </w:r>
          </w:p>
        </w:tc>
        <w:tc>
          <w:tcPr>
            <w:tcW w:w="1689" w:type="dxa"/>
          </w:tcPr>
          <w:p w14:paraId="6A167B61" w14:textId="2A38BBD3" w:rsidR="00D8536D" w:rsidRDefault="0091085E" w:rsidP="00A04C8F">
            <w:pPr>
              <w:jc w:val="center"/>
              <w:rPr>
                <w:rFonts w:ascii="Calibri" w:hAnsi="Calibri" w:cs="Calibri"/>
              </w:rPr>
            </w:pPr>
            <w:r>
              <w:rPr>
                <w:rFonts w:ascii="Calibri" w:hAnsi="Calibri" w:cs="Calibri"/>
              </w:rPr>
              <w:t>CC.1.2.11-12.D</w:t>
            </w:r>
          </w:p>
        </w:tc>
        <w:tc>
          <w:tcPr>
            <w:tcW w:w="1350" w:type="dxa"/>
          </w:tcPr>
          <w:p w14:paraId="7B8838BD" w14:textId="783EE1D7" w:rsidR="00D8536D" w:rsidRPr="00554304" w:rsidRDefault="0098342A" w:rsidP="00A04C8F">
            <w:pPr>
              <w:jc w:val="center"/>
              <w:rPr>
                <w:sz w:val="12"/>
                <w:szCs w:val="12"/>
              </w:rPr>
            </w:pPr>
            <w:r w:rsidRPr="00E375F3">
              <w:t>MP</w:t>
            </w:r>
            <w:r>
              <w:t>4</w:t>
            </w:r>
          </w:p>
        </w:tc>
      </w:tr>
      <w:tr w:rsidR="00D8536D" w:rsidRPr="00AA05C3" w14:paraId="79F09D63" w14:textId="77777777" w:rsidTr="00A04C8F">
        <w:tc>
          <w:tcPr>
            <w:tcW w:w="6316" w:type="dxa"/>
            <w:vAlign w:val="center"/>
          </w:tcPr>
          <w:p w14:paraId="6FDCF24E" w14:textId="4B0711C5" w:rsidR="00D8536D" w:rsidRDefault="0064742A" w:rsidP="00D8536D">
            <w:pPr>
              <w:rPr>
                <w:rFonts w:ascii="Calibri" w:hAnsi="Calibri" w:cs="Calibri"/>
              </w:rPr>
            </w:pPr>
            <w:r>
              <w:t>Evaluate how words and phrases shape meaning and tone in texts.</w:t>
            </w:r>
          </w:p>
        </w:tc>
        <w:tc>
          <w:tcPr>
            <w:tcW w:w="1689" w:type="dxa"/>
          </w:tcPr>
          <w:p w14:paraId="0A489E5D" w14:textId="26229562" w:rsidR="00D8536D" w:rsidRDefault="0091085E" w:rsidP="00A04C8F">
            <w:pPr>
              <w:jc w:val="center"/>
              <w:rPr>
                <w:rFonts w:ascii="Calibri" w:hAnsi="Calibri" w:cs="Calibri"/>
              </w:rPr>
            </w:pPr>
            <w:r>
              <w:rPr>
                <w:rFonts w:ascii="Calibri" w:hAnsi="Calibri" w:cs="Calibri"/>
              </w:rPr>
              <w:t>CC.1.2.11-12.</w:t>
            </w:r>
            <w:r w:rsidR="0008346C">
              <w:rPr>
                <w:rFonts w:ascii="Calibri" w:hAnsi="Calibri" w:cs="Calibri"/>
              </w:rPr>
              <w:t>F</w:t>
            </w:r>
          </w:p>
        </w:tc>
        <w:tc>
          <w:tcPr>
            <w:tcW w:w="1350" w:type="dxa"/>
          </w:tcPr>
          <w:p w14:paraId="1EF00B5C" w14:textId="6AAFA541" w:rsidR="00D8536D" w:rsidRPr="00554304" w:rsidRDefault="00331841" w:rsidP="00A04C8F">
            <w:pPr>
              <w:jc w:val="center"/>
              <w:rPr>
                <w:sz w:val="12"/>
                <w:szCs w:val="12"/>
              </w:rPr>
            </w:pPr>
            <w:r w:rsidRPr="00E375F3">
              <w:t>MP</w:t>
            </w:r>
            <w:r>
              <w:t>4</w:t>
            </w:r>
          </w:p>
        </w:tc>
      </w:tr>
      <w:tr w:rsidR="00D8536D" w:rsidRPr="00AA05C3" w14:paraId="7061774D" w14:textId="77777777" w:rsidTr="00A04C8F">
        <w:tc>
          <w:tcPr>
            <w:tcW w:w="6316" w:type="dxa"/>
            <w:vAlign w:val="center"/>
          </w:tcPr>
          <w:p w14:paraId="1ED2DE6C" w14:textId="49C3C229" w:rsidR="00D8536D" w:rsidRDefault="0064742A" w:rsidP="00D8536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1AAB87AA" w14:textId="1256C725" w:rsidR="00D8536D" w:rsidRDefault="0091085E" w:rsidP="00A04C8F">
            <w:pPr>
              <w:jc w:val="center"/>
              <w:rPr>
                <w:rFonts w:ascii="Calibri" w:hAnsi="Calibri" w:cs="Calibri"/>
              </w:rPr>
            </w:pPr>
            <w:r>
              <w:rPr>
                <w:rFonts w:ascii="Calibri" w:hAnsi="Calibri" w:cs="Calibri"/>
              </w:rPr>
              <w:t>CC.1.2.11-12.</w:t>
            </w:r>
            <w:r w:rsidR="0008346C">
              <w:rPr>
                <w:rFonts w:ascii="Calibri" w:hAnsi="Calibri" w:cs="Calibri"/>
              </w:rPr>
              <w:t>G</w:t>
            </w:r>
          </w:p>
        </w:tc>
        <w:tc>
          <w:tcPr>
            <w:tcW w:w="1350" w:type="dxa"/>
          </w:tcPr>
          <w:p w14:paraId="4180419A" w14:textId="7BBE9750" w:rsidR="00D8536D" w:rsidRPr="00554304" w:rsidRDefault="00331841" w:rsidP="00A04C8F">
            <w:pPr>
              <w:jc w:val="center"/>
              <w:rPr>
                <w:sz w:val="12"/>
                <w:szCs w:val="12"/>
              </w:rPr>
            </w:pPr>
            <w:r w:rsidRPr="00E375F3">
              <w:t>MP</w:t>
            </w:r>
            <w:r>
              <w:t>4</w:t>
            </w:r>
          </w:p>
        </w:tc>
      </w:tr>
      <w:tr w:rsidR="00D8536D" w:rsidRPr="00AA05C3" w14:paraId="559F93A3" w14:textId="77777777" w:rsidTr="00A04C8F">
        <w:tc>
          <w:tcPr>
            <w:tcW w:w="6316" w:type="dxa"/>
            <w:vAlign w:val="center"/>
          </w:tcPr>
          <w:p w14:paraId="662AB450" w14:textId="73C1FFA2" w:rsidR="00D8536D" w:rsidRDefault="001B0CB0" w:rsidP="00D8536D">
            <w:pPr>
              <w:rPr>
                <w:rFonts w:ascii="Calibri" w:hAnsi="Calibri" w:cs="Calibri"/>
              </w:rPr>
            </w:pPr>
            <w:r>
              <w:t>Analyze foundational U.S. and world documents of historical, political, and literary significance for their themes, purposes, and rhetorical features.</w:t>
            </w:r>
          </w:p>
        </w:tc>
        <w:tc>
          <w:tcPr>
            <w:tcW w:w="1689" w:type="dxa"/>
          </w:tcPr>
          <w:p w14:paraId="0F545E45" w14:textId="00352846" w:rsidR="00D8536D" w:rsidRDefault="0091085E" w:rsidP="00A04C8F">
            <w:pPr>
              <w:jc w:val="center"/>
              <w:rPr>
                <w:rFonts w:ascii="Calibri" w:hAnsi="Calibri" w:cs="Calibri"/>
              </w:rPr>
            </w:pPr>
            <w:r>
              <w:rPr>
                <w:rFonts w:ascii="Calibri" w:hAnsi="Calibri" w:cs="Calibri"/>
              </w:rPr>
              <w:t>CC.1.2.11-12.</w:t>
            </w:r>
            <w:r w:rsidR="0008346C">
              <w:rPr>
                <w:rFonts w:ascii="Calibri" w:hAnsi="Calibri" w:cs="Calibri"/>
              </w:rPr>
              <w:t>I</w:t>
            </w:r>
          </w:p>
        </w:tc>
        <w:tc>
          <w:tcPr>
            <w:tcW w:w="1350" w:type="dxa"/>
          </w:tcPr>
          <w:p w14:paraId="32B1448D" w14:textId="467F99AC" w:rsidR="00D8536D" w:rsidRPr="00554304" w:rsidRDefault="00331841" w:rsidP="00A04C8F">
            <w:pPr>
              <w:jc w:val="center"/>
              <w:rPr>
                <w:sz w:val="12"/>
                <w:szCs w:val="12"/>
              </w:rPr>
            </w:pPr>
            <w:r w:rsidRPr="00E375F3">
              <w:t>MP</w:t>
            </w:r>
            <w:r>
              <w:t>4</w:t>
            </w:r>
          </w:p>
        </w:tc>
      </w:tr>
      <w:tr w:rsidR="00D8536D" w:rsidRPr="00AA05C3" w14:paraId="372DC1B5" w14:textId="77777777" w:rsidTr="00A04C8F">
        <w:tc>
          <w:tcPr>
            <w:tcW w:w="6316" w:type="dxa"/>
            <w:vAlign w:val="center"/>
          </w:tcPr>
          <w:p w14:paraId="6A9039D7" w14:textId="1862F53B" w:rsidR="001B0CB0" w:rsidRDefault="00E80CAF" w:rsidP="00D8536D">
            <w:r>
              <w:t xml:space="preserve">Informative: </w:t>
            </w:r>
            <w:r w:rsidR="001B0CB0">
              <w:t>Write with an awareness of the stylistic aspects of composition.</w:t>
            </w:r>
          </w:p>
          <w:p w14:paraId="5B533673" w14:textId="295A5477" w:rsidR="001B0CB0" w:rsidRDefault="001B0CB0" w:rsidP="00A04C8F">
            <w:pPr>
              <w:pStyle w:val="ListParagraph"/>
              <w:numPr>
                <w:ilvl w:val="0"/>
                <w:numId w:val="3"/>
              </w:numPr>
            </w:pPr>
            <w:r>
              <w:t>Use precise language, domain</w:t>
            </w:r>
            <w:r w:rsidR="00A81A68">
              <w:t xml:space="preserve"> </w:t>
            </w:r>
            <w:r>
              <w:t>specific vocabulary, and techniques such as metaphor, simile, and analogy to manage the complexity of the topic.</w:t>
            </w:r>
          </w:p>
          <w:p w14:paraId="65EFB9D1" w14:textId="2C742906" w:rsidR="00D8536D" w:rsidRPr="00A04C8F" w:rsidRDefault="001B0CB0" w:rsidP="00A04C8F">
            <w:pPr>
              <w:pStyle w:val="ListParagraph"/>
              <w:numPr>
                <w:ilvl w:val="0"/>
                <w:numId w:val="5"/>
              </w:numPr>
              <w:rPr>
                <w:rFonts w:ascii="Calibri" w:hAnsi="Calibri" w:cs="Calibri"/>
              </w:rPr>
            </w:pPr>
            <w:r>
              <w:t>Establish and maintain a formal style and objective tone while attending to the norms of the discipline in which they are writing</w:t>
            </w:r>
          </w:p>
        </w:tc>
        <w:tc>
          <w:tcPr>
            <w:tcW w:w="1689" w:type="dxa"/>
          </w:tcPr>
          <w:p w14:paraId="38B86C74" w14:textId="45F26C65"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E</w:t>
            </w:r>
          </w:p>
        </w:tc>
        <w:tc>
          <w:tcPr>
            <w:tcW w:w="1350" w:type="dxa"/>
          </w:tcPr>
          <w:p w14:paraId="16257CB4" w14:textId="3986420D" w:rsidR="00D8536D" w:rsidRPr="00554304" w:rsidRDefault="00331841" w:rsidP="00A04C8F">
            <w:pPr>
              <w:jc w:val="center"/>
              <w:rPr>
                <w:sz w:val="12"/>
                <w:szCs w:val="12"/>
              </w:rPr>
            </w:pPr>
            <w:r w:rsidRPr="00E375F3">
              <w:t>MP</w:t>
            </w:r>
            <w:r>
              <w:t>4</w:t>
            </w:r>
          </w:p>
        </w:tc>
      </w:tr>
      <w:tr w:rsidR="00D8536D" w:rsidRPr="00554304" w14:paraId="7AEFB35A" w14:textId="77777777" w:rsidTr="00A04C8F">
        <w:tc>
          <w:tcPr>
            <w:tcW w:w="6316" w:type="dxa"/>
          </w:tcPr>
          <w:p w14:paraId="716D1F0F" w14:textId="37BF8AEF" w:rsidR="00D8536D" w:rsidRDefault="00A26119" w:rsidP="00D8536D">
            <w:pPr>
              <w:rPr>
                <w:rFonts w:ascii="Calibri" w:hAnsi="Calibri" w:cs="Calibri"/>
              </w:rPr>
            </w:pPr>
            <w:r>
              <w:t xml:space="preserve">Informative: </w:t>
            </w:r>
            <w:r w:rsidR="00980BC7">
              <w:t>Demonstrate a grade-appropriate command of the conventions of standard English grammar, usage, capitalization, punctuation, and spelling.</w:t>
            </w:r>
          </w:p>
        </w:tc>
        <w:tc>
          <w:tcPr>
            <w:tcW w:w="1689" w:type="dxa"/>
          </w:tcPr>
          <w:p w14:paraId="024D6848" w14:textId="40563314"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F</w:t>
            </w:r>
          </w:p>
        </w:tc>
        <w:tc>
          <w:tcPr>
            <w:tcW w:w="1350" w:type="dxa"/>
          </w:tcPr>
          <w:p w14:paraId="6EA63FEF" w14:textId="219AADFC" w:rsidR="00D8536D" w:rsidRPr="00554304" w:rsidRDefault="00331841" w:rsidP="00A04C8F">
            <w:pPr>
              <w:jc w:val="center"/>
              <w:rPr>
                <w:sz w:val="12"/>
                <w:szCs w:val="12"/>
              </w:rPr>
            </w:pPr>
            <w:r w:rsidRPr="00E375F3">
              <w:t>MP</w:t>
            </w:r>
            <w:r>
              <w:t>4</w:t>
            </w:r>
          </w:p>
        </w:tc>
      </w:tr>
      <w:tr w:rsidR="00D8536D" w:rsidRPr="00554304" w14:paraId="46446F6F" w14:textId="77777777" w:rsidTr="00A04C8F">
        <w:tc>
          <w:tcPr>
            <w:tcW w:w="6316" w:type="dxa"/>
          </w:tcPr>
          <w:p w14:paraId="58C07A75" w14:textId="09E6B623" w:rsidR="00590043" w:rsidRPr="00A04C8F" w:rsidRDefault="00980BC7" w:rsidP="00D8536D">
            <w:r>
              <w:t>Write arguments to support claims in an analysis of substantive topics.</w:t>
            </w:r>
          </w:p>
        </w:tc>
        <w:tc>
          <w:tcPr>
            <w:tcW w:w="1689" w:type="dxa"/>
          </w:tcPr>
          <w:p w14:paraId="6B26B098" w14:textId="703F1D5C"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G</w:t>
            </w:r>
          </w:p>
        </w:tc>
        <w:tc>
          <w:tcPr>
            <w:tcW w:w="1350" w:type="dxa"/>
          </w:tcPr>
          <w:p w14:paraId="4651AC1B" w14:textId="57C5DC4D" w:rsidR="00D8536D" w:rsidRPr="00554304" w:rsidRDefault="00331841" w:rsidP="00A04C8F">
            <w:pPr>
              <w:jc w:val="center"/>
              <w:rPr>
                <w:sz w:val="12"/>
                <w:szCs w:val="12"/>
              </w:rPr>
            </w:pPr>
            <w:r w:rsidRPr="00E375F3">
              <w:t>MP</w:t>
            </w:r>
            <w:r>
              <w:t>4</w:t>
            </w:r>
          </w:p>
        </w:tc>
      </w:tr>
      <w:tr w:rsidR="00D8536D" w:rsidRPr="00554304" w14:paraId="5CCC9D1D" w14:textId="77777777" w:rsidTr="00A04C8F">
        <w:tc>
          <w:tcPr>
            <w:tcW w:w="6316" w:type="dxa"/>
          </w:tcPr>
          <w:p w14:paraId="4A73D72E" w14:textId="4F9657E0" w:rsidR="00D8536D" w:rsidRDefault="00980BC7" w:rsidP="00D8536D">
            <w:pPr>
              <w:rPr>
                <w:rFonts w:ascii="Calibri" w:hAnsi="Calibri" w:cs="Calibri"/>
              </w:rPr>
            </w:pPr>
            <w:r>
              <w:lastRenderedPageBreak/>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689" w:type="dxa"/>
          </w:tcPr>
          <w:p w14:paraId="5912E217" w14:textId="5D0DA9FC"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I</w:t>
            </w:r>
          </w:p>
        </w:tc>
        <w:tc>
          <w:tcPr>
            <w:tcW w:w="1350" w:type="dxa"/>
          </w:tcPr>
          <w:p w14:paraId="44787927" w14:textId="4C7291A8" w:rsidR="00D8536D" w:rsidRPr="00554304" w:rsidRDefault="00331841" w:rsidP="00A04C8F">
            <w:pPr>
              <w:jc w:val="center"/>
              <w:rPr>
                <w:sz w:val="12"/>
                <w:szCs w:val="12"/>
              </w:rPr>
            </w:pPr>
            <w:r w:rsidRPr="00E375F3">
              <w:t>MP</w:t>
            </w:r>
            <w:r>
              <w:t>4</w:t>
            </w:r>
          </w:p>
        </w:tc>
      </w:tr>
      <w:tr w:rsidR="00D8536D" w:rsidRPr="00554304" w14:paraId="60EB689F" w14:textId="77777777" w:rsidTr="00A04C8F">
        <w:tc>
          <w:tcPr>
            <w:tcW w:w="6316" w:type="dxa"/>
          </w:tcPr>
          <w:p w14:paraId="67AD1E3D" w14:textId="7A7655F2" w:rsidR="006129C9" w:rsidRDefault="00E80CAF" w:rsidP="00D8536D">
            <w:r>
              <w:t xml:space="preserve">Argumentative: </w:t>
            </w:r>
            <w:r w:rsidR="006129C9">
              <w:t xml:space="preserve">Write with an awareness of the stylistic aspects of composition. </w:t>
            </w:r>
          </w:p>
          <w:p w14:paraId="5354062C" w14:textId="0CC0FA57" w:rsidR="006129C9" w:rsidRDefault="006129C9" w:rsidP="00A04C8F">
            <w:pPr>
              <w:pStyle w:val="ListParagraph"/>
              <w:numPr>
                <w:ilvl w:val="0"/>
                <w:numId w:val="2"/>
              </w:numPr>
            </w:pPr>
            <w:r>
              <w:t xml:space="preserve">Use precise language, </w:t>
            </w:r>
            <w:r w:rsidR="00E928B4">
              <w:t>domain specific</w:t>
            </w:r>
            <w:r>
              <w:t xml:space="preserve"> vocabulary, and techniques such as metaphor, simile, and analogy to manage the complexity of the topic. </w:t>
            </w:r>
          </w:p>
          <w:p w14:paraId="30B45A78" w14:textId="72E622C5" w:rsidR="00D8536D" w:rsidRPr="00A04C8F" w:rsidRDefault="006129C9" w:rsidP="00A04C8F">
            <w:pPr>
              <w:pStyle w:val="ListParagraph"/>
              <w:numPr>
                <w:ilvl w:val="0"/>
                <w:numId w:val="1"/>
              </w:numPr>
              <w:rPr>
                <w:rFonts w:ascii="Calibri" w:hAnsi="Calibri" w:cs="Calibri"/>
              </w:rPr>
            </w:pPr>
            <w:r>
              <w:t>Establish and maintain a formal style and objective tone while attending to the norms of the discipline in which they are writing.</w:t>
            </w:r>
          </w:p>
        </w:tc>
        <w:tc>
          <w:tcPr>
            <w:tcW w:w="1689" w:type="dxa"/>
          </w:tcPr>
          <w:p w14:paraId="11FF8DE1" w14:textId="6B5CAAB4"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K</w:t>
            </w:r>
          </w:p>
        </w:tc>
        <w:tc>
          <w:tcPr>
            <w:tcW w:w="1350" w:type="dxa"/>
          </w:tcPr>
          <w:p w14:paraId="13F2B3E1" w14:textId="1A474143" w:rsidR="00D8536D" w:rsidRPr="00554304" w:rsidRDefault="00331841" w:rsidP="00A04C8F">
            <w:pPr>
              <w:jc w:val="center"/>
              <w:rPr>
                <w:sz w:val="12"/>
                <w:szCs w:val="12"/>
              </w:rPr>
            </w:pPr>
            <w:r w:rsidRPr="00E375F3">
              <w:t>MP</w:t>
            </w:r>
            <w:r>
              <w:t>4</w:t>
            </w:r>
          </w:p>
        </w:tc>
      </w:tr>
      <w:tr w:rsidR="00D8536D" w14:paraId="3574FF5F" w14:textId="77777777" w:rsidTr="00A04C8F">
        <w:trPr>
          <w:trHeight w:val="260"/>
        </w:trPr>
        <w:tc>
          <w:tcPr>
            <w:tcW w:w="6316" w:type="dxa"/>
            <w:vAlign w:val="center"/>
          </w:tcPr>
          <w:p w14:paraId="42198A35" w14:textId="5118DC03" w:rsidR="00D8536D" w:rsidRDefault="00A26119" w:rsidP="00D8536D">
            <w:pPr>
              <w:rPr>
                <w:rFonts w:ascii="Calibri" w:hAnsi="Calibri" w:cs="Calibri"/>
              </w:rPr>
            </w:pPr>
            <w:r>
              <w:t xml:space="preserve">Argumentative: </w:t>
            </w:r>
            <w:r w:rsidR="000C262F">
              <w:t>Demonstrate a grade-appropriate command of the conventions of standard English grammar, usage, capitalization, punctuation, and spelling.</w:t>
            </w:r>
          </w:p>
        </w:tc>
        <w:tc>
          <w:tcPr>
            <w:tcW w:w="1689" w:type="dxa"/>
          </w:tcPr>
          <w:p w14:paraId="68D7E30D" w14:textId="022BF4D8"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L</w:t>
            </w:r>
          </w:p>
        </w:tc>
        <w:tc>
          <w:tcPr>
            <w:tcW w:w="1350" w:type="dxa"/>
          </w:tcPr>
          <w:p w14:paraId="3D2E54B9" w14:textId="0F3A0769" w:rsidR="00D8536D" w:rsidRPr="00554304" w:rsidRDefault="00331841" w:rsidP="00A04C8F">
            <w:pPr>
              <w:jc w:val="center"/>
              <w:rPr>
                <w:sz w:val="12"/>
                <w:szCs w:val="12"/>
              </w:rPr>
            </w:pPr>
            <w:r w:rsidRPr="00E375F3">
              <w:t>MP</w:t>
            </w:r>
            <w:r>
              <w:t>4</w:t>
            </w:r>
          </w:p>
        </w:tc>
      </w:tr>
      <w:tr w:rsidR="00D8536D" w14:paraId="3A281AE5" w14:textId="77777777" w:rsidTr="00A04C8F">
        <w:tc>
          <w:tcPr>
            <w:tcW w:w="6316" w:type="dxa"/>
            <w:vAlign w:val="center"/>
          </w:tcPr>
          <w:p w14:paraId="6475A1E5" w14:textId="4E65CD48" w:rsidR="00D8536D" w:rsidRDefault="00095216"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0FD0CBD9" w14:textId="245C40BA"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U</w:t>
            </w:r>
          </w:p>
        </w:tc>
        <w:tc>
          <w:tcPr>
            <w:tcW w:w="1350" w:type="dxa"/>
          </w:tcPr>
          <w:p w14:paraId="58290EC2" w14:textId="3978BEDB" w:rsidR="00D8536D" w:rsidRPr="00554304" w:rsidRDefault="00331841" w:rsidP="00A04C8F">
            <w:pPr>
              <w:jc w:val="center"/>
              <w:rPr>
                <w:sz w:val="12"/>
                <w:szCs w:val="12"/>
              </w:rPr>
            </w:pPr>
            <w:r w:rsidRPr="00E375F3">
              <w:t>MP</w:t>
            </w:r>
            <w:r>
              <w:t>4</w:t>
            </w:r>
          </w:p>
        </w:tc>
      </w:tr>
      <w:tr w:rsidR="00D8536D" w14:paraId="3CA0BADC" w14:textId="77777777" w:rsidTr="00A04C8F">
        <w:tc>
          <w:tcPr>
            <w:tcW w:w="6316" w:type="dxa"/>
            <w:vAlign w:val="center"/>
          </w:tcPr>
          <w:p w14:paraId="2F9C84AE" w14:textId="37965914" w:rsidR="00D8536D" w:rsidRDefault="00095216" w:rsidP="00D8536D">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689" w:type="dxa"/>
          </w:tcPr>
          <w:p w14:paraId="229AD79C" w14:textId="132F9B0F"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V</w:t>
            </w:r>
          </w:p>
        </w:tc>
        <w:tc>
          <w:tcPr>
            <w:tcW w:w="1350" w:type="dxa"/>
          </w:tcPr>
          <w:p w14:paraId="294E51B1" w14:textId="29DF2F9D" w:rsidR="00D8536D" w:rsidRPr="00554304" w:rsidRDefault="00331841" w:rsidP="00A04C8F">
            <w:pPr>
              <w:jc w:val="center"/>
              <w:rPr>
                <w:sz w:val="12"/>
                <w:szCs w:val="12"/>
              </w:rPr>
            </w:pPr>
            <w:r w:rsidRPr="00E375F3">
              <w:t>MP</w:t>
            </w:r>
            <w:r>
              <w:t>4</w:t>
            </w:r>
          </w:p>
        </w:tc>
      </w:tr>
      <w:tr w:rsidR="00D8536D" w14:paraId="175ADEED" w14:textId="77777777" w:rsidTr="00A04C8F">
        <w:tc>
          <w:tcPr>
            <w:tcW w:w="6316" w:type="dxa"/>
            <w:vAlign w:val="center"/>
          </w:tcPr>
          <w:p w14:paraId="7D2D4F4D" w14:textId="60494146" w:rsidR="00D8536D" w:rsidRDefault="00095216"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4E4844D1" w14:textId="66A2EB73" w:rsidR="00D8536D" w:rsidRDefault="0091085E" w:rsidP="00A04C8F">
            <w:pPr>
              <w:jc w:val="center"/>
              <w:rPr>
                <w:rFonts w:ascii="Calibri" w:hAnsi="Calibri" w:cs="Calibri"/>
              </w:rPr>
            </w:pPr>
            <w:r>
              <w:rPr>
                <w:rFonts w:ascii="Calibri" w:hAnsi="Calibri" w:cs="Calibri"/>
              </w:rPr>
              <w:t>CC.1.4.11-12.</w:t>
            </w:r>
            <w:r w:rsidR="0008346C">
              <w:rPr>
                <w:rFonts w:ascii="Calibri" w:hAnsi="Calibri" w:cs="Calibri"/>
              </w:rPr>
              <w:t>W</w:t>
            </w:r>
          </w:p>
        </w:tc>
        <w:tc>
          <w:tcPr>
            <w:tcW w:w="1350" w:type="dxa"/>
          </w:tcPr>
          <w:p w14:paraId="4584EBE7" w14:textId="170ACD10" w:rsidR="00D8536D" w:rsidRPr="00554304" w:rsidRDefault="00331841" w:rsidP="00A04C8F">
            <w:pPr>
              <w:jc w:val="center"/>
              <w:rPr>
                <w:sz w:val="12"/>
                <w:szCs w:val="12"/>
              </w:rPr>
            </w:pPr>
            <w:r w:rsidRPr="00E375F3">
              <w:t>MP</w:t>
            </w:r>
            <w:r>
              <w:t>4</w:t>
            </w:r>
          </w:p>
        </w:tc>
      </w:tr>
      <w:tr w:rsidR="00D8536D" w14:paraId="79A1644C" w14:textId="77777777" w:rsidTr="00A04C8F">
        <w:tc>
          <w:tcPr>
            <w:tcW w:w="6316" w:type="dxa"/>
            <w:vAlign w:val="center"/>
          </w:tcPr>
          <w:p w14:paraId="1426F40E" w14:textId="2F471677" w:rsidR="00D8536D" w:rsidRDefault="00331841" w:rsidP="00D8536D">
            <w:pPr>
              <w:rPr>
                <w:rFonts w:ascii="Calibri" w:hAnsi="Calibri" w:cs="Calibri"/>
              </w:rPr>
            </w:pPr>
            <w:r>
              <w:t>Make strategic use of digital media in presentations to add interest and enhance understanding of findings, reasoning, and evidence.</w:t>
            </w:r>
          </w:p>
        </w:tc>
        <w:tc>
          <w:tcPr>
            <w:tcW w:w="1689" w:type="dxa"/>
          </w:tcPr>
          <w:p w14:paraId="356D7B47" w14:textId="61D5EAF0" w:rsidR="00D8536D" w:rsidRDefault="0091085E" w:rsidP="00A04C8F">
            <w:pPr>
              <w:jc w:val="center"/>
              <w:rPr>
                <w:rFonts w:ascii="Calibri" w:hAnsi="Calibri" w:cs="Calibri"/>
              </w:rPr>
            </w:pPr>
            <w:r>
              <w:rPr>
                <w:rFonts w:ascii="Calibri" w:hAnsi="Calibri" w:cs="Calibri"/>
              </w:rPr>
              <w:t>CC.1.5.11-12.</w:t>
            </w:r>
            <w:r w:rsidR="0008346C">
              <w:rPr>
                <w:rFonts w:ascii="Calibri" w:hAnsi="Calibri" w:cs="Calibri"/>
              </w:rPr>
              <w:t>F</w:t>
            </w:r>
          </w:p>
        </w:tc>
        <w:tc>
          <w:tcPr>
            <w:tcW w:w="1350" w:type="dxa"/>
          </w:tcPr>
          <w:p w14:paraId="441F237E" w14:textId="4381DFED" w:rsidR="00D8536D" w:rsidRPr="00554304" w:rsidRDefault="00331841" w:rsidP="00A04C8F">
            <w:pPr>
              <w:jc w:val="center"/>
              <w:rPr>
                <w:sz w:val="12"/>
                <w:szCs w:val="12"/>
              </w:rPr>
            </w:pPr>
            <w:r w:rsidRPr="00E375F3">
              <w:t>MP</w:t>
            </w:r>
            <w:r>
              <w:t>4</w:t>
            </w:r>
          </w:p>
        </w:tc>
      </w:tr>
    </w:tbl>
    <w:p w14:paraId="03C632D0" w14:textId="77777777" w:rsidR="00C7166A" w:rsidRDefault="00C7166A" w:rsidP="00E965D0">
      <w:pPr>
        <w:tabs>
          <w:tab w:val="left" w:pos="3231"/>
        </w:tabs>
        <w:rPr>
          <w:b/>
          <w:sz w:val="24"/>
          <w:szCs w:val="24"/>
          <w:u w:val="single"/>
        </w:rPr>
      </w:pPr>
    </w:p>
    <w:p w14:paraId="4CB4780D" w14:textId="77777777" w:rsidR="006D1165" w:rsidRDefault="006D1165" w:rsidP="00E965D0">
      <w:pPr>
        <w:tabs>
          <w:tab w:val="left" w:pos="3231"/>
        </w:tabs>
        <w:rPr>
          <w:b/>
          <w:sz w:val="24"/>
          <w:szCs w:val="24"/>
          <w:u w:val="single"/>
        </w:rPr>
      </w:pPr>
    </w:p>
    <w:p w14:paraId="1E7F6C39" w14:textId="77777777" w:rsidR="006D1165" w:rsidRDefault="006D1165" w:rsidP="00E965D0">
      <w:pPr>
        <w:tabs>
          <w:tab w:val="left" w:pos="3231"/>
        </w:tabs>
        <w:rPr>
          <w:b/>
          <w:sz w:val="24"/>
          <w:szCs w:val="24"/>
          <w:u w:val="single"/>
        </w:rPr>
      </w:pPr>
    </w:p>
    <w:p w14:paraId="328D85D3" w14:textId="77777777" w:rsidR="006D1165" w:rsidRDefault="006D1165" w:rsidP="00E965D0">
      <w:pPr>
        <w:tabs>
          <w:tab w:val="left" w:pos="3231"/>
        </w:tabs>
        <w:rPr>
          <w:b/>
          <w:sz w:val="24"/>
          <w:szCs w:val="24"/>
          <w:u w:val="single"/>
        </w:rPr>
      </w:pPr>
    </w:p>
    <w:p w14:paraId="78F5F481" w14:textId="77777777" w:rsidR="006D1165" w:rsidRDefault="006D1165" w:rsidP="00E965D0">
      <w:pPr>
        <w:tabs>
          <w:tab w:val="left" w:pos="3231"/>
        </w:tabs>
        <w:rPr>
          <w:b/>
          <w:sz w:val="24"/>
          <w:szCs w:val="24"/>
          <w:u w:val="single"/>
        </w:rPr>
      </w:pPr>
    </w:p>
    <w:p w14:paraId="5E677F01" w14:textId="77777777" w:rsidR="006D1165" w:rsidRDefault="006D1165" w:rsidP="00E965D0">
      <w:pPr>
        <w:tabs>
          <w:tab w:val="left" w:pos="3231"/>
        </w:tabs>
        <w:rPr>
          <w:b/>
          <w:sz w:val="24"/>
          <w:szCs w:val="24"/>
          <w:u w:val="single"/>
        </w:rPr>
      </w:pPr>
    </w:p>
    <w:p w14:paraId="296E0A0D" w14:textId="77777777" w:rsidR="006D1165" w:rsidRDefault="006D1165" w:rsidP="00E965D0">
      <w:pPr>
        <w:tabs>
          <w:tab w:val="left" w:pos="3231"/>
        </w:tabs>
        <w:rPr>
          <w:b/>
          <w:sz w:val="24"/>
          <w:szCs w:val="24"/>
          <w:u w:val="single"/>
        </w:rPr>
      </w:pPr>
    </w:p>
    <w:p w14:paraId="65980CC8" w14:textId="7A872478"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AAEACE0" w:rsidR="00D870F7" w:rsidRDefault="00D870F7" w:rsidP="006D1165">
      <w:pPr>
        <w:tabs>
          <w:tab w:val="center" w:pos="4680"/>
        </w:tabs>
        <w:spacing w:after="0"/>
        <w:ind w:left="180"/>
        <w:rPr>
          <w:b/>
        </w:rPr>
      </w:pPr>
      <w:r w:rsidRPr="006D28DA">
        <w:rPr>
          <w:b/>
        </w:rPr>
        <w:t>Effective formative assessments for</w:t>
      </w:r>
      <w:r w:rsidR="00F25C8E">
        <w:rPr>
          <w:b/>
        </w:rPr>
        <w:t xml:space="preserve"> this course include</w:t>
      </w:r>
      <w:r w:rsidR="00331841">
        <w:rPr>
          <w:b/>
        </w:rPr>
        <w:t xml:space="preserve"> but are not limited to</w:t>
      </w:r>
      <w:r w:rsidR="00F25C8E">
        <w:rPr>
          <w:b/>
        </w:rPr>
        <w:t>:</w:t>
      </w:r>
    </w:p>
    <w:p w14:paraId="6BBB51BA" w14:textId="588D2666" w:rsidR="00C04A64" w:rsidRPr="00A14A58" w:rsidRDefault="006D1165" w:rsidP="006D1165">
      <w:pPr>
        <w:spacing w:after="0"/>
        <w:ind w:left="180"/>
        <w:jc w:val="both"/>
        <w:rPr>
          <w:bCs/>
        </w:rPr>
      </w:pPr>
      <w:r>
        <w:rPr>
          <w:bCs/>
        </w:rPr>
        <w:tab/>
      </w:r>
      <w:r>
        <w:rPr>
          <w:bCs/>
        </w:rPr>
        <w:tab/>
      </w:r>
      <w:r w:rsidR="00C04A64" w:rsidRPr="00A14A58">
        <w:rPr>
          <w:bCs/>
        </w:rPr>
        <w:t>Pre-Assessments of Prior Knowledge</w:t>
      </w:r>
    </w:p>
    <w:p w14:paraId="0C3B3C84" w14:textId="77777777" w:rsidR="00C04A64" w:rsidRDefault="00C04A64" w:rsidP="006D1165">
      <w:pPr>
        <w:tabs>
          <w:tab w:val="center" w:pos="720"/>
        </w:tabs>
        <w:spacing w:after="0"/>
        <w:ind w:left="180"/>
        <w:jc w:val="both"/>
        <w:rPr>
          <w:bCs/>
        </w:rPr>
      </w:pPr>
      <w:r w:rsidRPr="00A14A58">
        <w:rPr>
          <w:bCs/>
        </w:rPr>
        <w:tab/>
      </w:r>
      <w:r>
        <w:rPr>
          <w:bCs/>
        </w:rPr>
        <w:tab/>
      </w:r>
      <w:r w:rsidRPr="00A14A58">
        <w:rPr>
          <w:bCs/>
        </w:rPr>
        <w:t>Bell ringers/Problem of the Day</w:t>
      </w:r>
    </w:p>
    <w:p w14:paraId="578D55D0" w14:textId="77777777" w:rsidR="00C04A64" w:rsidRDefault="00C04A64" w:rsidP="006D1165">
      <w:pPr>
        <w:tabs>
          <w:tab w:val="center" w:pos="720"/>
        </w:tabs>
        <w:spacing w:after="0"/>
        <w:ind w:left="180"/>
        <w:jc w:val="both"/>
        <w:rPr>
          <w:bCs/>
        </w:rPr>
      </w:pPr>
      <w:r>
        <w:rPr>
          <w:bCs/>
        </w:rPr>
        <w:tab/>
      </w:r>
      <w:r>
        <w:rPr>
          <w:bCs/>
        </w:rPr>
        <w:tab/>
        <w:t>Discussions</w:t>
      </w:r>
    </w:p>
    <w:p w14:paraId="6421FFCD" w14:textId="77777777" w:rsidR="00C04A64" w:rsidRDefault="00C04A64" w:rsidP="006D1165">
      <w:pPr>
        <w:tabs>
          <w:tab w:val="center" w:pos="720"/>
        </w:tabs>
        <w:spacing w:after="0"/>
        <w:ind w:left="180"/>
        <w:jc w:val="both"/>
        <w:rPr>
          <w:bCs/>
        </w:rPr>
      </w:pPr>
      <w:r>
        <w:rPr>
          <w:bCs/>
        </w:rPr>
        <w:tab/>
      </w:r>
      <w:r>
        <w:rPr>
          <w:bCs/>
        </w:rPr>
        <w:tab/>
        <w:t>Teacher Observation/Questioning</w:t>
      </w:r>
    </w:p>
    <w:p w14:paraId="075F4341" w14:textId="77777777" w:rsidR="00C04A64" w:rsidRDefault="00C04A64" w:rsidP="006D1165">
      <w:pPr>
        <w:tabs>
          <w:tab w:val="center" w:pos="720"/>
        </w:tabs>
        <w:spacing w:after="0"/>
        <w:ind w:left="180"/>
        <w:jc w:val="both"/>
        <w:rPr>
          <w:bCs/>
        </w:rPr>
      </w:pPr>
      <w:r>
        <w:rPr>
          <w:bCs/>
        </w:rPr>
        <w:tab/>
      </w:r>
      <w:r>
        <w:rPr>
          <w:bCs/>
        </w:rPr>
        <w:tab/>
        <w:t>Graphic Organizers</w:t>
      </w:r>
    </w:p>
    <w:p w14:paraId="6CA3B7AD" w14:textId="77777777" w:rsidR="00C04A64" w:rsidRDefault="00C04A64" w:rsidP="006D1165">
      <w:pPr>
        <w:tabs>
          <w:tab w:val="center" w:pos="720"/>
        </w:tabs>
        <w:spacing w:after="0"/>
        <w:ind w:left="180"/>
        <w:jc w:val="both"/>
        <w:rPr>
          <w:bCs/>
        </w:rPr>
      </w:pPr>
      <w:r>
        <w:rPr>
          <w:bCs/>
        </w:rPr>
        <w:tab/>
      </w:r>
      <w:r>
        <w:rPr>
          <w:bCs/>
        </w:rPr>
        <w:tab/>
        <w:t>Summarizing</w:t>
      </w:r>
    </w:p>
    <w:p w14:paraId="5FCA6859" w14:textId="77777777" w:rsidR="00C04A64" w:rsidRDefault="00C04A64" w:rsidP="006D1165">
      <w:pPr>
        <w:tabs>
          <w:tab w:val="center" w:pos="720"/>
        </w:tabs>
        <w:spacing w:after="0"/>
        <w:ind w:left="180"/>
        <w:jc w:val="both"/>
        <w:rPr>
          <w:bCs/>
        </w:rPr>
      </w:pPr>
      <w:r>
        <w:rPr>
          <w:bCs/>
        </w:rPr>
        <w:tab/>
      </w:r>
      <w:r>
        <w:rPr>
          <w:bCs/>
        </w:rPr>
        <w:tab/>
        <w:t>Notetaking</w:t>
      </w:r>
    </w:p>
    <w:p w14:paraId="73120BF3" w14:textId="77777777" w:rsidR="00C04A64" w:rsidRDefault="00C04A64" w:rsidP="006D1165">
      <w:pPr>
        <w:tabs>
          <w:tab w:val="center" w:pos="720"/>
        </w:tabs>
        <w:spacing w:after="0"/>
        <w:ind w:left="180"/>
        <w:jc w:val="both"/>
        <w:rPr>
          <w:bCs/>
        </w:rPr>
      </w:pPr>
      <w:r>
        <w:rPr>
          <w:bCs/>
        </w:rPr>
        <w:tab/>
      </w:r>
      <w:r>
        <w:rPr>
          <w:bCs/>
        </w:rPr>
        <w:tab/>
        <w:t>Oral Presentations</w:t>
      </w:r>
    </w:p>
    <w:p w14:paraId="16615F84" w14:textId="77777777" w:rsidR="00C04A64" w:rsidRDefault="00C04A64" w:rsidP="006D1165">
      <w:pPr>
        <w:tabs>
          <w:tab w:val="center" w:pos="720"/>
        </w:tabs>
        <w:spacing w:after="0"/>
        <w:ind w:left="180"/>
        <w:jc w:val="both"/>
        <w:rPr>
          <w:bCs/>
        </w:rPr>
      </w:pPr>
      <w:r>
        <w:rPr>
          <w:bCs/>
        </w:rPr>
        <w:tab/>
      </w:r>
      <w:r>
        <w:rPr>
          <w:bCs/>
        </w:rPr>
        <w:tab/>
        <w:t>Outlining</w:t>
      </w:r>
    </w:p>
    <w:p w14:paraId="309A16B5" w14:textId="77777777" w:rsidR="00C04A64" w:rsidRDefault="00C04A64" w:rsidP="006D1165">
      <w:pPr>
        <w:tabs>
          <w:tab w:val="center" w:pos="720"/>
        </w:tabs>
        <w:spacing w:after="0"/>
        <w:ind w:left="180"/>
        <w:jc w:val="both"/>
        <w:rPr>
          <w:bCs/>
        </w:rPr>
      </w:pPr>
      <w:r>
        <w:rPr>
          <w:bCs/>
        </w:rPr>
        <w:tab/>
      </w:r>
      <w:r>
        <w:rPr>
          <w:bCs/>
        </w:rPr>
        <w:tab/>
        <w:t>Journaling</w:t>
      </w:r>
    </w:p>
    <w:p w14:paraId="2265E9BC" w14:textId="77777777" w:rsidR="00C04A64" w:rsidRDefault="00C04A64" w:rsidP="006D1165">
      <w:pPr>
        <w:tabs>
          <w:tab w:val="center" w:pos="720"/>
        </w:tabs>
        <w:spacing w:after="0"/>
        <w:ind w:left="180"/>
        <w:jc w:val="both"/>
        <w:rPr>
          <w:bCs/>
        </w:rPr>
      </w:pPr>
      <w:r>
        <w:rPr>
          <w:bCs/>
        </w:rPr>
        <w:tab/>
      </w:r>
      <w:r>
        <w:rPr>
          <w:bCs/>
        </w:rPr>
        <w:tab/>
        <w:t>Student Presentations/Projects</w:t>
      </w:r>
    </w:p>
    <w:p w14:paraId="3AC48BD1" w14:textId="77777777" w:rsidR="00C04A64" w:rsidRPr="00C373A9" w:rsidRDefault="00C04A64" w:rsidP="00C04A64">
      <w:pPr>
        <w:tabs>
          <w:tab w:val="center" w:pos="720"/>
        </w:tabs>
        <w:spacing w:after="0"/>
        <w:ind w:left="180"/>
        <w:jc w:val="both"/>
        <w:rPr>
          <w:bCs/>
        </w:rPr>
      </w:pPr>
      <w:r>
        <w:rPr>
          <w:bCs/>
        </w:rPr>
        <w:tab/>
      </w:r>
      <w:r>
        <w:rPr>
          <w:bCs/>
        </w:rPr>
        <w:tab/>
        <w:t>Constructed Responses</w:t>
      </w:r>
    </w:p>
    <w:p w14:paraId="4A2AEC62" w14:textId="77777777" w:rsidR="00C04A64" w:rsidRPr="005B3B39" w:rsidRDefault="00C04A64"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0858441" w:rsidR="008D65B0" w:rsidRDefault="00D870F7" w:rsidP="001D4B68">
      <w:pPr>
        <w:tabs>
          <w:tab w:val="center" w:pos="4680"/>
        </w:tabs>
        <w:ind w:left="180"/>
        <w:rPr>
          <w:b/>
        </w:rPr>
      </w:pPr>
      <w:r w:rsidRPr="006D28DA">
        <w:rPr>
          <w:b/>
        </w:rPr>
        <w:t>Effective summative asses</w:t>
      </w:r>
      <w:r w:rsidR="00F25C8E">
        <w:rPr>
          <w:b/>
        </w:rPr>
        <w:t>sments for this course include</w:t>
      </w:r>
      <w:r w:rsidR="006D1165">
        <w:rPr>
          <w:b/>
        </w:rPr>
        <w:t xml:space="preserve"> but are not limited to</w:t>
      </w:r>
      <w:r w:rsidR="00F25C8E">
        <w:rPr>
          <w:b/>
        </w:rPr>
        <w:t>:</w:t>
      </w:r>
    </w:p>
    <w:p w14:paraId="124826DC" w14:textId="22D4D0C2" w:rsidR="006D1165" w:rsidRDefault="006D1165" w:rsidP="006D1165">
      <w:pPr>
        <w:tabs>
          <w:tab w:val="center" w:pos="810"/>
        </w:tabs>
        <w:spacing w:after="0"/>
        <w:jc w:val="both"/>
      </w:pPr>
      <w:r>
        <w:tab/>
      </w:r>
      <w:r>
        <w:tab/>
        <w:t>Essays</w:t>
      </w:r>
    </w:p>
    <w:p w14:paraId="750791E5" w14:textId="77777777" w:rsidR="006D1165" w:rsidRDefault="006D1165" w:rsidP="006D1165">
      <w:pPr>
        <w:tabs>
          <w:tab w:val="center" w:pos="810"/>
        </w:tabs>
        <w:spacing w:after="0"/>
        <w:jc w:val="both"/>
      </w:pPr>
      <w:r>
        <w:tab/>
      </w:r>
      <w:r>
        <w:tab/>
        <w:t>Constructed Responses</w:t>
      </w:r>
    </w:p>
    <w:p w14:paraId="3E750570" w14:textId="77777777" w:rsidR="006D1165" w:rsidRDefault="006D1165" w:rsidP="006D1165">
      <w:pPr>
        <w:tabs>
          <w:tab w:val="center" w:pos="810"/>
        </w:tabs>
        <w:spacing w:after="0"/>
        <w:jc w:val="both"/>
      </w:pPr>
      <w:r>
        <w:tab/>
      </w:r>
      <w:r>
        <w:tab/>
        <w:t>Projects</w:t>
      </w:r>
    </w:p>
    <w:p w14:paraId="2A5E6E48" w14:textId="77777777" w:rsidR="006D1165" w:rsidRDefault="006D1165" w:rsidP="006D1165">
      <w:pPr>
        <w:tabs>
          <w:tab w:val="center" w:pos="810"/>
        </w:tabs>
        <w:spacing w:after="0"/>
        <w:jc w:val="both"/>
      </w:pPr>
      <w:r>
        <w:tab/>
      </w:r>
      <w:r>
        <w:tab/>
        <w:t>Quizzes/Tests</w:t>
      </w:r>
    </w:p>
    <w:p w14:paraId="03B99CC6" w14:textId="77777777" w:rsidR="006D1165" w:rsidRDefault="006D1165" w:rsidP="006D1165">
      <w:pPr>
        <w:tabs>
          <w:tab w:val="center" w:pos="810"/>
        </w:tabs>
        <w:spacing w:after="0"/>
        <w:jc w:val="both"/>
      </w:pPr>
      <w:r>
        <w:tab/>
      </w:r>
      <w:r>
        <w:tab/>
        <w:t>Student Presentations</w:t>
      </w:r>
    </w:p>
    <w:p w14:paraId="02BFF887" w14:textId="77777777" w:rsidR="006D1165" w:rsidRDefault="006D1165" w:rsidP="006D1165">
      <w:pPr>
        <w:tabs>
          <w:tab w:val="center" w:pos="810"/>
        </w:tabs>
        <w:spacing w:after="0"/>
        <w:jc w:val="both"/>
      </w:pPr>
      <w:r>
        <w:tab/>
      </w:r>
      <w:r>
        <w:tab/>
        <w:t>Portfolios</w:t>
      </w:r>
    </w:p>
    <w:p w14:paraId="19AE070C" w14:textId="12FD6C7A" w:rsidR="006D1165" w:rsidRDefault="006D1165" w:rsidP="006D1165">
      <w:pPr>
        <w:tabs>
          <w:tab w:val="center" w:pos="810"/>
        </w:tabs>
        <w:spacing w:after="0"/>
        <w:jc w:val="both"/>
      </w:pPr>
      <w:r>
        <w:tab/>
      </w:r>
      <w:r>
        <w:tab/>
        <w:t>Marking Period Assessments</w:t>
      </w:r>
    </w:p>
    <w:p w14:paraId="44510D16" w14:textId="7EAF1598" w:rsidR="006D1165" w:rsidRDefault="006D1165" w:rsidP="006D1165">
      <w:pPr>
        <w:tabs>
          <w:tab w:val="center" w:pos="810"/>
        </w:tabs>
        <w:spacing w:after="0"/>
        <w:jc w:val="both"/>
      </w:pPr>
      <w:r>
        <w:tab/>
      </w:r>
      <w:r>
        <w:tab/>
        <w:t>Final Exam</w:t>
      </w:r>
      <w:r w:rsidR="00993FDC">
        <w:t>/Project</w:t>
      </w:r>
    </w:p>
    <w:p w14:paraId="2D2F7FD7" w14:textId="77777777" w:rsidR="006D1165" w:rsidRDefault="006D1165" w:rsidP="001D4B68">
      <w:pPr>
        <w:tabs>
          <w:tab w:val="center" w:pos="4680"/>
        </w:tabs>
        <w:ind w:left="180"/>
      </w:pPr>
    </w:p>
    <w:sectPr w:rsidR="006D11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77D4" w14:textId="77777777" w:rsidR="005109A1" w:rsidRDefault="005109A1" w:rsidP="005F535D">
      <w:pPr>
        <w:spacing w:after="0" w:line="240" w:lineRule="auto"/>
      </w:pPr>
      <w:r>
        <w:separator/>
      </w:r>
    </w:p>
  </w:endnote>
  <w:endnote w:type="continuationSeparator" w:id="0">
    <w:p w14:paraId="2AE99B69" w14:textId="77777777" w:rsidR="005109A1" w:rsidRDefault="005109A1" w:rsidP="005F535D">
      <w:pPr>
        <w:spacing w:after="0" w:line="240" w:lineRule="auto"/>
      </w:pPr>
      <w:r>
        <w:continuationSeparator/>
      </w:r>
    </w:p>
  </w:endnote>
  <w:endnote w:type="continuationNotice" w:id="1">
    <w:p w14:paraId="7C031D77" w14:textId="77777777" w:rsidR="005109A1" w:rsidRDefault="00510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AF91" w14:textId="77777777" w:rsidR="005109A1" w:rsidRDefault="005109A1" w:rsidP="005F535D">
      <w:pPr>
        <w:spacing w:after="0" w:line="240" w:lineRule="auto"/>
      </w:pPr>
      <w:r>
        <w:separator/>
      </w:r>
    </w:p>
  </w:footnote>
  <w:footnote w:type="continuationSeparator" w:id="0">
    <w:p w14:paraId="6055BE5C" w14:textId="77777777" w:rsidR="005109A1" w:rsidRDefault="005109A1" w:rsidP="005F535D">
      <w:pPr>
        <w:spacing w:after="0" w:line="240" w:lineRule="auto"/>
      </w:pPr>
      <w:r>
        <w:continuationSeparator/>
      </w:r>
    </w:p>
  </w:footnote>
  <w:footnote w:type="continuationNotice" w:id="1">
    <w:p w14:paraId="1CA7C8D5" w14:textId="77777777" w:rsidR="005109A1" w:rsidRDefault="00510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BAF"/>
    <w:multiLevelType w:val="hybridMultilevel"/>
    <w:tmpl w:val="3A32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1529D"/>
    <w:multiLevelType w:val="hybridMultilevel"/>
    <w:tmpl w:val="49BAE996"/>
    <w:lvl w:ilvl="0" w:tplc="7AEC56DE">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504C1"/>
    <w:multiLevelType w:val="hybridMultilevel"/>
    <w:tmpl w:val="F5A8F546"/>
    <w:lvl w:ilvl="0" w:tplc="B460581E">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82013"/>
    <w:multiLevelType w:val="hybridMultilevel"/>
    <w:tmpl w:val="74BC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27242"/>
    <w:multiLevelType w:val="hybridMultilevel"/>
    <w:tmpl w:val="05E8E28A"/>
    <w:lvl w:ilvl="0" w:tplc="7AEC56DE">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340370">
    <w:abstractNumId w:val="3"/>
  </w:num>
  <w:num w:numId="2" w16cid:durableId="1850220741">
    <w:abstractNumId w:val="2"/>
  </w:num>
  <w:num w:numId="3" w16cid:durableId="1516459547">
    <w:abstractNumId w:val="0"/>
  </w:num>
  <w:num w:numId="4" w16cid:durableId="2089038972">
    <w:abstractNumId w:val="4"/>
  </w:num>
  <w:num w:numId="5" w16cid:durableId="186543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84C"/>
    <w:rsid w:val="00032A28"/>
    <w:rsid w:val="00037C34"/>
    <w:rsid w:val="00054473"/>
    <w:rsid w:val="00077F09"/>
    <w:rsid w:val="0008346C"/>
    <w:rsid w:val="0009199C"/>
    <w:rsid w:val="0009202B"/>
    <w:rsid w:val="00095216"/>
    <w:rsid w:val="000B4094"/>
    <w:rsid w:val="000B542D"/>
    <w:rsid w:val="000C262F"/>
    <w:rsid w:val="000E0BB6"/>
    <w:rsid w:val="000F7DF6"/>
    <w:rsid w:val="00103D7E"/>
    <w:rsid w:val="00112437"/>
    <w:rsid w:val="001253B7"/>
    <w:rsid w:val="001378C6"/>
    <w:rsid w:val="001445F7"/>
    <w:rsid w:val="00144D1F"/>
    <w:rsid w:val="00145A70"/>
    <w:rsid w:val="001622AA"/>
    <w:rsid w:val="0016781E"/>
    <w:rsid w:val="001835C5"/>
    <w:rsid w:val="00183E53"/>
    <w:rsid w:val="001919DA"/>
    <w:rsid w:val="001953BD"/>
    <w:rsid w:val="00197C88"/>
    <w:rsid w:val="001B0CB0"/>
    <w:rsid w:val="001B3950"/>
    <w:rsid w:val="001D4B68"/>
    <w:rsid w:val="001D6D3F"/>
    <w:rsid w:val="001E0D53"/>
    <w:rsid w:val="001E55A4"/>
    <w:rsid w:val="001F3157"/>
    <w:rsid w:val="00206A4B"/>
    <w:rsid w:val="00222BAF"/>
    <w:rsid w:val="00233FF6"/>
    <w:rsid w:val="00273A0E"/>
    <w:rsid w:val="002872D0"/>
    <w:rsid w:val="002A578E"/>
    <w:rsid w:val="002B1DCF"/>
    <w:rsid w:val="002D690F"/>
    <w:rsid w:val="002D7128"/>
    <w:rsid w:val="002D7708"/>
    <w:rsid w:val="002E0453"/>
    <w:rsid w:val="002E1281"/>
    <w:rsid w:val="002E4B5B"/>
    <w:rsid w:val="002E66F4"/>
    <w:rsid w:val="00300F5A"/>
    <w:rsid w:val="00324C35"/>
    <w:rsid w:val="00331841"/>
    <w:rsid w:val="003348A9"/>
    <w:rsid w:val="0037005B"/>
    <w:rsid w:val="003748AD"/>
    <w:rsid w:val="003864B5"/>
    <w:rsid w:val="003B4575"/>
    <w:rsid w:val="003B4F4F"/>
    <w:rsid w:val="003C3132"/>
    <w:rsid w:val="003C37B6"/>
    <w:rsid w:val="003D539B"/>
    <w:rsid w:val="003F35A5"/>
    <w:rsid w:val="00411762"/>
    <w:rsid w:val="00416C75"/>
    <w:rsid w:val="00422A83"/>
    <w:rsid w:val="00422FF3"/>
    <w:rsid w:val="00423E1C"/>
    <w:rsid w:val="004245EA"/>
    <w:rsid w:val="00472373"/>
    <w:rsid w:val="00477969"/>
    <w:rsid w:val="004A7C6A"/>
    <w:rsid w:val="004B6576"/>
    <w:rsid w:val="004C138F"/>
    <w:rsid w:val="004D00C5"/>
    <w:rsid w:val="004D0DDC"/>
    <w:rsid w:val="004F0DFA"/>
    <w:rsid w:val="004F3C1B"/>
    <w:rsid w:val="004F60DA"/>
    <w:rsid w:val="005109A1"/>
    <w:rsid w:val="00515863"/>
    <w:rsid w:val="00533CA8"/>
    <w:rsid w:val="00534B67"/>
    <w:rsid w:val="0053530A"/>
    <w:rsid w:val="00544E49"/>
    <w:rsid w:val="00554304"/>
    <w:rsid w:val="005658B2"/>
    <w:rsid w:val="00590043"/>
    <w:rsid w:val="005A4DDB"/>
    <w:rsid w:val="005B3B39"/>
    <w:rsid w:val="005B6272"/>
    <w:rsid w:val="005C6230"/>
    <w:rsid w:val="005D29B4"/>
    <w:rsid w:val="005F00B8"/>
    <w:rsid w:val="005F00CA"/>
    <w:rsid w:val="005F535D"/>
    <w:rsid w:val="006129C9"/>
    <w:rsid w:val="00625F57"/>
    <w:rsid w:val="00642A3E"/>
    <w:rsid w:val="0064691F"/>
    <w:rsid w:val="0064742A"/>
    <w:rsid w:val="006673BF"/>
    <w:rsid w:val="00696A16"/>
    <w:rsid w:val="006A6FA0"/>
    <w:rsid w:val="006B6D86"/>
    <w:rsid w:val="006B7B66"/>
    <w:rsid w:val="006D1165"/>
    <w:rsid w:val="006D17EC"/>
    <w:rsid w:val="006D28DA"/>
    <w:rsid w:val="006D4C30"/>
    <w:rsid w:val="006F3350"/>
    <w:rsid w:val="00715AF6"/>
    <w:rsid w:val="007429F8"/>
    <w:rsid w:val="00762BD3"/>
    <w:rsid w:val="00772B43"/>
    <w:rsid w:val="007976BD"/>
    <w:rsid w:val="007A30D0"/>
    <w:rsid w:val="007D0A7F"/>
    <w:rsid w:val="007D3C02"/>
    <w:rsid w:val="007D429E"/>
    <w:rsid w:val="007E71F4"/>
    <w:rsid w:val="007F061E"/>
    <w:rsid w:val="00801417"/>
    <w:rsid w:val="0084303A"/>
    <w:rsid w:val="00871A64"/>
    <w:rsid w:val="00882918"/>
    <w:rsid w:val="00886D86"/>
    <w:rsid w:val="008A3F75"/>
    <w:rsid w:val="008A44A9"/>
    <w:rsid w:val="008C5ED7"/>
    <w:rsid w:val="008C6DC3"/>
    <w:rsid w:val="008D65B0"/>
    <w:rsid w:val="008E6BE6"/>
    <w:rsid w:val="008F2790"/>
    <w:rsid w:val="008F74E5"/>
    <w:rsid w:val="00905626"/>
    <w:rsid w:val="0091085E"/>
    <w:rsid w:val="00915FD8"/>
    <w:rsid w:val="009444EA"/>
    <w:rsid w:val="00951201"/>
    <w:rsid w:val="00964CC4"/>
    <w:rsid w:val="00972718"/>
    <w:rsid w:val="00973E43"/>
    <w:rsid w:val="00980BC7"/>
    <w:rsid w:val="00983223"/>
    <w:rsid w:val="0098342A"/>
    <w:rsid w:val="00987387"/>
    <w:rsid w:val="00993FDC"/>
    <w:rsid w:val="009A167B"/>
    <w:rsid w:val="009B4BE9"/>
    <w:rsid w:val="009D193A"/>
    <w:rsid w:val="009E2E16"/>
    <w:rsid w:val="00A02591"/>
    <w:rsid w:val="00A04C8F"/>
    <w:rsid w:val="00A26119"/>
    <w:rsid w:val="00A34946"/>
    <w:rsid w:val="00A47F6E"/>
    <w:rsid w:val="00A56935"/>
    <w:rsid w:val="00A71E18"/>
    <w:rsid w:val="00A7669F"/>
    <w:rsid w:val="00A8044F"/>
    <w:rsid w:val="00A81A68"/>
    <w:rsid w:val="00A8507E"/>
    <w:rsid w:val="00AA05C3"/>
    <w:rsid w:val="00AA0CD8"/>
    <w:rsid w:val="00AA0DFB"/>
    <w:rsid w:val="00AA162D"/>
    <w:rsid w:val="00AD406F"/>
    <w:rsid w:val="00AD6B2C"/>
    <w:rsid w:val="00AE550C"/>
    <w:rsid w:val="00AF3B69"/>
    <w:rsid w:val="00B1125C"/>
    <w:rsid w:val="00B279DB"/>
    <w:rsid w:val="00B32914"/>
    <w:rsid w:val="00B3471A"/>
    <w:rsid w:val="00B3625C"/>
    <w:rsid w:val="00B41C5D"/>
    <w:rsid w:val="00B430FC"/>
    <w:rsid w:val="00B53296"/>
    <w:rsid w:val="00B542EF"/>
    <w:rsid w:val="00B618DA"/>
    <w:rsid w:val="00B7632E"/>
    <w:rsid w:val="00BA729C"/>
    <w:rsid w:val="00BD09E4"/>
    <w:rsid w:val="00BE3220"/>
    <w:rsid w:val="00BE67E4"/>
    <w:rsid w:val="00C040F8"/>
    <w:rsid w:val="00C04A64"/>
    <w:rsid w:val="00C06854"/>
    <w:rsid w:val="00C11365"/>
    <w:rsid w:val="00C25909"/>
    <w:rsid w:val="00C42A32"/>
    <w:rsid w:val="00C436ED"/>
    <w:rsid w:val="00C51DB6"/>
    <w:rsid w:val="00C7166A"/>
    <w:rsid w:val="00C952EB"/>
    <w:rsid w:val="00C95E59"/>
    <w:rsid w:val="00CA0D6A"/>
    <w:rsid w:val="00CA3A04"/>
    <w:rsid w:val="00CB58A0"/>
    <w:rsid w:val="00CE7B74"/>
    <w:rsid w:val="00D0452A"/>
    <w:rsid w:val="00D07C92"/>
    <w:rsid w:val="00D621F2"/>
    <w:rsid w:val="00D66CDE"/>
    <w:rsid w:val="00D70673"/>
    <w:rsid w:val="00D8536D"/>
    <w:rsid w:val="00D870F7"/>
    <w:rsid w:val="00D92680"/>
    <w:rsid w:val="00DA69F9"/>
    <w:rsid w:val="00DB35FF"/>
    <w:rsid w:val="00DC0A50"/>
    <w:rsid w:val="00DC20B1"/>
    <w:rsid w:val="00DD43BD"/>
    <w:rsid w:val="00DE6A8D"/>
    <w:rsid w:val="00E055C4"/>
    <w:rsid w:val="00E313E4"/>
    <w:rsid w:val="00E34B9F"/>
    <w:rsid w:val="00E352C5"/>
    <w:rsid w:val="00E375F3"/>
    <w:rsid w:val="00E629A6"/>
    <w:rsid w:val="00E63070"/>
    <w:rsid w:val="00E63B2A"/>
    <w:rsid w:val="00E80CAF"/>
    <w:rsid w:val="00E928B4"/>
    <w:rsid w:val="00E965D0"/>
    <w:rsid w:val="00EA758B"/>
    <w:rsid w:val="00EB741C"/>
    <w:rsid w:val="00EC6AE2"/>
    <w:rsid w:val="00EE7A9D"/>
    <w:rsid w:val="00F01E4E"/>
    <w:rsid w:val="00F25C8E"/>
    <w:rsid w:val="00F56231"/>
    <w:rsid w:val="00F6668E"/>
    <w:rsid w:val="00F77E4A"/>
    <w:rsid w:val="00F817A7"/>
    <w:rsid w:val="00FB7268"/>
    <w:rsid w:val="00FD2E06"/>
    <w:rsid w:val="00FE1CC3"/>
    <w:rsid w:val="0A1B518C"/>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89D0B10B-D602-45E6-9C6D-313106E3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694D"/>
    <w:rsid w:val="00214E57"/>
    <w:rsid w:val="002B1852"/>
    <w:rsid w:val="002D7128"/>
    <w:rsid w:val="00413589"/>
    <w:rsid w:val="00424CCA"/>
    <w:rsid w:val="004707D6"/>
    <w:rsid w:val="004B6576"/>
    <w:rsid w:val="004D62F1"/>
    <w:rsid w:val="00772B43"/>
    <w:rsid w:val="007E0331"/>
    <w:rsid w:val="00830859"/>
    <w:rsid w:val="00884299"/>
    <w:rsid w:val="00A34946"/>
    <w:rsid w:val="00A75108"/>
    <w:rsid w:val="00AB21B6"/>
    <w:rsid w:val="00C2078C"/>
    <w:rsid w:val="00C22C5A"/>
    <w:rsid w:val="00C51590"/>
    <w:rsid w:val="00C80BCA"/>
    <w:rsid w:val="00CB58A0"/>
    <w:rsid w:val="00D57345"/>
    <w:rsid w:val="00EF67D9"/>
    <w:rsid w:val="00FB5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3672</Words>
  <Characters>20936</Characters>
  <Application>Microsoft Office Word</Application>
  <DocSecurity>0</DocSecurity>
  <Lines>174</Lines>
  <Paragraphs>49</Paragraphs>
  <ScaleCrop>false</ScaleCrop>
  <Company/>
  <LinksUpToDate>false</LinksUpToDate>
  <CharactersWithSpaces>24559</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2</cp:revision>
  <cp:lastPrinted>2022-04-22T12:29:00Z</cp:lastPrinted>
  <dcterms:created xsi:type="dcterms:W3CDTF">2022-04-29T12:25:00Z</dcterms:created>
  <dcterms:modified xsi:type="dcterms:W3CDTF">2022-04-29T12:25:00Z</dcterms:modified>
</cp:coreProperties>
</file>