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2DF3E9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77523">
            <w:rPr>
              <w:rFonts w:cstheme="minorHAnsi"/>
            </w:rPr>
            <w:t>United States Military History</w:t>
          </w:r>
        </w:sdtContent>
      </w:sdt>
    </w:p>
    <w:p w14:paraId="1593CA59" w14:textId="5C78E48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77523">
            <w:rPr>
              <w:rFonts w:cstheme="minorHAnsi"/>
            </w:rPr>
            <w:t>0012</w:t>
          </w:r>
          <w:r w:rsidR="00BD50D3">
            <w:rPr>
              <w:rFonts w:cstheme="minorHAnsi"/>
            </w:rPr>
            <w:t>0</w:t>
          </w:r>
        </w:sdtContent>
      </w:sdt>
    </w:p>
    <w:p w14:paraId="61C682CF" w14:textId="7E8D6B8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D50D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7FB11ACD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  <w:sz w:val="20"/>
            <w:szCs w:val="20"/>
          </w:rPr>
          <w:id w:val="-1693755925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F77523" w:rsidRPr="00B956C0">
            <w:rPr>
              <w:color w:val="000000"/>
            </w:rPr>
            <w:t>United States Military History will trace the development of America’s Armed forces during the 20th century from World War I through the War on Terror. Student</w:t>
          </w:r>
          <w:r w:rsidR="001D4EDE" w:rsidRPr="00B956C0">
            <w:rPr>
              <w:color w:val="000000"/>
            </w:rPr>
            <w:t>s</w:t>
          </w:r>
          <w:r w:rsidR="00F77523" w:rsidRPr="00B956C0">
            <w:rPr>
              <w:color w:val="000000"/>
            </w:rPr>
            <w:t xml:space="preserve"> will examine the causes</w:t>
          </w:r>
          <w:r w:rsidR="001D4EDE" w:rsidRPr="00B956C0">
            <w:rPr>
              <w:color w:val="000000"/>
            </w:rPr>
            <w:t xml:space="preserve"> and impacts of the wars the US has participated in, as well as </w:t>
          </w:r>
          <w:r w:rsidR="004747FF" w:rsidRPr="00B956C0">
            <w:rPr>
              <w:color w:val="000000"/>
            </w:rPr>
            <w:t xml:space="preserve">investigate </w:t>
          </w:r>
          <w:r w:rsidR="001D4EDE" w:rsidRPr="00B956C0">
            <w:rPr>
              <w:color w:val="000000"/>
            </w:rPr>
            <w:t>the</w:t>
          </w:r>
          <w:r w:rsidR="00F77523" w:rsidRPr="00B956C0">
            <w:rPr>
              <w:color w:val="000000"/>
            </w:rPr>
            <w:t xml:space="preserve"> technology</w:t>
          </w:r>
          <w:r w:rsidR="001D4EDE" w:rsidRPr="00B956C0">
            <w:rPr>
              <w:color w:val="000000"/>
            </w:rPr>
            <w:t xml:space="preserve"> and strategies implemented</w:t>
          </w:r>
          <w:r w:rsidR="00F77523" w:rsidRPr="00B956C0">
            <w:rPr>
              <w:color w:val="000000"/>
            </w:rPr>
            <w:t xml:space="preserve"> during the 20th century by </w:t>
          </w:r>
          <w:r w:rsidR="00225611" w:rsidRPr="00B956C0">
            <w:rPr>
              <w:color w:val="000000"/>
            </w:rPr>
            <w:t>analyzing</w:t>
          </w:r>
          <w:r w:rsidR="00F77523" w:rsidRPr="00B956C0">
            <w:rPr>
              <w:color w:val="000000"/>
            </w:rPr>
            <w:t xml:space="preserve"> the economic, social, political</w:t>
          </w:r>
          <w:r w:rsidR="001D4EDE" w:rsidRPr="00B956C0">
            <w:rPr>
              <w:color w:val="000000"/>
            </w:rPr>
            <w:t>,</w:t>
          </w:r>
          <w:r w:rsidR="00F77523" w:rsidRPr="00B956C0">
            <w:rPr>
              <w:color w:val="000000"/>
            </w:rPr>
            <w:t xml:space="preserve"> and institutional aspects </w:t>
          </w:r>
          <w:r w:rsidR="004747FF" w:rsidRPr="00B956C0">
            <w:rPr>
              <w:color w:val="000000"/>
            </w:rPr>
            <w:t>of</w:t>
          </w:r>
          <w:r w:rsidR="00F77523" w:rsidRPr="00B956C0">
            <w:rPr>
              <w:color w:val="000000"/>
            </w:rPr>
            <w:t xml:space="preserve"> each of the major campaigns.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F23CA5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25611">
            <w:rPr>
              <w:rFonts w:cstheme="minorHAnsi"/>
            </w:rPr>
            <w:t>Grades 10-12</w:t>
          </w:r>
        </w:sdtContent>
      </w:sdt>
    </w:p>
    <w:p w14:paraId="418E03EB" w14:textId="58C4D08B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25611">
            <w:rPr>
              <w:rFonts w:cstheme="minorHAnsi"/>
            </w:rPr>
            <w:t>One Semester</w:t>
          </w:r>
        </w:sdtContent>
      </w:sdt>
    </w:p>
    <w:p w14:paraId="00392EE2" w14:textId="28ED5C2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25611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61FE4895" w:rsidR="00233FF6" w:rsidRPr="002872D0" w:rsidRDefault="00BD50D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– Social Studies 7-12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16DFB57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1764A6D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804B92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652C5D3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50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16D4008C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E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C1BE9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D50D3">
            <w:rPr>
              <w:rFonts w:asciiTheme="minorHAnsi" w:hAnsiTheme="minorHAnsi" w:cstheme="minorHAnsi"/>
              <w:color w:val="000000"/>
            </w:rPr>
            <w:t>04110</w:t>
          </w:r>
        </w:sdtContent>
      </w:sdt>
    </w:p>
    <w:p w14:paraId="3B9A1E9F" w14:textId="41A0F7B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F13E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257B26F2" w:rsidR="008A3F75" w:rsidRPr="006D28DA" w:rsidRDefault="00233FF6" w:rsidP="00672E2C">
      <w:pPr>
        <w:tabs>
          <w:tab w:val="left" w:pos="1620"/>
          <w:tab w:val="left" w:pos="2880"/>
        </w:tabs>
        <w:spacing w:after="0" w:line="240" w:lineRule="auto"/>
        <w:ind w:left="1440" w:hanging="126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72E2C">
            <w:t>Ways of War: American Military History from the Colonial Era to the Twenty-First   Century</w:t>
          </w:r>
        </w:sdtContent>
      </w:sdt>
    </w:p>
    <w:p w14:paraId="5A050142" w14:textId="31C4E39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72E2C">
            <w:t>Taylor &amp; Francis</w:t>
          </w:r>
        </w:sdtContent>
      </w:sdt>
    </w:p>
    <w:p w14:paraId="0D0E363E" w14:textId="1BD0DE6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72E2C">
            <w:t>9781138681620</w:t>
          </w:r>
        </w:sdtContent>
      </w:sdt>
    </w:p>
    <w:p w14:paraId="7543A643" w14:textId="6BFCF28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72E2C">
            <w:t>2017</w:t>
          </w:r>
        </w:sdtContent>
      </w:sdt>
    </w:p>
    <w:p w14:paraId="3F4E4BF4" w14:textId="2D6F6A4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73346">
                <w:t>04/12/2021</w:t>
              </w:r>
            </w:sdtContent>
          </w:sdt>
        </w:sdtContent>
      </w:sdt>
    </w:p>
    <w:p w14:paraId="39C4B3F8" w14:textId="5C06B68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73346">
            <w:t xml:space="preserve">Online Resources 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15B95D1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3346">
            <w:t>5/</w:t>
          </w:r>
          <w:r w:rsidR="00F56AC6">
            <w:t>23</w:t>
          </w:r>
          <w:r w:rsidR="00C73346">
            <w:t>/2022</w:t>
          </w:r>
        </w:sdtContent>
      </w:sdt>
    </w:p>
    <w:p w14:paraId="79FB9B07" w14:textId="0261E32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3346">
            <w:t>6/13/2022</w:t>
          </w:r>
        </w:sdtContent>
      </w:sdt>
    </w:p>
    <w:p w14:paraId="44775A79" w14:textId="2E0BB2AD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73346">
            <w:t>2022/2023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0C2101C1" w:rsidR="00BE3220" w:rsidRDefault="00B07408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Early Military Achievements</w:t>
      </w:r>
    </w:p>
    <w:p w14:paraId="0BC9C875" w14:textId="053E839E" w:rsidR="00002991" w:rsidRDefault="00002991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World War I</w:t>
      </w:r>
    </w:p>
    <w:p w14:paraId="4A4BE9CA" w14:textId="048BD6E6" w:rsidR="00002991" w:rsidRPr="00BE3220" w:rsidRDefault="00002991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World War II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3785E215" w:rsidR="00BE3220" w:rsidRDefault="00002991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Cold War Era</w:t>
      </w:r>
    </w:p>
    <w:p w14:paraId="263F1127" w14:textId="343A79F7" w:rsidR="00002991" w:rsidRDefault="00002991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Desert Storm</w:t>
      </w:r>
    </w:p>
    <w:p w14:paraId="4265BBF1" w14:textId="79B3EBCF" w:rsidR="00002991" w:rsidRDefault="00002991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Global War on Terrorism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6F00ED9E" w:rsidR="00BE3220" w:rsidRPr="00BE3220" w:rsidRDefault="00002991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See MP 1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74CB7C0F" w:rsidR="00BE3220" w:rsidRPr="00BE3220" w:rsidRDefault="00002991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See MP 2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12C41AF6" w:rsidR="00411762" w:rsidRDefault="00D006AF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the study of Military History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62147C29" w:rsidR="00411762" w:rsidRPr="008F0E0C" w:rsidRDefault="00C73346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RH.11-12.4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F821ACD" w14:textId="77777777" w:rsidR="000F5FB3" w:rsidRPr="00002991" w:rsidRDefault="000F5FB3" w:rsidP="000F5FB3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5613A19" w14:textId="3D4B34F1" w:rsidR="00411762" w:rsidRPr="00554304" w:rsidRDefault="000F5FB3" w:rsidP="000F5FB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AB3B87" w14:paraId="1BB74608" w14:textId="77777777" w:rsidTr="00411762">
        <w:tc>
          <w:tcPr>
            <w:tcW w:w="6475" w:type="dxa"/>
            <w:vAlign w:val="center"/>
          </w:tcPr>
          <w:p w14:paraId="5A5DDA88" w14:textId="61E4E388" w:rsidR="00AB3B87" w:rsidRDefault="00AB3B87" w:rsidP="00AB3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origins of the American Military</w:t>
            </w:r>
            <w:r w:rsidR="00CF0300">
              <w:rPr>
                <w:rFonts w:ascii="Calibri" w:hAnsi="Calibri" w:cs="Calibri"/>
              </w:rPr>
              <w:t xml:space="preserve"> and the military institutions</w:t>
            </w:r>
          </w:p>
        </w:tc>
        <w:tc>
          <w:tcPr>
            <w:tcW w:w="1710" w:type="dxa"/>
            <w:vAlign w:val="center"/>
          </w:tcPr>
          <w:p w14:paraId="0B3BFCFC" w14:textId="47B49152" w:rsidR="00AB3B87" w:rsidRPr="008F0E0C" w:rsidRDefault="00C73346" w:rsidP="00AB3B87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D9572F0" w14:textId="4B32F944" w:rsidR="00C73346" w:rsidRPr="008F0E0C" w:rsidRDefault="00C73346" w:rsidP="00AB3B87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RH.11-12.4</w:t>
            </w:r>
          </w:p>
        </w:tc>
        <w:tc>
          <w:tcPr>
            <w:tcW w:w="1170" w:type="dxa"/>
          </w:tcPr>
          <w:p w14:paraId="5804856F" w14:textId="77777777" w:rsidR="000F5FB3" w:rsidRPr="00002991" w:rsidRDefault="000F5FB3" w:rsidP="000F5FB3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496751BB" w14:textId="407FDB1A" w:rsidR="00AB3B87" w:rsidRPr="00554304" w:rsidRDefault="000F5FB3" w:rsidP="000F5FB3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3811EF23" w14:textId="77777777" w:rsidTr="00E0076C">
        <w:tc>
          <w:tcPr>
            <w:tcW w:w="6475" w:type="dxa"/>
            <w:vAlign w:val="center"/>
          </w:tcPr>
          <w:p w14:paraId="6106653D" w14:textId="0336C295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the basic military terminology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D66C82D" w14:textId="5AAADF36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RH.11-12.4</w:t>
            </w:r>
          </w:p>
        </w:tc>
        <w:tc>
          <w:tcPr>
            <w:tcW w:w="1170" w:type="dxa"/>
          </w:tcPr>
          <w:p w14:paraId="1BD3D732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7B1A3937" w14:textId="28F36884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768AE7BB" w14:textId="77777777" w:rsidTr="00411762">
        <w:tc>
          <w:tcPr>
            <w:tcW w:w="6475" w:type="dxa"/>
            <w:vAlign w:val="center"/>
          </w:tcPr>
          <w:p w14:paraId="2A032A90" w14:textId="4577D279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military clauses of the US Constitution</w:t>
            </w:r>
          </w:p>
        </w:tc>
        <w:tc>
          <w:tcPr>
            <w:tcW w:w="1710" w:type="dxa"/>
            <w:vAlign w:val="center"/>
          </w:tcPr>
          <w:p w14:paraId="08F382E8" w14:textId="7F6A976A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8.3.12.B</w:t>
            </w:r>
          </w:p>
          <w:p w14:paraId="5684995F" w14:textId="51DB875E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4A632B3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7FCC128" w14:textId="76F3AA6E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2292A359" w14:textId="77777777" w:rsidTr="00411762">
        <w:tc>
          <w:tcPr>
            <w:tcW w:w="6475" w:type="dxa"/>
            <w:vAlign w:val="center"/>
          </w:tcPr>
          <w:p w14:paraId="230FEACF" w14:textId="3146BADE" w:rsidR="00C73346" w:rsidRPr="006976D5" w:rsidRDefault="00C73346" w:rsidP="00C73346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Categorize the types of war and military service up through the start of the 20</w:t>
            </w:r>
            <w:r w:rsidRPr="006976D5">
              <w:rPr>
                <w:rFonts w:ascii="Calibri" w:hAnsi="Calibri" w:cs="Calibri"/>
                <w:vertAlign w:val="superscript"/>
              </w:rPr>
              <w:t>th</w:t>
            </w:r>
            <w:r w:rsidRPr="006976D5">
              <w:rPr>
                <w:rFonts w:ascii="Calibri" w:hAnsi="Calibri" w:cs="Calibri"/>
              </w:rPr>
              <w:t xml:space="preserve"> century</w:t>
            </w:r>
          </w:p>
        </w:tc>
        <w:tc>
          <w:tcPr>
            <w:tcW w:w="1710" w:type="dxa"/>
            <w:vAlign w:val="center"/>
          </w:tcPr>
          <w:p w14:paraId="5DDD3896" w14:textId="56186659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8.1.12.A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</w:p>
          <w:p w14:paraId="6DE6B5F5" w14:textId="0E9FBEFA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8.2.12.A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4468677" w14:textId="3EBD6969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8.3.12.A-D</w:t>
            </w:r>
          </w:p>
          <w:p w14:paraId="34AFB98D" w14:textId="5DAD3347" w:rsidR="00C73346" w:rsidRPr="008F0E0C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8F0E0C">
              <w:rPr>
                <w:rFonts w:ascii="Calibri" w:hAnsi="Calibri" w:cs="Calibri"/>
                <w:sz w:val="20"/>
                <w:szCs w:val="20"/>
              </w:rPr>
              <w:t>RH.11-12.3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8F0E0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6D066F8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546E3275" w14:textId="440B0D83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3A5290D3" w14:textId="77777777" w:rsidTr="00411762">
        <w:tc>
          <w:tcPr>
            <w:tcW w:w="6475" w:type="dxa"/>
            <w:vAlign w:val="center"/>
          </w:tcPr>
          <w:p w14:paraId="6E9155EF" w14:textId="75AA2417" w:rsidR="00C73346" w:rsidRPr="006976D5" w:rsidRDefault="00C73346" w:rsidP="00C73346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Explain the causes of World War I</w:t>
            </w:r>
          </w:p>
        </w:tc>
        <w:tc>
          <w:tcPr>
            <w:tcW w:w="1710" w:type="dxa"/>
            <w:vAlign w:val="center"/>
          </w:tcPr>
          <w:p w14:paraId="08A85C6F" w14:textId="77777777" w:rsidR="00C73346" w:rsidRPr="006976D5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5CDDF08E" w14:textId="77777777" w:rsidR="00C73346" w:rsidRPr="006976D5" w:rsidRDefault="00C73346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8.4.12.</w:t>
            </w:r>
            <w:r w:rsidR="008F0E0C" w:rsidRPr="006976D5">
              <w:rPr>
                <w:rFonts w:ascii="Calibri" w:hAnsi="Calibri" w:cs="Calibri"/>
                <w:sz w:val="20"/>
                <w:szCs w:val="20"/>
              </w:rPr>
              <w:t>A-D</w:t>
            </w:r>
          </w:p>
          <w:p w14:paraId="28AB3F9F" w14:textId="76DFA541" w:rsidR="008F0E0C" w:rsidRPr="006976D5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RH.11-12.1-2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6976D5">
              <w:rPr>
                <w:rFonts w:ascii="Calibri" w:hAnsi="Calibri" w:cs="Calibri"/>
                <w:sz w:val="20"/>
                <w:szCs w:val="20"/>
              </w:rPr>
              <w:t>4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6976D5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589AB266" w14:textId="28CD1908" w:rsidR="008F0E0C" w:rsidRPr="006976D5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 w:rsidRPr="006976D5">
              <w:rPr>
                <w:rFonts w:ascii="Calibri" w:hAnsi="Calibri" w:cs="Calibri"/>
                <w:sz w:val="20"/>
                <w:szCs w:val="20"/>
              </w:rPr>
              <w:t>WHST.11-12.7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Pr="006976D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375A4A5B" w14:textId="77777777" w:rsidR="00C73346" w:rsidRPr="006976D5" w:rsidRDefault="00C73346" w:rsidP="00C73346">
            <w:pPr>
              <w:rPr>
                <w:sz w:val="20"/>
                <w:szCs w:val="20"/>
              </w:rPr>
            </w:pPr>
            <w:r w:rsidRPr="006976D5">
              <w:rPr>
                <w:sz w:val="20"/>
                <w:szCs w:val="20"/>
              </w:rPr>
              <w:t>MP1</w:t>
            </w:r>
          </w:p>
          <w:p w14:paraId="41BAE792" w14:textId="1DE34666" w:rsidR="00C73346" w:rsidRPr="006976D5" w:rsidRDefault="00C73346" w:rsidP="00C73346">
            <w:pPr>
              <w:rPr>
                <w:sz w:val="12"/>
                <w:szCs w:val="12"/>
              </w:rPr>
            </w:pPr>
            <w:r w:rsidRPr="006976D5">
              <w:rPr>
                <w:sz w:val="20"/>
                <w:szCs w:val="20"/>
              </w:rPr>
              <w:t>MP3</w:t>
            </w:r>
          </w:p>
        </w:tc>
      </w:tr>
      <w:tr w:rsidR="00C73346" w14:paraId="7C9EDBB3" w14:textId="77777777" w:rsidTr="00411762">
        <w:tc>
          <w:tcPr>
            <w:tcW w:w="6475" w:type="dxa"/>
            <w:vAlign w:val="center"/>
          </w:tcPr>
          <w:p w14:paraId="0C8ABEC1" w14:textId="0E037C10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reasons the United States remained neutral during the first years of WWI</w:t>
            </w:r>
          </w:p>
        </w:tc>
        <w:tc>
          <w:tcPr>
            <w:tcW w:w="1710" w:type="dxa"/>
            <w:vAlign w:val="center"/>
          </w:tcPr>
          <w:p w14:paraId="250520EB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4C7754F5" w14:textId="77777777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  <w:p w14:paraId="66480ED0" w14:textId="0809080B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RH.11-12.3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41C4AC42" w14:textId="2E0960DC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WHST.11-12.9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7DF9B443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1113805" w14:textId="6F85610D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14:paraId="7284FB7F" w14:textId="77777777" w:rsidTr="00411762">
        <w:tc>
          <w:tcPr>
            <w:tcW w:w="6475" w:type="dxa"/>
            <w:vAlign w:val="center"/>
          </w:tcPr>
          <w:p w14:paraId="755F5198" w14:textId="11CC6088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how technology and new strategies impacted WWI</w:t>
            </w:r>
          </w:p>
        </w:tc>
        <w:tc>
          <w:tcPr>
            <w:tcW w:w="1710" w:type="dxa"/>
            <w:vAlign w:val="center"/>
          </w:tcPr>
          <w:p w14:paraId="10705E17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8.3.12.C</w:t>
            </w:r>
          </w:p>
          <w:p w14:paraId="0896489F" w14:textId="77777777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8.4.12.C</w:t>
            </w:r>
          </w:p>
          <w:p w14:paraId="5D408729" w14:textId="507C5235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64CA1FE4" w14:textId="7C21B7B5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WHST.11-12.9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7BE6B7FD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3936486B" w14:textId="5D2D4DA9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RPr="00AA05C3" w14:paraId="14BFC924" w14:textId="77777777" w:rsidTr="00411762">
        <w:tc>
          <w:tcPr>
            <w:tcW w:w="6475" w:type="dxa"/>
            <w:vAlign w:val="center"/>
          </w:tcPr>
          <w:p w14:paraId="72B1340A" w14:textId="4E130373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events which led to the US entry into WWI</w:t>
            </w:r>
          </w:p>
        </w:tc>
        <w:tc>
          <w:tcPr>
            <w:tcW w:w="1710" w:type="dxa"/>
            <w:vAlign w:val="center"/>
          </w:tcPr>
          <w:p w14:paraId="7A766507" w14:textId="77777777" w:rsidR="00C73346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16B25DEC" w14:textId="77777777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  <w:p w14:paraId="3496CC0A" w14:textId="77777777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RH.11-12.1-4</w:t>
            </w:r>
          </w:p>
          <w:p w14:paraId="13265C0C" w14:textId="6471B7EA" w:rsidR="008F0E0C" w:rsidRP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1EE3CD40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41A5E7F0" w14:textId="2445E3DF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C73346" w:rsidRPr="00AA05C3" w14:paraId="69D6DB0F" w14:textId="77777777" w:rsidTr="00411762">
        <w:tc>
          <w:tcPr>
            <w:tcW w:w="6475" w:type="dxa"/>
            <w:vAlign w:val="center"/>
          </w:tcPr>
          <w:p w14:paraId="1C943396" w14:textId="029E90EA" w:rsidR="00C73346" w:rsidRDefault="00C73346" w:rsidP="00C733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how the role of the US brought a swift end to WWI</w:t>
            </w:r>
          </w:p>
        </w:tc>
        <w:tc>
          <w:tcPr>
            <w:tcW w:w="1710" w:type="dxa"/>
            <w:vAlign w:val="center"/>
          </w:tcPr>
          <w:p w14:paraId="51F4C87C" w14:textId="5B2E5FB5" w:rsidR="0067664D" w:rsidRDefault="0067664D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1D1A879C" w14:textId="5AA5C401" w:rsidR="0067664D" w:rsidRDefault="0067664D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</w:p>
          <w:p w14:paraId="75F3F254" w14:textId="77777777" w:rsidR="008F0E0C" w:rsidRDefault="008F0E0C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67664D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7C8BBC3C" w14:textId="1607F34B" w:rsidR="0067664D" w:rsidRPr="008F0E0C" w:rsidRDefault="0067664D" w:rsidP="00C73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WHST.11-12.9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617BDEB6" w14:textId="77777777" w:rsidR="00C73346" w:rsidRPr="00002991" w:rsidRDefault="00C73346" w:rsidP="00C73346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7C13339" w14:textId="681BE221" w:rsidR="00C73346" w:rsidRPr="00554304" w:rsidRDefault="00C73346" w:rsidP="00C73346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26D9BAB0" w14:textId="77777777" w:rsidTr="00411762">
        <w:tc>
          <w:tcPr>
            <w:tcW w:w="6475" w:type="dxa"/>
            <w:vAlign w:val="center"/>
          </w:tcPr>
          <w:p w14:paraId="729EC7FB" w14:textId="414FFF1A" w:rsidR="0067664D" w:rsidRPr="006976D5" w:rsidRDefault="0067664D" w:rsidP="0067664D">
            <w:pPr>
              <w:rPr>
                <w:rFonts w:ascii="Calibri" w:hAnsi="Calibri" w:cs="Calibri"/>
              </w:rPr>
            </w:pPr>
            <w:r w:rsidRPr="006976D5">
              <w:rPr>
                <w:rFonts w:ascii="Calibri" w:hAnsi="Calibri" w:cs="Calibri"/>
              </w:rPr>
              <w:t>Analyze how the US military was impacted after WWI</w:t>
            </w:r>
          </w:p>
        </w:tc>
        <w:tc>
          <w:tcPr>
            <w:tcW w:w="1710" w:type="dxa"/>
            <w:vAlign w:val="center"/>
          </w:tcPr>
          <w:p w14:paraId="430A45A4" w14:textId="4E9800FA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8.1.12.A</w:t>
            </w:r>
          </w:p>
          <w:p w14:paraId="386A5D40" w14:textId="1BADE4B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8.3.12.D</w:t>
            </w:r>
          </w:p>
          <w:p w14:paraId="506AD9D9" w14:textId="4E940C93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20A273D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E3448CD" w14:textId="0A903E5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52FCEDC" w14:textId="77777777" w:rsidTr="00411762">
        <w:tc>
          <w:tcPr>
            <w:tcW w:w="6475" w:type="dxa"/>
            <w:vAlign w:val="center"/>
          </w:tcPr>
          <w:p w14:paraId="09DBC017" w14:textId="2C083C6F" w:rsidR="0067664D" w:rsidRPr="004A6036" w:rsidRDefault="0067664D" w:rsidP="0067664D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Explain the causes of WWII in Europe</w:t>
            </w:r>
          </w:p>
        </w:tc>
        <w:tc>
          <w:tcPr>
            <w:tcW w:w="1710" w:type="dxa"/>
            <w:vAlign w:val="center"/>
          </w:tcPr>
          <w:p w14:paraId="5EBCD9F4" w14:textId="47FA7411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6E438C09" w14:textId="3B7FFB71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0697AC06" w14:textId="71A593CB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RH.11-12.1-2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4E64F724" w14:textId="5D5A650D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28B8368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269F02E" w14:textId="3E100A1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1CCEDBB" w14:textId="77777777" w:rsidTr="00411762">
        <w:tc>
          <w:tcPr>
            <w:tcW w:w="6475" w:type="dxa"/>
            <w:vAlign w:val="center"/>
          </w:tcPr>
          <w:p w14:paraId="161F7F9A" w14:textId="3131879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factors that allowed Germany to rapidly achieve its military victories</w:t>
            </w:r>
          </w:p>
        </w:tc>
        <w:tc>
          <w:tcPr>
            <w:tcW w:w="1710" w:type="dxa"/>
            <w:vAlign w:val="center"/>
          </w:tcPr>
          <w:p w14:paraId="03BE077C" w14:textId="72729325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3083E888" w14:textId="560D3FD6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516EFAD4" w14:textId="5556DF4A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RH.11-12.2</w:t>
            </w:r>
          </w:p>
        </w:tc>
        <w:tc>
          <w:tcPr>
            <w:tcW w:w="1170" w:type="dxa"/>
          </w:tcPr>
          <w:p w14:paraId="4D296C35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9998696" w14:textId="49291B79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666E86EA" w14:textId="77777777" w:rsidTr="00411762">
        <w:tc>
          <w:tcPr>
            <w:tcW w:w="6475" w:type="dxa"/>
            <w:vAlign w:val="center"/>
          </w:tcPr>
          <w:p w14:paraId="2DC8CC1E" w14:textId="485E01BD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Axis strategies during WWII in Europe, Africa, and the Pacific</w:t>
            </w:r>
          </w:p>
        </w:tc>
        <w:tc>
          <w:tcPr>
            <w:tcW w:w="1710" w:type="dxa"/>
            <w:vAlign w:val="center"/>
          </w:tcPr>
          <w:p w14:paraId="728C89BA" w14:textId="77777777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8.1.12.B</w:t>
            </w:r>
          </w:p>
          <w:p w14:paraId="148C9022" w14:textId="77777777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0B4B62B0" w14:textId="27F9635B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E4774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631412C1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66159E80" w14:textId="142066E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4B5555C1" w14:textId="77777777" w:rsidTr="00411762">
        <w:tc>
          <w:tcPr>
            <w:tcW w:w="6475" w:type="dxa"/>
            <w:vAlign w:val="center"/>
          </w:tcPr>
          <w:p w14:paraId="393AA6DC" w14:textId="310CDCDE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American mobilization for WWII on the home front</w:t>
            </w:r>
          </w:p>
        </w:tc>
        <w:tc>
          <w:tcPr>
            <w:tcW w:w="1710" w:type="dxa"/>
            <w:vAlign w:val="center"/>
          </w:tcPr>
          <w:p w14:paraId="032B03CD" w14:textId="56C9779B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09FE5BD0" w14:textId="60BED7A6" w:rsidR="00E47749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8.3.12.A-D</w:t>
            </w:r>
          </w:p>
          <w:p w14:paraId="1A201653" w14:textId="325C9D22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E47749">
              <w:rPr>
                <w:rFonts w:ascii="Calibri" w:hAnsi="Calibri" w:cs="Calibri"/>
                <w:sz w:val="20"/>
                <w:szCs w:val="20"/>
              </w:rPr>
              <w:t>2-4</w:t>
            </w:r>
          </w:p>
        </w:tc>
        <w:tc>
          <w:tcPr>
            <w:tcW w:w="1170" w:type="dxa"/>
          </w:tcPr>
          <w:p w14:paraId="202E911C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lastRenderedPageBreak/>
              <w:t>MP1</w:t>
            </w:r>
          </w:p>
          <w:p w14:paraId="5C051DCE" w14:textId="3581977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lastRenderedPageBreak/>
              <w:t>MP3</w:t>
            </w:r>
          </w:p>
        </w:tc>
      </w:tr>
      <w:tr w:rsidR="0067664D" w:rsidRPr="00AA05C3" w14:paraId="22DCFED4" w14:textId="77777777" w:rsidTr="00411762">
        <w:tc>
          <w:tcPr>
            <w:tcW w:w="6475" w:type="dxa"/>
            <w:vAlign w:val="center"/>
          </w:tcPr>
          <w:p w14:paraId="23C7B8DD" w14:textId="2F31E894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Compare the US military strategy for fighting WWII on two fronts</w:t>
            </w:r>
          </w:p>
        </w:tc>
        <w:tc>
          <w:tcPr>
            <w:tcW w:w="1710" w:type="dxa"/>
            <w:vAlign w:val="center"/>
          </w:tcPr>
          <w:p w14:paraId="270DDD61" w14:textId="00657AD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1.12.B-C</w:t>
            </w:r>
          </w:p>
          <w:p w14:paraId="5025949E" w14:textId="581F1316" w:rsidR="00E47749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5EBB3E85" w14:textId="08FD68F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E47749">
              <w:rPr>
                <w:rFonts w:ascii="Calibri" w:hAnsi="Calibri" w:cs="Calibri"/>
                <w:sz w:val="20"/>
                <w:szCs w:val="20"/>
              </w:rPr>
              <w:t>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E47749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400BB167" w14:textId="5FDFBE58" w:rsidR="00E47749" w:rsidRPr="008F0E0C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95E2305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1BA1A253" w14:textId="4B723827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AA05C3" w14:paraId="07789C0C" w14:textId="77777777" w:rsidTr="00411762">
        <w:tc>
          <w:tcPr>
            <w:tcW w:w="6475" w:type="dxa"/>
            <w:vAlign w:val="center"/>
          </w:tcPr>
          <w:p w14:paraId="1328D918" w14:textId="3382884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major battles and campaigns of WWII</w:t>
            </w:r>
          </w:p>
        </w:tc>
        <w:tc>
          <w:tcPr>
            <w:tcW w:w="1710" w:type="dxa"/>
            <w:vAlign w:val="center"/>
          </w:tcPr>
          <w:p w14:paraId="68A43F6F" w14:textId="7ECD6FD7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2A4887DD" w14:textId="56AD369A" w:rsidR="00E47749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211D2B89" w14:textId="296B275B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E47749">
              <w:rPr>
                <w:rFonts w:ascii="Calibri" w:hAnsi="Calibri" w:cs="Calibri"/>
                <w:sz w:val="20"/>
                <w:szCs w:val="20"/>
              </w:rPr>
              <w:t>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E4774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8D32AAB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771BFAFC" w14:textId="4818B3F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554304" w14:paraId="0619CBA6" w14:textId="77777777" w:rsidTr="00A15947">
        <w:tc>
          <w:tcPr>
            <w:tcW w:w="6475" w:type="dxa"/>
          </w:tcPr>
          <w:p w14:paraId="39072DA2" w14:textId="7EDD35FB" w:rsidR="0067664D" w:rsidRPr="004A6036" w:rsidRDefault="0067664D" w:rsidP="0067664D">
            <w:pPr>
              <w:rPr>
                <w:rFonts w:ascii="Calibri" w:hAnsi="Calibri" w:cs="Calibri"/>
              </w:rPr>
            </w:pPr>
            <w:r w:rsidRPr="004A6036">
              <w:rPr>
                <w:rFonts w:ascii="Calibri" w:hAnsi="Calibri" w:cs="Calibri"/>
              </w:rPr>
              <w:t>Distinguish the geographic factors that determined the strategies used in the Pacific War</w:t>
            </w:r>
          </w:p>
        </w:tc>
        <w:tc>
          <w:tcPr>
            <w:tcW w:w="1710" w:type="dxa"/>
            <w:vAlign w:val="center"/>
          </w:tcPr>
          <w:p w14:paraId="368B2D9E" w14:textId="25C3D3B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E47749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49D3704" w14:textId="71F2B816" w:rsidR="00E47749" w:rsidRDefault="00E47749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4.12.B-D</w:t>
            </w:r>
          </w:p>
          <w:p w14:paraId="636E7F4F" w14:textId="078D09F9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60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1A560EAB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MP1</w:t>
            </w:r>
          </w:p>
          <w:p w14:paraId="2116E347" w14:textId="4626B1FE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MP3</w:t>
            </w:r>
          </w:p>
        </w:tc>
      </w:tr>
      <w:tr w:rsidR="0067664D" w:rsidRPr="00554304" w14:paraId="7886061D" w14:textId="77777777" w:rsidTr="004D6141">
        <w:tc>
          <w:tcPr>
            <w:tcW w:w="6475" w:type="dxa"/>
          </w:tcPr>
          <w:p w14:paraId="26A66344" w14:textId="2FEBC7AE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Interpret the rise of post-war military alliances in shaping the growing conflict between the United States and the Soviet Union</w:t>
            </w:r>
          </w:p>
        </w:tc>
        <w:tc>
          <w:tcPr>
            <w:tcW w:w="1710" w:type="dxa"/>
            <w:vAlign w:val="center"/>
          </w:tcPr>
          <w:p w14:paraId="47095351" w14:textId="7D55E89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63C8378D" w14:textId="20C6E2D9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156A7A1" w14:textId="3281AF52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583AF7E0" w14:textId="7CC5EBFF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1-2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7E605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28AD891" w14:textId="6A7AE026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94433D9" w14:textId="2834D2E0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554304" w14:paraId="34DFB4C9" w14:textId="77777777" w:rsidTr="000947EC">
        <w:tc>
          <w:tcPr>
            <w:tcW w:w="6475" w:type="dxa"/>
          </w:tcPr>
          <w:p w14:paraId="48A57128" w14:textId="583D772C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causes of the Korean War</w:t>
            </w:r>
          </w:p>
        </w:tc>
        <w:tc>
          <w:tcPr>
            <w:tcW w:w="1710" w:type="dxa"/>
            <w:vAlign w:val="center"/>
          </w:tcPr>
          <w:p w14:paraId="782EBE69" w14:textId="7569DC4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7935B0C4" w14:textId="5A34BC2B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0DF2F7A8" w14:textId="4BAC5D5C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6057">
              <w:rPr>
                <w:rFonts w:ascii="Calibri" w:hAnsi="Calibri" w:cs="Calibri"/>
                <w:sz w:val="20"/>
                <w:szCs w:val="20"/>
              </w:rPr>
              <w:t>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7E605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0009D4C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3D139FA1" w14:textId="029F29E8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554304" w14:paraId="110AC437" w14:textId="77777777" w:rsidTr="00700825">
        <w:tc>
          <w:tcPr>
            <w:tcW w:w="6475" w:type="dxa"/>
          </w:tcPr>
          <w:p w14:paraId="05275FEF" w14:textId="0C05A326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how the Korean War became a stalemate</w:t>
            </w:r>
          </w:p>
        </w:tc>
        <w:tc>
          <w:tcPr>
            <w:tcW w:w="1710" w:type="dxa"/>
            <w:vAlign w:val="center"/>
          </w:tcPr>
          <w:p w14:paraId="24E37868" w14:textId="71BF6714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56E26F43" w14:textId="5A82EAEC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5298104A" w14:textId="6B7B4C01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605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2F174CB9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2EB5D720" w14:textId="2BE72BD4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0C05FBB9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how the Cold War had expanded by the 1960’s</w:t>
            </w:r>
          </w:p>
        </w:tc>
        <w:tc>
          <w:tcPr>
            <w:tcW w:w="1710" w:type="dxa"/>
            <w:vAlign w:val="center"/>
          </w:tcPr>
          <w:p w14:paraId="4BA4C54A" w14:textId="314D961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0884EE6B" w14:textId="3C9E5038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1CE733D8" w14:textId="207859B9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60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5AFF8CE0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CBCA00F" w14:textId="18CC5C6C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5002696F" w14:textId="77777777" w:rsidTr="00411762">
        <w:tc>
          <w:tcPr>
            <w:tcW w:w="6475" w:type="dxa"/>
            <w:vAlign w:val="center"/>
          </w:tcPr>
          <w:p w14:paraId="35829892" w14:textId="0C905A36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US strategy for dealing with the Soviet Union in the Missile Crisis</w:t>
            </w:r>
          </w:p>
        </w:tc>
        <w:tc>
          <w:tcPr>
            <w:tcW w:w="1710" w:type="dxa"/>
            <w:vAlign w:val="center"/>
          </w:tcPr>
          <w:p w14:paraId="20A23AE1" w14:textId="69DD1E6B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7E6057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2E4D4D9" w14:textId="3B98DE9D" w:rsidR="007E6057" w:rsidRDefault="007E605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5476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5D85BA0" w14:textId="5FE68E30" w:rsidR="005476B7" w:rsidRDefault="005476B7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6E23EB75" w14:textId="01BE8E12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5476B7">
              <w:rPr>
                <w:rFonts w:ascii="Calibri" w:hAnsi="Calibri" w:cs="Calibri"/>
                <w:sz w:val="20"/>
                <w:szCs w:val="20"/>
              </w:rPr>
              <w:t>3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336DE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0DEFA908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30CE036" w14:textId="3E343D72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0E786881" w14:textId="77777777" w:rsidTr="00411762">
        <w:tc>
          <w:tcPr>
            <w:tcW w:w="6475" w:type="dxa"/>
            <w:vAlign w:val="center"/>
          </w:tcPr>
          <w:p w14:paraId="07939DDF" w14:textId="5906D02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military alliances and strategies of the Vietnam War</w:t>
            </w:r>
          </w:p>
        </w:tc>
        <w:tc>
          <w:tcPr>
            <w:tcW w:w="1710" w:type="dxa"/>
            <w:vAlign w:val="center"/>
          </w:tcPr>
          <w:p w14:paraId="315C04A2" w14:textId="56DC2EF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5802C2EC" w14:textId="22D69D2C" w:rsidR="00897EF2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8.4.12.A-B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51C1F9F" w14:textId="1E0EF449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97EF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6FC0ACF1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2F5E5A9" w14:textId="4DB78406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7016A33B" w14:textId="77777777" w:rsidTr="00411762">
        <w:tc>
          <w:tcPr>
            <w:tcW w:w="6475" w:type="dxa"/>
            <w:vAlign w:val="center"/>
          </w:tcPr>
          <w:p w14:paraId="3C4DC3C0" w14:textId="0BB6B22F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the impact of the Vietnam War on the United States</w:t>
            </w:r>
          </w:p>
        </w:tc>
        <w:tc>
          <w:tcPr>
            <w:tcW w:w="1710" w:type="dxa"/>
            <w:vAlign w:val="center"/>
          </w:tcPr>
          <w:p w14:paraId="1A340247" w14:textId="6067510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769C9491" w14:textId="0C53A077" w:rsidR="00897EF2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8.3.12.A-D</w:t>
            </w:r>
          </w:p>
          <w:p w14:paraId="0E5B8102" w14:textId="7F3FA4BB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97EF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23CDD389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770DE8D" w14:textId="2A38F50E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57AF3E98" w14:textId="77777777" w:rsidTr="00411762">
        <w:tc>
          <w:tcPr>
            <w:tcW w:w="6475" w:type="dxa"/>
            <w:vAlign w:val="center"/>
          </w:tcPr>
          <w:p w14:paraId="4EB40A6A" w14:textId="19CEBCBD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Evaluate the causes and effects of the end of the Cold War</w:t>
            </w:r>
          </w:p>
        </w:tc>
        <w:tc>
          <w:tcPr>
            <w:tcW w:w="1710" w:type="dxa"/>
            <w:vAlign w:val="center"/>
          </w:tcPr>
          <w:p w14:paraId="6E31B7BF" w14:textId="0F7484C9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1.12.A-B</w:t>
            </w:r>
          </w:p>
          <w:p w14:paraId="0416C48D" w14:textId="341341DF" w:rsidR="00897EF2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5522AE4F" w14:textId="561DBE04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97EF2">
              <w:rPr>
                <w:rFonts w:ascii="Calibri" w:hAnsi="Calibri" w:cs="Calibri"/>
                <w:sz w:val="20"/>
                <w:szCs w:val="20"/>
              </w:rPr>
              <w:t>2</w:t>
            </w:r>
            <w:r w:rsidR="00336DE8">
              <w:rPr>
                <w:rFonts w:ascii="Calibri" w:hAnsi="Calibri" w:cs="Calibri"/>
                <w:sz w:val="20"/>
                <w:szCs w:val="20"/>
              </w:rPr>
              <w:t>; 7</w:t>
            </w:r>
          </w:p>
          <w:p w14:paraId="6C0068D6" w14:textId="3B3CBF09" w:rsidR="00336DE8" w:rsidRPr="008F0E0C" w:rsidRDefault="00336DE8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3D8CC1D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6C2BBE5" w14:textId="5BF486E1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61A0C5B" w14:textId="77777777" w:rsidTr="00411762">
        <w:tc>
          <w:tcPr>
            <w:tcW w:w="6475" w:type="dxa"/>
            <w:vAlign w:val="center"/>
          </w:tcPr>
          <w:p w14:paraId="2F8110BC" w14:textId="6F1E9E11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t>Analyze the key events of Operation Desert Storm</w:t>
            </w:r>
          </w:p>
        </w:tc>
        <w:tc>
          <w:tcPr>
            <w:tcW w:w="1710" w:type="dxa"/>
            <w:vAlign w:val="center"/>
          </w:tcPr>
          <w:p w14:paraId="45148DF3" w14:textId="25D65F81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2C1AB00E" w14:textId="1ABD4367" w:rsidR="00897EF2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056BD158" w14:textId="75AA99FE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897EF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4ADF86C0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144AD6AB" w14:textId="7C4146D8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3056662A" w14:textId="77777777" w:rsidTr="00411762">
        <w:tc>
          <w:tcPr>
            <w:tcW w:w="6475" w:type="dxa"/>
            <w:vAlign w:val="center"/>
          </w:tcPr>
          <w:p w14:paraId="0058B550" w14:textId="63E82618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impact of air and space power during the Persian Gulf War</w:t>
            </w:r>
          </w:p>
        </w:tc>
        <w:tc>
          <w:tcPr>
            <w:tcW w:w="1710" w:type="dxa"/>
            <w:vAlign w:val="center"/>
          </w:tcPr>
          <w:p w14:paraId="26926926" w14:textId="4CF15230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897EF2">
              <w:rPr>
                <w:rFonts w:ascii="Calibri" w:hAnsi="Calibri" w:cs="Calibri"/>
                <w:sz w:val="20"/>
                <w:szCs w:val="20"/>
              </w:rPr>
              <w:t>1.12.B</w:t>
            </w:r>
          </w:p>
          <w:p w14:paraId="60EAD20E" w14:textId="52EF36B1" w:rsidR="00897EF2" w:rsidRDefault="00897EF2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66305EA8" w14:textId="16CDE58A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336DE8">
              <w:rPr>
                <w:rFonts w:ascii="Calibri" w:hAnsi="Calibri" w:cs="Calibri"/>
                <w:sz w:val="20"/>
                <w:szCs w:val="20"/>
              </w:rPr>
              <w:t>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336DE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29B390A3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68AC2D65" w14:textId="68C0921B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14:paraId="197C1C7C" w14:textId="77777777" w:rsidTr="00411762">
        <w:tc>
          <w:tcPr>
            <w:tcW w:w="6475" w:type="dxa"/>
            <w:vAlign w:val="center"/>
          </w:tcPr>
          <w:p w14:paraId="75BB927C" w14:textId="6CA50E89" w:rsidR="0067664D" w:rsidRPr="008B2351" w:rsidRDefault="0067664D" w:rsidP="0067664D">
            <w:pPr>
              <w:rPr>
                <w:rFonts w:ascii="Calibri" w:hAnsi="Calibri" w:cs="Calibri"/>
              </w:rPr>
            </w:pPr>
            <w:r w:rsidRPr="008B2351">
              <w:rPr>
                <w:rFonts w:ascii="Calibri" w:hAnsi="Calibri" w:cs="Calibri"/>
              </w:rPr>
              <w:lastRenderedPageBreak/>
              <w:t>Analyze how the growing Islamic fundamentalism in the Middle East impacted political, economic, and military decisions among allied countries</w:t>
            </w:r>
          </w:p>
        </w:tc>
        <w:tc>
          <w:tcPr>
            <w:tcW w:w="1710" w:type="dxa"/>
            <w:vAlign w:val="center"/>
          </w:tcPr>
          <w:p w14:paraId="0D325928" w14:textId="5EE4D9BF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336DE8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0C824FF4" w14:textId="1C636DC5" w:rsidR="00336DE8" w:rsidRDefault="00336DE8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37EF84E0" w14:textId="36DCE5D4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336DE8">
              <w:rPr>
                <w:rFonts w:ascii="Calibri" w:hAnsi="Calibri" w:cs="Calibri"/>
                <w:sz w:val="20"/>
                <w:szCs w:val="20"/>
              </w:rPr>
              <w:t>2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336DE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2ABC0AC6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AC95984" w14:textId="0AF6089A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AA05C3" w14:paraId="47B77E84" w14:textId="77777777" w:rsidTr="00411762">
        <w:tc>
          <w:tcPr>
            <w:tcW w:w="6475" w:type="dxa"/>
            <w:vAlign w:val="center"/>
          </w:tcPr>
          <w:p w14:paraId="7D9A375D" w14:textId="49A37F24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warfare is changing because of technology and the internet in the War on Terror</w:t>
            </w:r>
          </w:p>
        </w:tc>
        <w:tc>
          <w:tcPr>
            <w:tcW w:w="1710" w:type="dxa"/>
            <w:vAlign w:val="center"/>
          </w:tcPr>
          <w:p w14:paraId="6D598C9D" w14:textId="32C12E53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381AF4AE" w14:textId="076D2DA4" w:rsidR="00197721" w:rsidRDefault="00197721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204AF062" w14:textId="027CB244" w:rsidR="0067664D" w:rsidRPr="008F0E0C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19772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259EBCC7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5F4B458" w14:textId="55BCD524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7664D" w:rsidRPr="00AA05C3" w14:paraId="50577963" w14:textId="77777777" w:rsidTr="00411762">
        <w:tc>
          <w:tcPr>
            <w:tcW w:w="6475" w:type="dxa"/>
            <w:vAlign w:val="center"/>
          </w:tcPr>
          <w:p w14:paraId="657D732E" w14:textId="3E2EEE4D" w:rsidR="0067664D" w:rsidRDefault="0067664D" w:rsidP="00676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how the Global War on Terrorism has changed US foreign policy as the world entered the 21</w:t>
            </w:r>
            <w:r w:rsidRPr="00886604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Century</w:t>
            </w:r>
          </w:p>
        </w:tc>
        <w:tc>
          <w:tcPr>
            <w:tcW w:w="1710" w:type="dxa"/>
            <w:vAlign w:val="center"/>
          </w:tcPr>
          <w:p w14:paraId="0B4C7DEE" w14:textId="220C8F26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1.12.A</w:t>
            </w:r>
          </w:p>
          <w:p w14:paraId="56DC5ECD" w14:textId="42558841" w:rsidR="00197721" w:rsidRDefault="00197721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8.4.12.A-D</w:t>
            </w:r>
          </w:p>
          <w:p w14:paraId="7901ED96" w14:textId="31E57AA8" w:rsidR="0067664D" w:rsidRDefault="0067664D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197721">
              <w:rPr>
                <w:rFonts w:ascii="Calibri" w:hAnsi="Calibri" w:cs="Calibri"/>
                <w:sz w:val="20"/>
                <w:szCs w:val="20"/>
              </w:rPr>
              <w:t>1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 w:rsidR="00197721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18B894C3" w14:textId="779C9B79" w:rsidR="00197721" w:rsidRPr="008F0E0C" w:rsidRDefault="00197721" w:rsidP="006766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  <w:r w:rsidR="00B956C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5547AF22" w14:textId="77777777" w:rsidR="0067664D" w:rsidRPr="00002991" w:rsidRDefault="0067664D" w:rsidP="0067664D">
            <w:pPr>
              <w:rPr>
                <w:sz w:val="20"/>
                <w:szCs w:val="20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  <w:p w14:paraId="7C2FC9A3" w14:textId="3A16972D" w:rsidR="0067664D" w:rsidRPr="00554304" w:rsidRDefault="0067664D" w:rsidP="0067664D">
            <w:pPr>
              <w:rPr>
                <w:sz w:val="12"/>
                <w:szCs w:val="12"/>
              </w:rPr>
            </w:pPr>
            <w:r w:rsidRPr="00002991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1226FA98" w14:textId="29B7AB43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631F8EB" w14:textId="0AB64FB9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1D27B4" w14:textId="6C88E06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A15E293" w14:textId="14A217B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9749A0E" w14:textId="7946C501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00A0DD" w14:textId="52280E8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C265D9" w14:textId="6DCA2BFE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069A46" w14:textId="1859319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D0569C" w14:textId="43975D41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0E1724A" w14:textId="03EA3509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B015DEE" w14:textId="0E7D4E21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82AF338" w14:textId="22C1A421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9C25855" w14:textId="2FC3A69F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DBF168" w14:textId="6B877EF8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1EE19C" w14:textId="63C1FEB4" w:rsidR="00197721" w:rsidRDefault="001977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45521D9" w14:textId="71004F3B" w:rsidR="00197721" w:rsidRDefault="001977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EC7CA0" w14:textId="1275D913" w:rsidR="00197721" w:rsidRDefault="001977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15644D" w14:textId="25B5B2DE" w:rsidR="00197721" w:rsidRDefault="001977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9BC0C5" w14:textId="77777777" w:rsidR="00197721" w:rsidRDefault="001977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CB89CF" w14:textId="097299C7" w:rsidR="000F5FB3" w:rsidRDefault="000F5F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15142A21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F13EF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2E788F80" w14:textId="77777777" w:rsidR="006F13EF" w:rsidRDefault="006F13EF" w:rsidP="006F13E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14:paraId="6225E90E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id="0" w:name="_Hlk99977139"/>
      <w:r w:rsidRPr="00D36194">
        <w:rPr>
          <w:bCs/>
        </w:rPr>
        <w:t>Journal Entry</w:t>
      </w:r>
    </w:p>
    <w:p w14:paraId="636AA9D5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E0231DD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053FAAD4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76893BB0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9C3C361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362B1E34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2F32930C" w14:textId="77777777" w:rsidR="006F13EF" w:rsidRPr="00D36194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0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6A06682" w14:textId="77777777" w:rsidR="006F13EF" w:rsidRDefault="006F13EF" w:rsidP="006F13E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14:paraId="32896637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bookmarkStart w:id="1" w:name="_Hlk99977177"/>
      <w:r>
        <w:t>Marking Period Assessment/Final Exam</w:t>
      </w:r>
    </w:p>
    <w:p w14:paraId="5C230F6A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14:paraId="481341A1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14:paraId="25C99B73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14:paraId="425D5C13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14:paraId="12A221D1" w14:textId="77777777" w:rsidR="006F13EF" w:rsidRDefault="006F13EF" w:rsidP="006F13E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1"/>
    </w:p>
    <w:p w14:paraId="34F11154" w14:textId="289F5AD2" w:rsidR="00002991" w:rsidRDefault="00002991" w:rsidP="006F13EF">
      <w:pPr>
        <w:tabs>
          <w:tab w:val="center" w:pos="4680"/>
        </w:tabs>
      </w:pPr>
    </w:p>
    <w:sectPr w:rsidR="000029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E3C"/>
    <w:multiLevelType w:val="hybridMultilevel"/>
    <w:tmpl w:val="E5964AB4"/>
    <w:lvl w:ilvl="0" w:tplc="08A6177A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55543815">
    <w:abstractNumId w:val="0"/>
  </w:num>
  <w:num w:numId="2" w16cid:durableId="184131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991"/>
    <w:rsid w:val="000B542D"/>
    <w:rsid w:val="000E6694"/>
    <w:rsid w:val="000F5FB3"/>
    <w:rsid w:val="000F7DF6"/>
    <w:rsid w:val="001445F7"/>
    <w:rsid w:val="00193011"/>
    <w:rsid w:val="00197721"/>
    <w:rsid w:val="001D4B68"/>
    <w:rsid w:val="001D4EDE"/>
    <w:rsid w:val="001F3157"/>
    <w:rsid w:val="00222BAF"/>
    <w:rsid w:val="00225611"/>
    <w:rsid w:val="00233FF6"/>
    <w:rsid w:val="002872D0"/>
    <w:rsid w:val="002D7708"/>
    <w:rsid w:val="002E0453"/>
    <w:rsid w:val="002E4B5B"/>
    <w:rsid w:val="002F13D4"/>
    <w:rsid w:val="00336DE8"/>
    <w:rsid w:val="003528F7"/>
    <w:rsid w:val="0037005B"/>
    <w:rsid w:val="003748AD"/>
    <w:rsid w:val="003B4895"/>
    <w:rsid w:val="003F35A5"/>
    <w:rsid w:val="00411762"/>
    <w:rsid w:val="00416C75"/>
    <w:rsid w:val="0045102E"/>
    <w:rsid w:val="00472373"/>
    <w:rsid w:val="004747FF"/>
    <w:rsid w:val="00476CDD"/>
    <w:rsid w:val="00477969"/>
    <w:rsid w:val="004A6036"/>
    <w:rsid w:val="004C138F"/>
    <w:rsid w:val="004D0DDC"/>
    <w:rsid w:val="00534B67"/>
    <w:rsid w:val="005476B7"/>
    <w:rsid w:val="00554304"/>
    <w:rsid w:val="005B3B39"/>
    <w:rsid w:val="005B6272"/>
    <w:rsid w:val="005C6230"/>
    <w:rsid w:val="005F00CA"/>
    <w:rsid w:val="005F535D"/>
    <w:rsid w:val="00642A3E"/>
    <w:rsid w:val="006673BF"/>
    <w:rsid w:val="00672E2C"/>
    <w:rsid w:val="0067664D"/>
    <w:rsid w:val="006976D5"/>
    <w:rsid w:val="006D28DA"/>
    <w:rsid w:val="006D4C30"/>
    <w:rsid w:val="006F13EF"/>
    <w:rsid w:val="007429F8"/>
    <w:rsid w:val="00783228"/>
    <w:rsid w:val="007A30D0"/>
    <w:rsid w:val="007B12C2"/>
    <w:rsid w:val="007D0A7F"/>
    <w:rsid w:val="007D3C02"/>
    <w:rsid w:val="007E6057"/>
    <w:rsid w:val="00801417"/>
    <w:rsid w:val="00886604"/>
    <w:rsid w:val="00886D86"/>
    <w:rsid w:val="00897EF2"/>
    <w:rsid w:val="008A3F75"/>
    <w:rsid w:val="008A44A9"/>
    <w:rsid w:val="008B2351"/>
    <w:rsid w:val="008D65B0"/>
    <w:rsid w:val="008E6BE6"/>
    <w:rsid w:val="008F0E0C"/>
    <w:rsid w:val="00912935"/>
    <w:rsid w:val="009444EA"/>
    <w:rsid w:val="00951201"/>
    <w:rsid w:val="00972718"/>
    <w:rsid w:val="00987387"/>
    <w:rsid w:val="009B4BE9"/>
    <w:rsid w:val="009D193A"/>
    <w:rsid w:val="009E2E16"/>
    <w:rsid w:val="00A02591"/>
    <w:rsid w:val="00A56935"/>
    <w:rsid w:val="00A92BBB"/>
    <w:rsid w:val="00AA05C3"/>
    <w:rsid w:val="00AA0DFB"/>
    <w:rsid w:val="00AA162D"/>
    <w:rsid w:val="00AB3B87"/>
    <w:rsid w:val="00AD6B2C"/>
    <w:rsid w:val="00AE550C"/>
    <w:rsid w:val="00B07408"/>
    <w:rsid w:val="00B1125C"/>
    <w:rsid w:val="00B279DB"/>
    <w:rsid w:val="00B3625C"/>
    <w:rsid w:val="00B542EF"/>
    <w:rsid w:val="00B7632E"/>
    <w:rsid w:val="00B956C0"/>
    <w:rsid w:val="00BD09E4"/>
    <w:rsid w:val="00BD227A"/>
    <w:rsid w:val="00BD50D3"/>
    <w:rsid w:val="00BE3220"/>
    <w:rsid w:val="00C040F8"/>
    <w:rsid w:val="00C06854"/>
    <w:rsid w:val="00C11365"/>
    <w:rsid w:val="00C436ED"/>
    <w:rsid w:val="00C7166A"/>
    <w:rsid w:val="00C73346"/>
    <w:rsid w:val="00C952EB"/>
    <w:rsid w:val="00CE7B74"/>
    <w:rsid w:val="00CF0300"/>
    <w:rsid w:val="00D006AF"/>
    <w:rsid w:val="00D07C92"/>
    <w:rsid w:val="00D70673"/>
    <w:rsid w:val="00D870F7"/>
    <w:rsid w:val="00DA69F9"/>
    <w:rsid w:val="00DB35FF"/>
    <w:rsid w:val="00DE6A8D"/>
    <w:rsid w:val="00E313E4"/>
    <w:rsid w:val="00E47749"/>
    <w:rsid w:val="00E629A6"/>
    <w:rsid w:val="00E63B2A"/>
    <w:rsid w:val="00E965D0"/>
    <w:rsid w:val="00EB741C"/>
    <w:rsid w:val="00EC6AE2"/>
    <w:rsid w:val="00F01E4E"/>
    <w:rsid w:val="00F25C8E"/>
    <w:rsid w:val="00F56AC6"/>
    <w:rsid w:val="00F77523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24A19"/>
    <w:rsid w:val="002D7128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A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2022-05-13T12:20:00Z</dcterms:created>
  <dcterms:modified xsi:type="dcterms:W3CDTF">2022-05-13T12:20:00Z</dcterms:modified>
</cp:coreProperties>
</file>