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037905" w:rsidRDefault="003D4BF0">
      <w:pPr>
        <w:jc w:val="center"/>
        <w:rPr>
          <w:b/>
        </w:rPr>
      </w:pPr>
      <w:r>
        <w:rPr>
          <w:b/>
        </w:rPr>
        <w:t xml:space="preserve">MEMORANDUM OF UNDERSTANDING REGARDING DATA SHARING </w:t>
      </w:r>
    </w:p>
    <w:p w14:paraId="00000002" w14:textId="77777777" w:rsidR="00037905" w:rsidRDefault="00037905">
      <w:pPr>
        <w:jc w:val="center"/>
      </w:pPr>
    </w:p>
    <w:p w14:paraId="00000003" w14:textId="1226C5BE" w:rsidR="00037905" w:rsidRDefault="003D4BF0">
      <w:pPr>
        <w:ind w:firstLine="720"/>
        <w:jc w:val="both"/>
      </w:pPr>
      <w:r>
        <w:t xml:space="preserve">This Memorandum of Understanding, (hereinafter referred to as “MOU”), is made by and </w:t>
      </w:r>
      <w:r w:rsidRPr="001B77B7">
        <w:rPr>
          <w:color w:val="000000" w:themeColor="text1"/>
        </w:rPr>
        <w:t xml:space="preserve">between </w:t>
      </w:r>
      <w:r w:rsidRPr="001B77B7">
        <w:rPr>
          <w:color w:val="000000" w:themeColor="text1"/>
          <w:u w:val="single"/>
        </w:rPr>
        <w:t xml:space="preserve">Warren County </w:t>
      </w:r>
      <w:r w:rsidR="00D034B9" w:rsidRPr="001B77B7">
        <w:rPr>
          <w:color w:val="000000" w:themeColor="text1"/>
          <w:u w:val="single"/>
        </w:rPr>
        <w:t>School District</w:t>
      </w:r>
      <w:r w:rsidRPr="001B77B7">
        <w:rPr>
          <w:color w:val="000000" w:themeColor="text1"/>
          <w:u w:val="single"/>
        </w:rPr>
        <w:t xml:space="preserve"> </w:t>
      </w:r>
      <w:r w:rsidRPr="001B77B7">
        <w:rPr>
          <w:color w:val="000000" w:themeColor="text1"/>
        </w:rPr>
        <w:t xml:space="preserve"> a </w:t>
      </w:r>
      <w:r>
        <w:t xml:space="preserve">legal </w:t>
      </w:r>
      <w:r>
        <w:rPr>
          <w:u w:val="single"/>
        </w:rPr>
        <w:t>Pennsylvania</w:t>
      </w:r>
      <w:r>
        <w:t xml:space="preserve"> entity, (hereinafter referred to as “the District”), located at </w:t>
      </w:r>
      <w:r>
        <w:rPr>
          <w:u w:val="single"/>
        </w:rPr>
        <w:t>6820 Market St.  Russell , Pennsylvania 16345</w:t>
      </w:r>
      <w:r>
        <w:t xml:space="preserve"> and MIND Research Institute, a California corporation (hereinafter referred to as “Contractor”), located at 5281 California Ave., Suite 300 Irvine, CA 92617</w:t>
      </w:r>
    </w:p>
    <w:p w14:paraId="00000004" w14:textId="77777777" w:rsidR="00037905" w:rsidRDefault="003D4BF0">
      <w:pPr>
        <w:ind w:firstLine="720"/>
        <w:jc w:val="both"/>
      </w:pPr>
      <w:r>
        <w:t>.</w:t>
      </w:r>
    </w:p>
    <w:p w14:paraId="00000005" w14:textId="77777777" w:rsidR="00037905" w:rsidRDefault="00037905"/>
    <w:p w14:paraId="00000006" w14:textId="77777777" w:rsidR="00037905" w:rsidRDefault="003D4BF0">
      <w:pPr>
        <w:jc w:val="center"/>
      </w:pPr>
      <w:r>
        <w:t>RECITALS</w:t>
      </w:r>
    </w:p>
    <w:p w14:paraId="00000007" w14:textId="77777777" w:rsidR="00037905" w:rsidRDefault="00037905">
      <w:pPr>
        <w:jc w:val="center"/>
      </w:pPr>
    </w:p>
    <w:p w14:paraId="00000008" w14:textId="77777777" w:rsidR="00037905" w:rsidRDefault="003D4BF0">
      <w:pPr>
        <w:ind w:firstLine="720"/>
        <w:jc w:val="both"/>
      </w:pPr>
      <w:proofErr w:type="gramStart"/>
      <w:r>
        <w:t>WHEREAS,</w:t>
      </w:r>
      <w:proofErr w:type="gramEnd"/>
      <w:r>
        <w:t xml:space="preserve"> certain District teachers and students have been using Contractor’s ST Math supplemental math instructional software (hereinafter referred to as “Program”); and</w:t>
      </w:r>
    </w:p>
    <w:p w14:paraId="00000009" w14:textId="77777777" w:rsidR="00037905" w:rsidRDefault="00037905">
      <w:pPr>
        <w:ind w:firstLine="720"/>
        <w:jc w:val="both"/>
      </w:pPr>
    </w:p>
    <w:p w14:paraId="0000000A" w14:textId="77777777" w:rsidR="00037905" w:rsidRDefault="003D4BF0">
      <w:pPr>
        <w:ind w:firstLine="720"/>
        <w:jc w:val="both"/>
      </w:pPr>
      <w:r>
        <w:t>WHEREAS, District seeks to have Contractor provide an analysis of student usage of Contractor’s Program as compared to District’s student outcomes; and</w:t>
      </w:r>
    </w:p>
    <w:p w14:paraId="0000000B" w14:textId="77777777" w:rsidR="00037905" w:rsidRDefault="00037905">
      <w:pPr>
        <w:ind w:firstLine="720"/>
        <w:jc w:val="both"/>
      </w:pPr>
    </w:p>
    <w:p w14:paraId="0000000C" w14:textId="77777777" w:rsidR="00037905" w:rsidRDefault="003D4BF0">
      <w:pPr>
        <w:ind w:firstLine="720"/>
        <w:jc w:val="both"/>
      </w:pPr>
      <w:proofErr w:type="gramStart"/>
      <w:r>
        <w:t>WHEREAS,</w:t>
      </w:r>
      <w:proofErr w:type="gramEnd"/>
      <w:r>
        <w:t xml:space="preserve"> Contractor is therefore seeking access to confidential pupil records of certain pupils of the District; and</w:t>
      </w:r>
    </w:p>
    <w:p w14:paraId="0000000D" w14:textId="77777777" w:rsidR="00037905" w:rsidRDefault="00037905">
      <w:pPr>
        <w:jc w:val="both"/>
      </w:pPr>
    </w:p>
    <w:p w14:paraId="0000000E" w14:textId="77777777" w:rsidR="00037905" w:rsidRDefault="003D4BF0">
      <w:pPr>
        <w:ind w:firstLine="720"/>
        <w:jc w:val="both"/>
      </w:pPr>
      <w:r>
        <w:t xml:space="preserve">WHEREAS, the District has specific policies in place, in accordance with federal and state law, which regulate when such records are released; and </w:t>
      </w:r>
    </w:p>
    <w:p w14:paraId="0000000F" w14:textId="77777777" w:rsidR="00037905" w:rsidRDefault="00037905">
      <w:pPr>
        <w:jc w:val="both"/>
      </w:pPr>
    </w:p>
    <w:p w14:paraId="00000010" w14:textId="77777777" w:rsidR="00037905" w:rsidRDefault="003D4BF0">
      <w:pPr>
        <w:ind w:firstLine="720"/>
        <w:jc w:val="both"/>
      </w:pPr>
      <w:r>
        <w:t xml:space="preserve">WHEREAS, more specifically, the District’s Policy on Student Records incorporates </w:t>
      </w:r>
      <w:proofErr w:type="gramStart"/>
      <w:r>
        <w:t>a the</w:t>
      </w:r>
      <w:proofErr w:type="gramEnd"/>
      <w:r>
        <w:t xml:space="preserve"> requirements of the Family Educational Rights and Privacy Act (20 U.S.C § 1232g; 34 C.F.R. Part 99); and</w:t>
      </w:r>
    </w:p>
    <w:p w14:paraId="00000011" w14:textId="77777777" w:rsidR="00037905" w:rsidRDefault="00037905">
      <w:pPr>
        <w:jc w:val="both"/>
      </w:pPr>
    </w:p>
    <w:p w14:paraId="00000012" w14:textId="77777777" w:rsidR="00037905" w:rsidRDefault="003D4BF0">
      <w:pPr>
        <w:ind w:firstLine="720"/>
        <w:jc w:val="both"/>
      </w:pPr>
      <w:proofErr w:type="gramStart"/>
      <w:r>
        <w:t>WHEREAS,</w:t>
      </w:r>
      <w:proofErr w:type="gramEnd"/>
      <w:r>
        <w:t xml:space="preserve"> the District’s Policy permits the release of confidential pupil records to “school officials” with “legitimate educational interests”; and</w:t>
      </w:r>
    </w:p>
    <w:p w14:paraId="00000013" w14:textId="77777777" w:rsidR="00037905" w:rsidRDefault="00037905">
      <w:pPr>
        <w:ind w:firstLine="720"/>
        <w:jc w:val="both"/>
      </w:pPr>
    </w:p>
    <w:p w14:paraId="00000014" w14:textId="77777777" w:rsidR="00037905" w:rsidRDefault="003D4BF0">
      <w:pPr>
        <w:ind w:firstLine="720"/>
        <w:jc w:val="both"/>
      </w:pPr>
      <w:r>
        <w:t>WHEREAS, the District has determined that Contractor is a school official with legitimate educational interests in the confidential pupil records to be disclosed pursuant to this MOU; and</w:t>
      </w:r>
    </w:p>
    <w:p w14:paraId="00000015" w14:textId="77777777" w:rsidR="00037905" w:rsidRDefault="00037905">
      <w:pPr>
        <w:jc w:val="both"/>
      </w:pPr>
    </w:p>
    <w:p w14:paraId="00000016" w14:textId="77777777" w:rsidR="00037905" w:rsidRDefault="003D4BF0">
      <w:pPr>
        <w:ind w:firstLine="720"/>
        <w:jc w:val="both"/>
      </w:pPr>
      <w:r>
        <w:t>NOW, THEREFORE, in consideration of the foregoing herein and the mutual promises and covenants set forth herein, the parties agree as follows:</w:t>
      </w:r>
    </w:p>
    <w:p w14:paraId="00000017" w14:textId="77777777" w:rsidR="00037905" w:rsidRDefault="00037905"/>
    <w:p w14:paraId="00000018" w14:textId="77777777" w:rsidR="00037905" w:rsidRDefault="003D4BF0">
      <w:pPr>
        <w:numPr>
          <w:ilvl w:val="0"/>
          <w:numId w:val="2"/>
        </w:numPr>
        <w:pBdr>
          <w:top w:val="nil"/>
          <w:left w:val="nil"/>
          <w:bottom w:val="nil"/>
          <w:right w:val="nil"/>
          <w:between w:val="nil"/>
        </w:pBdr>
        <w:rPr>
          <w:b/>
          <w:color w:val="000000"/>
        </w:rPr>
      </w:pPr>
      <w:r>
        <w:rPr>
          <w:b/>
          <w:color w:val="000000"/>
        </w:rPr>
        <w:t>OBLIGATIONS OF THE District</w:t>
      </w:r>
    </w:p>
    <w:p w14:paraId="00000019" w14:textId="77777777" w:rsidR="00037905" w:rsidRDefault="00037905">
      <w:pPr>
        <w:rPr>
          <w:b/>
        </w:rPr>
      </w:pPr>
    </w:p>
    <w:p w14:paraId="0000001A" w14:textId="77777777" w:rsidR="00037905" w:rsidRDefault="003D4BF0">
      <w:pPr>
        <w:numPr>
          <w:ilvl w:val="1"/>
          <w:numId w:val="2"/>
        </w:numPr>
        <w:pBdr>
          <w:top w:val="nil"/>
          <w:left w:val="nil"/>
          <w:bottom w:val="nil"/>
          <w:right w:val="nil"/>
          <w:between w:val="nil"/>
        </w:pBdr>
        <w:jc w:val="both"/>
      </w:pPr>
      <w:r>
        <w:rPr>
          <w:color w:val="000000"/>
        </w:rPr>
        <w:t xml:space="preserve">The District will disclose the following confidential pupil records to Contractor for the purpose of correlating ST Math data with District records and then performing analysis: </w:t>
      </w:r>
    </w:p>
    <w:p w14:paraId="0000001B" w14:textId="77777777" w:rsidR="00037905" w:rsidRDefault="003D4BF0">
      <w:pPr>
        <w:numPr>
          <w:ilvl w:val="2"/>
          <w:numId w:val="2"/>
        </w:numPr>
        <w:pBdr>
          <w:top w:val="nil"/>
          <w:left w:val="nil"/>
          <w:bottom w:val="nil"/>
          <w:right w:val="nil"/>
          <w:between w:val="nil"/>
        </w:pBdr>
        <w:jc w:val="both"/>
      </w:pPr>
      <w:r>
        <w:rPr>
          <w:color w:val="000000"/>
        </w:rPr>
        <w:t>Schools &amp; Grades &amp; School Years &amp; Cohorts</w:t>
      </w:r>
    </w:p>
    <w:p w14:paraId="0000001C" w14:textId="77777777" w:rsidR="00037905" w:rsidRDefault="003D4BF0">
      <w:pPr>
        <w:numPr>
          <w:ilvl w:val="3"/>
          <w:numId w:val="2"/>
        </w:numPr>
        <w:pBdr>
          <w:top w:val="nil"/>
          <w:left w:val="nil"/>
          <w:bottom w:val="nil"/>
          <w:right w:val="nil"/>
          <w:between w:val="nil"/>
        </w:pBdr>
        <w:jc w:val="both"/>
        <w:rPr>
          <w:color w:val="000000"/>
          <w:u w:val="single"/>
        </w:rPr>
      </w:pPr>
      <w:r>
        <w:rPr>
          <w:u w:val="single"/>
        </w:rPr>
        <w:t>Schools: All using ST Math</w:t>
      </w:r>
    </w:p>
    <w:p w14:paraId="0000001D" w14:textId="77777777" w:rsidR="00037905" w:rsidRDefault="003D4BF0">
      <w:pPr>
        <w:numPr>
          <w:ilvl w:val="3"/>
          <w:numId w:val="2"/>
        </w:numPr>
        <w:jc w:val="both"/>
        <w:rPr>
          <w:u w:val="single"/>
        </w:rPr>
      </w:pPr>
      <w:r>
        <w:rPr>
          <w:u w:val="single"/>
        </w:rPr>
        <w:t xml:space="preserve">Grade 3, Grade 4, Grade 5  </w:t>
      </w:r>
    </w:p>
    <w:p w14:paraId="0000001E" w14:textId="77777777" w:rsidR="00037905" w:rsidRDefault="003D4BF0">
      <w:pPr>
        <w:numPr>
          <w:ilvl w:val="3"/>
          <w:numId w:val="2"/>
        </w:numPr>
        <w:jc w:val="both"/>
        <w:rPr>
          <w:u w:val="single"/>
        </w:rPr>
      </w:pPr>
      <w:r>
        <w:rPr>
          <w:u w:val="single"/>
        </w:rPr>
        <w:t xml:space="preserve">that used ST Math in 21-22, 22-23  </w:t>
      </w:r>
    </w:p>
    <w:p w14:paraId="0000001F" w14:textId="77777777" w:rsidR="00037905" w:rsidRDefault="00037905">
      <w:pPr>
        <w:jc w:val="both"/>
        <w:rPr>
          <w:u w:val="single"/>
        </w:rPr>
      </w:pPr>
    </w:p>
    <w:p w14:paraId="00000020" w14:textId="77777777" w:rsidR="00037905" w:rsidRDefault="00037905">
      <w:pPr>
        <w:pBdr>
          <w:top w:val="nil"/>
          <w:left w:val="nil"/>
          <w:bottom w:val="nil"/>
          <w:right w:val="nil"/>
          <w:between w:val="nil"/>
        </w:pBdr>
        <w:jc w:val="both"/>
        <w:rPr>
          <w:color w:val="000000"/>
          <w:u w:val="single"/>
        </w:rPr>
      </w:pPr>
    </w:p>
    <w:p w14:paraId="00000021" w14:textId="77777777" w:rsidR="00037905" w:rsidRDefault="003D4BF0">
      <w:pPr>
        <w:numPr>
          <w:ilvl w:val="2"/>
          <w:numId w:val="2"/>
        </w:numPr>
        <w:pBdr>
          <w:top w:val="nil"/>
          <w:left w:val="nil"/>
          <w:bottom w:val="nil"/>
          <w:right w:val="nil"/>
          <w:between w:val="nil"/>
        </w:pBdr>
        <w:jc w:val="both"/>
      </w:pPr>
      <w:r>
        <w:rPr>
          <w:color w:val="000000"/>
        </w:rPr>
        <w:t>Data Elements</w:t>
      </w:r>
    </w:p>
    <w:p w14:paraId="00000022" w14:textId="77777777" w:rsidR="00037905" w:rsidRDefault="003D4BF0">
      <w:pPr>
        <w:numPr>
          <w:ilvl w:val="3"/>
          <w:numId w:val="2"/>
        </w:numPr>
        <w:pBdr>
          <w:top w:val="nil"/>
          <w:left w:val="nil"/>
          <w:bottom w:val="nil"/>
          <w:right w:val="nil"/>
          <w:between w:val="nil"/>
        </w:pBdr>
        <w:jc w:val="both"/>
        <w:rPr>
          <w:color w:val="000000"/>
          <w:u w:val="single"/>
        </w:rPr>
      </w:pPr>
      <w:bookmarkStart w:id="0" w:name="_gjdgxs" w:colFirst="0" w:colLast="0"/>
      <w:bookmarkEnd w:id="0"/>
      <w:r>
        <w:rPr>
          <w:color w:val="000000"/>
          <w:u w:val="single"/>
        </w:rPr>
        <w:t>student ID</w:t>
      </w:r>
    </w:p>
    <w:p w14:paraId="00000023" w14:textId="77777777" w:rsidR="00037905" w:rsidRDefault="003D4BF0">
      <w:pPr>
        <w:numPr>
          <w:ilvl w:val="3"/>
          <w:numId w:val="2"/>
        </w:numPr>
        <w:pBdr>
          <w:top w:val="nil"/>
          <w:left w:val="nil"/>
          <w:bottom w:val="nil"/>
          <w:right w:val="nil"/>
          <w:between w:val="nil"/>
        </w:pBdr>
        <w:jc w:val="both"/>
        <w:rPr>
          <w:color w:val="000000"/>
          <w:u w:val="single"/>
        </w:rPr>
      </w:pPr>
      <w:r>
        <w:rPr>
          <w:color w:val="000000"/>
          <w:u w:val="single"/>
        </w:rPr>
        <w:lastRenderedPageBreak/>
        <w:t>teacher name or other teacher identifier (used to group students)</w:t>
      </w:r>
    </w:p>
    <w:p w14:paraId="00000024" w14:textId="77777777" w:rsidR="00037905" w:rsidRDefault="003D4BF0">
      <w:pPr>
        <w:numPr>
          <w:ilvl w:val="3"/>
          <w:numId w:val="2"/>
        </w:numPr>
        <w:pBdr>
          <w:top w:val="nil"/>
          <w:left w:val="nil"/>
          <w:bottom w:val="nil"/>
          <w:right w:val="nil"/>
          <w:between w:val="nil"/>
        </w:pBdr>
        <w:jc w:val="both"/>
        <w:rPr>
          <w:color w:val="000000"/>
          <w:u w:val="single"/>
        </w:rPr>
      </w:pPr>
      <w:r>
        <w:rPr>
          <w:color w:val="000000"/>
          <w:u w:val="single"/>
        </w:rPr>
        <w:t>grade level</w:t>
      </w:r>
    </w:p>
    <w:p w14:paraId="00000025" w14:textId="77777777" w:rsidR="00037905" w:rsidRDefault="003D4BF0">
      <w:pPr>
        <w:numPr>
          <w:ilvl w:val="3"/>
          <w:numId w:val="2"/>
        </w:numPr>
        <w:pBdr>
          <w:top w:val="nil"/>
          <w:left w:val="nil"/>
          <w:bottom w:val="nil"/>
          <w:right w:val="nil"/>
          <w:between w:val="nil"/>
        </w:pBdr>
        <w:jc w:val="both"/>
        <w:rPr>
          <w:color w:val="000000"/>
          <w:u w:val="single"/>
        </w:rPr>
      </w:pPr>
      <w:r>
        <w:rPr>
          <w:color w:val="000000"/>
          <w:u w:val="single"/>
        </w:rPr>
        <w:t>school name</w:t>
      </w:r>
    </w:p>
    <w:p w14:paraId="00000026" w14:textId="77777777" w:rsidR="00037905" w:rsidRDefault="003D4BF0">
      <w:pPr>
        <w:numPr>
          <w:ilvl w:val="3"/>
          <w:numId w:val="2"/>
        </w:numPr>
        <w:jc w:val="both"/>
        <w:rPr>
          <w:u w:val="single"/>
        </w:rPr>
      </w:pPr>
      <w:r>
        <w:rPr>
          <w:u w:val="single"/>
        </w:rPr>
        <w:t>21-22, 22-23    State Math Assessment Scores</w:t>
      </w:r>
    </w:p>
    <w:p w14:paraId="00000027" w14:textId="77777777" w:rsidR="00037905" w:rsidRDefault="003D4BF0">
      <w:pPr>
        <w:numPr>
          <w:ilvl w:val="4"/>
          <w:numId w:val="2"/>
        </w:numPr>
        <w:pBdr>
          <w:top w:val="nil"/>
          <w:left w:val="nil"/>
          <w:bottom w:val="nil"/>
          <w:right w:val="nil"/>
          <w:between w:val="nil"/>
        </w:pBdr>
        <w:jc w:val="both"/>
        <w:rPr>
          <w:color w:val="000000"/>
          <w:u w:val="single"/>
        </w:rPr>
      </w:pPr>
      <w:r>
        <w:rPr>
          <w:color w:val="000000"/>
          <w:u w:val="single"/>
        </w:rPr>
        <w:t>Math Scale Scores and Proficiency Level</w:t>
      </w:r>
    </w:p>
    <w:p w14:paraId="00000028" w14:textId="77777777" w:rsidR="00037905" w:rsidRDefault="003D4BF0">
      <w:pPr>
        <w:numPr>
          <w:ilvl w:val="4"/>
          <w:numId w:val="2"/>
        </w:numPr>
        <w:pBdr>
          <w:top w:val="nil"/>
          <w:left w:val="nil"/>
          <w:bottom w:val="nil"/>
          <w:right w:val="nil"/>
          <w:between w:val="nil"/>
        </w:pBdr>
        <w:jc w:val="both"/>
        <w:rPr>
          <w:color w:val="000000"/>
          <w:u w:val="single"/>
        </w:rPr>
      </w:pPr>
      <w:r>
        <w:rPr>
          <w:color w:val="000000"/>
          <w:u w:val="single"/>
        </w:rPr>
        <w:t xml:space="preserve">At District option, can include ELA scores for </w:t>
      </w:r>
      <w:proofErr w:type="gramStart"/>
      <w:r>
        <w:rPr>
          <w:color w:val="000000"/>
          <w:u w:val="single"/>
        </w:rPr>
        <w:t>comparison</w:t>
      </w:r>
      <w:proofErr w:type="gramEnd"/>
    </w:p>
    <w:p w14:paraId="00000029" w14:textId="77777777" w:rsidR="00037905" w:rsidRDefault="003D4BF0">
      <w:pPr>
        <w:numPr>
          <w:ilvl w:val="3"/>
          <w:numId w:val="2"/>
        </w:numPr>
        <w:pBdr>
          <w:top w:val="nil"/>
          <w:left w:val="nil"/>
          <w:bottom w:val="nil"/>
          <w:right w:val="nil"/>
          <w:between w:val="nil"/>
        </w:pBdr>
        <w:jc w:val="both"/>
        <w:rPr>
          <w:color w:val="000000"/>
          <w:u w:val="single"/>
        </w:rPr>
      </w:pPr>
      <w:r>
        <w:rPr>
          <w:color w:val="000000"/>
          <w:u w:val="single"/>
        </w:rPr>
        <w:t>Student Attributes: District may include in the data file any student attributes that District would like to have sub-studies performed on</w:t>
      </w:r>
    </w:p>
    <w:p w14:paraId="0000002A" w14:textId="77777777" w:rsidR="00037905" w:rsidRDefault="00037905">
      <w:pPr>
        <w:pBdr>
          <w:top w:val="nil"/>
          <w:left w:val="nil"/>
          <w:bottom w:val="nil"/>
          <w:right w:val="nil"/>
          <w:between w:val="nil"/>
        </w:pBdr>
        <w:ind w:left="2520"/>
        <w:jc w:val="both"/>
        <w:rPr>
          <w:u w:val="single"/>
        </w:rPr>
      </w:pPr>
    </w:p>
    <w:p w14:paraId="0000002B" w14:textId="77777777" w:rsidR="00037905" w:rsidRDefault="003D4BF0">
      <w:pPr>
        <w:numPr>
          <w:ilvl w:val="1"/>
          <w:numId w:val="2"/>
        </w:numPr>
        <w:pBdr>
          <w:top w:val="nil"/>
          <w:left w:val="nil"/>
          <w:bottom w:val="nil"/>
          <w:right w:val="nil"/>
          <w:between w:val="nil"/>
        </w:pBdr>
        <w:jc w:val="both"/>
      </w:pPr>
      <w:r>
        <w:rPr>
          <w:color w:val="000000"/>
        </w:rPr>
        <w:t xml:space="preserve">Unless otherwise agreed to by the parties, the </w:t>
      </w:r>
      <w:proofErr w:type="gramStart"/>
      <w:r>
        <w:rPr>
          <w:color w:val="000000"/>
        </w:rPr>
        <w:t>District</w:t>
      </w:r>
      <w:proofErr w:type="gramEnd"/>
      <w:r>
        <w:rPr>
          <w:color w:val="000000"/>
        </w:rPr>
        <w:t xml:space="preserve"> will transfer the data to Contractor via secure FTP.</w:t>
      </w:r>
    </w:p>
    <w:p w14:paraId="0000002C" w14:textId="77777777" w:rsidR="00037905" w:rsidRDefault="00037905">
      <w:pPr>
        <w:jc w:val="both"/>
      </w:pPr>
    </w:p>
    <w:p w14:paraId="0000002D" w14:textId="77777777" w:rsidR="00037905" w:rsidRDefault="003D4BF0">
      <w:pPr>
        <w:numPr>
          <w:ilvl w:val="1"/>
          <w:numId w:val="2"/>
        </w:numPr>
        <w:pBdr>
          <w:top w:val="nil"/>
          <w:left w:val="nil"/>
          <w:bottom w:val="nil"/>
          <w:right w:val="nil"/>
          <w:between w:val="nil"/>
        </w:pBdr>
        <w:jc w:val="both"/>
      </w:pPr>
      <w:r>
        <w:rPr>
          <w:color w:val="000000"/>
        </w:rPr>
        <w:t xml:space="preserve">The </w:t>
      </w:r>
      <w:proofErr w:type="gramStart"/>
      <w:r>
        <w:rPr>
          <w:color w:val="000000"/>
        </w:rPr>
        <w:t>District</w:t>
      </w:r>
      <w:proofErr w:type="gramEnd"/>
      <w:r>
        <w:rPr>
          <w:color w:val="000000"/>
        </w:rPr>
        <w:t xml:space="preserve"> will comply with all of its internal policies and federal and state laws regarding the disclosure of confidential pupil records. </w:t>
      </w:r>
    </w:p>
    <w:p w14:paraId="0000002E" w14:textId="77777777" w:rsidR="00037905" w:rsidRDefault="00037905">
      <w:pPr>
        <w:pBdr>
          <w:top w:val="nil"/>
          <w:left w:val="nil"/>
          <w:bottom w:val="nil"/>
          <w:right w:val="nil"/>
          <w:between w:val="nil"/>
        </w:pBdr>
        <w:ind w:left="720" w:hanging="720"/>
        <w:jc w:val="both"/>
        <w:rPr>
          <w:color w:val="000000"/>
        </w:rPr>
      </w:pPr>
    </w:p>
    <w:p w14:paraId="0000002F" w14:textId="77777777" w:rsidR="00037905" w:rsidRDefault="003D4BF0">
      <w:pPr>
        <w:numPr>
          <w:ilvl w:val="0"/>
          <w:numId w:val="2"/>
        </w:numPr>
        <w:pBdr>
          <w:top w:val="nil"/>
          <w:left w:val="nil"/>
          <w:bottom w:val="nil"/>
          <w:right w:val="nil"/>
          <w:between w:val="nil"/>
        </w:pBdr>
        <w:jc w:val="both"/>
      </w:pPr>
      <w:r>
        <w:rPr>
          <w:b/>
          <w:color w:val="000000"/>
        </w:rPr>
        <w:t>OBLIGATIONS OF CONTRACTOR</w:t>
      </w:r>
    </w:p>
    <w:p w14:paraId="00000030" w14:textId="77777777" w:rsidR="00037905" w:rsidRDefault="00037905">
      <w:pPr>
        <w:pBdr>
          <w:top w:val="nil"/>
          <w:left w:val="nil"/>
          <w:bottom w:val="nil"/>
          <w:right w:val="nil"/>
          <w:between w:val="nil"/>
        </w:pBdr>
        <w:ind w:left="360" w:hanging="720"/>
        <w:jc w:val="both"/>
        <w:rPr>
          <w:color w:val="000000"/>
        </w:rPr>
      </w:pPr>
    </w:p>
    <w:p w14:paraId="00000031" w14:textId="77777777" w:rsidR="00037905" w:rsidRDefault="003D4BF0">
      <w:pPr>
        <w:numPr>
          <w:ilvl w:val="1"/>
          <w:numId w:val="1"/>
        </w:numPr>
        <w:pBdr>
          <w:top w:val="nil"/>
          <w:left w:val="nil"/>
          <w:bottom w:val="nil"/>
          <w:right w:val="nil"/>
          <w:between w:val="nil"/>
        </w:pBdr>
        <w:jc w:val="both"/>
      </w:pPr>
      <w:r>
        <w:rPr>
          <w:color w:val="000000"/>
        </w:rPr>
        <w:t xml:space="preserve">Contractor will accept the confidential pupil records for the specific purpose </w:t>
      </w:r>
      <w:proofErr w:type="gramStart"/>
      <w:r>
        <w:rPr>
          <w:color w:val="000000"/>
        </w:rPr>
        <w:t>of:</w:t>
      </w:r>
      <w:proofErr w:type="gramEnd"/>
      <w:r>
        <w:rPr>
          <w:color w:val="000000"/>
        </w:rPr>
        <w:t xml:space="preserve"> </w:t>
      </w:r>
      <w:r>
        <w:rPr>
          <w:color w:val="000000"/>
          <w:u w:val="single"/>
        </w:rPr>
        <w:t>correlating the ST Math results stored within Contractor’s system under unique identifiers with the data provided by the District set forth in ¶ 1a above, and evaluating and reporting upon the relationships between ST Math use and test scores.</w:t>
      </w:r>
      <w:r>
        <w:rPr>
          <w:color w:val="000000"/>
        </w:rPr>
        <w:t xml:space="preserve">  </w:t>
      </w:r>
    </w:p>
    <w:p w14:paraId="00000032" w14:textId="77777777" w:rsidR="00037905" w:rsidRDefault="00037905">
      <w:pPr>
        <w:pBdr>
          <w:top w:val="nil"/>
          <w:left w:val="nil"/>
          <w:bottom w:val="nil"/>
          <w:right w:val="nil"/>
          <w:between w:val="nil"/>
        </w:pBdr>
        <w:ind w:left="720" w:hanging="720"/>
        <w:jc w:val="both"/>
        <w:rPr>
          <w:color w:val="000000"/>
        </w:rPr>
      </w:pPr>
    </w:p>
    <w:p w14:paraId="00000033" w14:textId="77777777" w:rsidR="00037905" w:rsidRDefault="003D4BF0">
      <w:pPr>
        <w:numPr>
          <w:ilvl w:val="1"/>
          <w:numId w:val="1"/>
        </w:numPr>
        <w:pBdr>
          <w:top w:val="nil"/>
          <w:left w:val="nil"/>
          <w:bottom w:val="nil"/>
          <w:right w:val="nil"/>
          <w:between w:val="nil"/>
        </w:pBdr>
        <w:jc w:val="both"/>
      </w:pPr>
      <w:r>
        <w:rPr>
          <w:color w:val="000000"/>
        </w:rPr>
        <w:t xml:space="preserve">Contractor will send correlated data tables back to the </w:t>
      </w:r>
      <w:proofErr w:type="gramStart"/>
      <w:r>
        <w:rPr>
          <w:color w:val="000000"/>
        </w:rPr>
        <w:t>District</w:t>
      </w:r>
      <w:proofErr w:type="gramEnd"/>
      <w:r>
        <w:rPr>
          <w:color w:val="000000"/>
        </w:rPr>
        <w:t xml:space="preserve"> via secure FTP, unless another format is agreed to by the parties.  </w:t>
      </w:r>
    </w:p>
    <w:p w14:paraId="00000034" w14:textId="77777777" w:rsidR="00037905" w:rsidRDefault="00037905">
      <w:pPr>
        <w:jc w:val="both"/>
      </w:pPr>
    </w:p>
    <w:p w14:paraId="00000035" w14:textId="77777777" w:rsidR="00037905" w:rsidRDefault="003D4BF0">
      <w:pPr>
        <w:numPr>
          <w:ilvl w:val="1"/>
          <w:numId w:val="1"/>
        </w:numPr>
        <w:pBdr>
          <w:top w:val="nil"/>
          <w:left w:val="nil"/>
          <w:bottom w:val="nil"/>
          <w:right w:val="nil"/>
          <w:between w:val="nil"/>
        </w:pBdr>
        <w:jc w:val="both"/>
      </w:pPr>
      <w:r>
        <w:rPr>
          <w:color w:val="000000"/>
        </w:rPr>
        <w:t>Contractor agrees that the confidential pupil records, and any personally identifiable information contained therein, will only be used for the specific purpose identified in ¶ 2a of this MOU. This obligation will survive the termination of the MOU.</w:t>
      </w:r>
    </w:p>
    <w:p w14:paraId="00000036" w14:textId="77777777" w:rsidR="00037905" w:rsidRDefault="00037905">
      <w:pPr>
        <w:pBdr>
          <w:top w:val="nil"/>
          <w:left w:val="nil"/>
          <w:bottom w:val="nil"/>
          <w:right w:val="nil"/>
          <w:between w:val="nil"/>
        </w:pBdr>
        <w:ind w:left="720" w:hanging="720"/>
        <w:jc w:val="both"/>
        <w:rPr>
          <w:color w:val="000000"/>
        </w:rPr>
      </w:pPr>
    </w:p>
    <w:p w14:paraId="00000037" w14:textId="77777777" w:rsidR="00037905" w:rsidRDefault="003D4BF0">
      <w:pPr>
        <w:numPr>
          <w:ilvl w:val="1"/>
          <w:numId w:val="1"/>
        </w:numPr>
        <w:pBdr>
          <w:top w:val="nil"/>
          <w:left w:val="nil"/>
          <w:bottom w:val="nil"/>
          <w:right w:val="nil"/>
          <w:between w:val="nil"/>
        </w:pBdr>
        <w:jc w:val="both"/>
      </w:pPr>
      <w:r>
        <w:rPr>
          <w:color w:val="000000"/>
        </w:rPr>
        <w:t>In accordance with the provisions of FERPA, Contractor will not permit any other party to have access to the identifiable information contained in the confidential pupil records. This obligation will survive the termination of the MOU.</w:t>
      </w:r>
    </w:p>
    <w:p w14:paraId="00000038" w14:textId="77777777" w:rsidR="00037905" w:rsidRDefault="00037905">
      <w:pPr>
        <w:pBdr>
          <w:top w:val="nil"/>
          <w:left w:val="nil"/>
          <w:bottom w:val="nil"/>
          <w:right w:val="nil"/>
          <w:between w:val="nil"/>
        </w:pBdr>
        <w:ind w:left="720" w:hanging="720"/>
        <w:jc w:val="both"/>
        <w:rPr>
          <w:color w:val="000000"/>
        </w:rPr>
      </w:pPr>
    </w:p>
    <w:p w14:paraId="00000039" w14:textId="77777777" w:rsidR="00037905" w:rsidRDefault="003D4BF0">
      <w:pPr>
        <w:numPr>
          <w:ilvl w:val="1"/>
          <w:numId w:val="1"/>
        </w:numPr>
        <w:pBdr>
          <w:top w:val="nil"/>
          <w:left w:val="nil"/>
          <w:bottom w:val="nil"/>
          <w:right w:val="nil"/>
          <w:between w:val="nil"/>
        </w:pBdr>
        <w:jc w:val="both"/>
      </w:pPr>
      <w:r>
        <w:rPr>
          <w:color w:val="000000"/>
        </w:rPr>
        <w:t xml:space="preserve">Contractor will de-identify or destroy all confidential pupil records disclosed pursuant to this MOU when the records are no longer needed for the specific purpose identified in ¶ 2a of this MOU. </w:t>
      </w:r>
    </w:p>
    <w:p w14:paraId="0000003A" w14:textId="77777777" w:rsidR="00037905" w:rsidRDefault="003D4BF0">
      <w:pPr>
        <w:pBdr>
          <w:top w:val="nil"/>
          <w:left w:val="nil"/>
          <w:bottom w:val="nil"/>
          <w:right w:val="nil"/>
          <w:between w:val="nil"/>
        </w:pBdr>
        <w:ind w:left="720" w:hanging="720"/>
        <w:jc w:val="both"/>
        <w:rPr>
          <w:color w:val="000000"/>
        </w:rPr>
      </w:pPr>
      <w:r>
        <w:rPr>
          <w:color w:val="000000"/>
        </w:rPr>
        <w:t xml:space="preserve"> </w:t>
      </w:r>
    </w:p>
    <w:p w14:paraId="0000003B" w14:textId="77777777" w:rsidR="00037905" w:rsidRDefault="003D4BF0">
      <w:pPr>
        <w:numPr>
          <w:ilvl w:val="1"/>
          <w:numId w:val="1"/>
        </w:numPr>
        <w:pBdr>
          <w:top w:val="nil"/>
          <w:left w:val="nil"/>
          <w:bottom w:val="nil"/>
          <w:right w:val="nil"/>
          <w:between w:val="nil"/>
        </w:pBdr>
        <w:jc w:val="both"/>
      </w:pPr>
      <w:r>
        <w:rPr>
          <w:color w:val="000000"/>
        </w:rPr>
        <w:t xml:space="preserve">Contractor has a duty, under this MOU, to be familiar with, and abide by, all provisions of FERPA, relevant </w:t>
      </w:r>
      <w:r>
        <w:rPr>
          <w:u w:val="single"/>
        </w:rPr>
        <w:t>Pennsylvania</w:t>
      </w:r>
      <w:r>
        <w:rPr>
          <w:color w:val="000000"/>
        </w:rPr>
        <w:t xml:space="preserve"> statutes and the </w:t>
      </w:r>
      <w:proofErr w:type="gramStart"/>
      <w:r>
        <w:rPr>
          <w:color w:val="000000"/>
        </w:rPr>
        <w:t>District’s</w:t>
      </w:r>
      <w:proofErr w:type="gramEnd"/>
      <w:r>
        <w:rPr>
          <w:color w:val="000000"/>
        </w:rPr>
        <w:t xml:space="preserve"> policies, even if not specifically mentioned herein.</w:t>
      </w:r>
    </w:p>
    <w:p w14:paraId="0000003C" w14:textId="77777777" w:rsidR="00037905" w:rsidRDefault="00037905">
      <w:pPr>
        <w:pBdr>
          <w:top w:val="nil"/>
          <w:left w:val="nil"/>
          <w:bottom w:val="nil"/>
          <w:right w:val="nil"/>
          <w:between w:val="nil"/>
        </w:pBdr>
        <w:ind w:left="720" w:hanging="720"/>
        <w:jc w:val="both"/>
        <w:rPr>
          <w:color w:val="000000"/>
        </w:rPr>
      </w:pPr>
    </w:p>
    <w:p w14:paraId="0000003D" w14:textId="77777777" w:rsidR="00037905" w:rsidRDefault="003D4BF0">
      <w:pPr>
        <w:numPr>
          <w:ilvl w:val="1"/>
          <w:numId w:val="1"/>
        </w:numPr>
        <w:pBdr>
          <w:top w:val="nil"/>
          <w:left w:val="nil"/>
          <w:bottom w:val="nil"/>
          <w:right w:val="nil"/>
          <w:between w:val="nil"/>
        </w:pBdr>
        <w:jc w:val="both"/>
      </w:pPr>
      <w:r>
        <w:rPr>
          <w:color w:val="000000"/>
        </w:rPr>
        <w:t>Contractor will not be charged for the confidential pupil records disclosed pursuant to this MOU.</w:t>
      </w:r>
    </w:p>
    <w:p w14:paraId="0000003E" w14:textId="77777777" w:rsidR="00037905" w:rsidRDefault="00037905">
      <w:pPr>
        <w:pBdr>
          <w:top w:val="nil"/>
          <w:left w:val="nil"/>
          <w:bottom w:val="nil"/>
          <w:right w:val="nil"/>
          <w:between w:val="nil"/>
        </w:pBdr>
        <w:ind w:left="720" w:hanging="720"/>
        <w:rPr>
          <w:color w:val="000000"/>
        </w:rPr>
      </w:pPr>
    </w:p>
    <w:p w14:paraId="1A61A4B1" w14:textId="77777777" w:rsidR="00D034B9" w:rsidRDefault="00D034B9">
      <w:pPr>
        <w:pBdr>
          <w:top w:val="nil"/>
          <w:left w:val="nil"/>
          <w:bottom w:val="nil"/>
          <w:right w:val="nil"/>
          <w:between w:val="nil"/>
        </w:pBdr>
        <w:ind w:left="720" w:hanging="720"/>
        <w:rPr>
          <w:color w:val="000000"/>
        </w:rPr>
      </w:pPr>
    </w:p>
    <w:p w14:paraId="7558C90C" w14:textId="77777777" w:rsidR="00D034B9" w:rsidRDefault="00D034B9">
      <w:pPr>
        <w:pBdr>
          <w:top w:val="nil"/>
          <w:left w:val="nil"/>
          <w:bottom w:val="nil"/>
          <w:right w:val="nil"/>
          <w:between w:val="nil"/>
        </w:pBdr>
        <w:ind w:left="720" w:hanging="720"/>
        <w:rPr>
          <w:color w:val="000000"/>
        </w:rPr>
      </w:pPr>
    </w:p>
    <w:p w14:paraId="0000003F" w14:textId="77777777" w:rsidR="00037905" w:rsidRDefault="00037905">
      <w:pPr>
        <w:jc w:val="both"/>
      </w:pPr>
    </w:p>
    <w:p w14:paraId="00000040" w14:textId="77777777" w:rsidR="00037905" w:rsidRDefault="00037905">
      <w:pPr>
        <w:pBdr>
          <w:top w:val="nil"/>
          <w:left w:val="nil"/>
          <w:bottom w:val="nil"/>
          <w:right w:val="nil"/>
          <w:between w:val="nil"/>
        </w:pBdr>
        <w:ind w:left="720" w:hanging="720"/>
        <w:jc w:val="both"/>
        <w:rPr>
          <w:color w:val="000000"/>
        </w:rPr>
      </w:pPr>
    </w:p>
    <w:p w14:paraId="00000041" w14:textId="77777777" w:rsidR="00037905" w:rsidRDefault="003D4BF0">
      <w:pPr>
        <w:numPr>
          <w:ilvl w:val="0"/>
          <w:numId w:val="2"/>
        </w:numPr>
        <w:pBdr>
          <w:top w:val="nil"/>
          <w:left w:val="nil"/>
          <w:bottom w:val="nil"/>
          <w:right w:val="nil"/>
          <w:between w:val="nil"/>
        </w:pBdr>
        <w:jc w:val="both"/>
        <w:rPr>
          <w:b/>
          <w:color w:val="000000"/>
        </w:rPr>
      </w:pPr>
      <w:r>
        <w:rPr>
          <w:b/>
          <w:color w:val="000000"/>
        </w:rPr>
        <w:lastRenderedPageBreak/>
        <w:t>INDEMNITY</w:t>
      </w:r>
    </w:p>
    <w:p w14:paraId="00000042" w14:textId="77777777" w:rsidR="00037905" w:rsidRDefault="00037905">
      <w:pPr>
        <w:pBdr>
          <w:top w:val="nil"/>
          <w:left w:val="nil"/>
          <w:bottom w:val="nil"/>
          <w:right w:val="nil"/>
          <w:between w:val="nil"/>
        </w:pBdr>
        <w:ind w:left="360" w:hanging="720"/>
        <w:jc w:val="both"/>
        <w:rPr>
          <w:b/>
          <w:color w:val="000000"/>
        </w:rPr>
      </w:pPr>
    </w:p>
    <w:p w14:paraId="00000043" w14:textId="77777777" w:rsidR="00037905" w:rsidRDefault="003D4BF0">
      <w:pPr>
        <w:numPr>
          <w:ilvl w:val="1"/>
          <w:numId w:val="2"/>
        </w:numPr>
        <w:pBdr>
          <w:top w:val="nil"/>
          <w:left w:val="nil"/>
          <w:bottom w:val="nil"/>
          <w:right w:val="nil"/>
          <w:between w:val="nil"/>
        </w:pBdr>
        <w:jc w:val="both"/>
      </w:pPr>
      <w:r>
        <w:rPr>
          <w:color w:val="000000"/>
        </w:rPr>
        <w:t xml:space="preserve">Contractor shall indemnify and hold harmless the District, its agents, employees and officers against any and all claims, demands, actions and causes of action and resulting liability, loss, damages, costs and expenses arising out of the disclosure of records pursuant to this MOU for injury to persons and damages to the extent caused directly or proximately by any wrongful, intentional or negligent act or omission of Contractor or Contractor’s officers, employees or agents. This obligation shall not extend to wrongful, </w:t>
      </w:r>
      <w:proofErr w:type="gramStart"/>
      <w:r>
        <w:rPr>
          <w:color w:val="000000"/>
        </w:rPr>
        <w:t>intentional</w:t>
      </w:r>
      <w:proofErr w:type="gramEnd"/>
      <w:r>
        <w:rPr>
          <w:color w:val="000000"/>
        </w:rPr>
        <w:t xml:space="preserve"> or negligent acts or omissions of Contractor, its officers, employees and agents, if and only if, such acts or omissions are in response to a grossly negligent directive, policy or instruction directly issued to Contractor by the District or its employees.</w:t>
      </w:r>
    </w:p>
    <w:p w14:paraId="00000044" w14:textId="77777777" w:rsidR="00037905" w:rsidRDefault="00037905">
      <w:pPr>
        <w:pBdr>
          <w:top w:val="nil"/>
          <w:left w:val="nil"/>
          <w:bottom w:val="nil"/>
          <w:right w:val="nil"/>
          <w:between w:val="nil"/>
        </w:pBdr>
        <w:ind w:left="720" w:hanging="720"/>
        <w:jc w:val="both"/>
        <w:rPr>
          <w:color w:val="000000"/>
        </w:rPr>
      </w:pPr>
    </w:p>
    <w:p w14:paraId="00000045" w14:textId="77777777" w:rsidR="00037905" w:rsidRDefault="003D4BF0">
      <w:pPr>
        <w:numPr>
          <w:ilvl w:val="1"/>
          <w:numId w:val="2"/>
        </w:numPr>
        <w:pBdr>
          <w:top w:val="nil"/>
          <w:left w:val="nil"/>
          <w:bottom w:val="nil"/>
          <w:right w:val="nil"/>
          <w:between w:val="nil"/>
        </w:pBdr>
        <w:jc w:val="both"/>
      </w:pPr>
      <w:r>
        <w:rPr>
          <w:color w:val="000000"/>
        </w:rPr>
        <w:t>To the extent permitted by the laws of the State of California, the District shall indemnify and hold harmless Contractor, its officers, employees and agents against any and all claims, demands, actions and causes of action and resulting liability, loss, damages, costs and expenses for injury to persons and damages to the extent caused directly or proximately by any wrongful, intentional, or negligent act or omission of the District and its employees so long as such act or omission is within the scope of employment.</w:t>
      </w:r>
    </w:p>
    <w:p w14:paraId="00000046" w14:textId="77777777" w:rsidR="00037905" w:rsidRDefault="00037905">
      <w:pPr>
        <w:pBdr>
          <w:top w:val="nil"/>
          <w:left w:val="nil"/>
          <w:bottom w:val="nil"/>
          <w:right w:val="nil"/>
          <w:between w:val="nil"/>
        </w:pBdr>
        <w:ind w:left="720" w:hanging="720"/>
        <w:jc w:val="both"/>
        <w:rPr>
          <w:color w:val="000000"/>
        </w:rPr>
      </w:pPr>
    </w:p>
    <w:p w14:paraId="00000047" w14:textId="77777777" w:rsidR="00037905" w:rsidRDefault="003D4BF0">
      <w:pPr>
        <w:numPr>
          <w:ilvl w:val="1"/>
          <w:numId w:val="2"/>
        </w:numPr>
        <w:pBdr>
          <w:top w:val="nil"/>
          <w:left w:val="nil"/>
          <w:bottom w:val="nil"/>
          <w:right w:val="nil"/>
          <w:between w:val="nil"/>
        </w:pBdr>
        <w:jc w:val="both"/>
      </w:pPr>
      <w:r>
        <w:rPr>
          <w:color w:val="000000"/>
        </w:rPr>
        <w:t>The obligations identified in ¶ 3 of this MOU will survive the termination of the MOU.</w:t>
      </w:r>
    </w:p>
    <w:p w14:paraId="00000048" w14:textId="77777777" w:rsidR="00037905" w:rsidRDefault="00037905">
      <w:pPr>
        <w:ind w:firstLine="360"/>
        <w:jc w:val="both"/>
      </w:pPr>
    </w:p>
    <w:p w14:paraId="00000049" w14:textId="77777777" w:rsidR="00037905" w:rsidRDefault="003D4BF0">
      <w:pPr>
        <w:numPr>
          <w:ilvl w:val="0"/>
          <w:numId w:val="2"/>
        </w:numPr>
        <w:pBdr>
          <w:top w:val="nil"/>
          <w:left w:val="nil"/>
          <w:bottom w:val="nil"/>
          <w:right w:val="nil"/>
          <w:between w:val="nil"/>
        </w:pBdr>
        <w:jc w:val="both"/>
      </w:pPr>
      <w:r>
        <w:rPr>
          <w:b/>
          <w:color w:val="000000"/>
        </w:rPr>
        <w:t>TERMINATION</w:t>
      </w:r>
    </w:p>
    <w:p w14:paraId="0000004A" w14:textId="77777777" w:rsidR="00037905" w:rsidRDefault="00037905">
      <w:pPr>
        <w:pBdr>
          <w:top w:val="nil"/>
          <w:left w:val="nil"/>
          <w:bottom w:val="nil"/>
          <w:right w:val="nil"/>
          <w:between w:val="nil"/>
        </w:pBdr>
        <w:ind w:left="360" w:hanging="720"/>
        <w:jc w:val="both"/>
        <w:rPr>
          <w:color w:val="000000"/>
        </w:rPr>
      </w:pPr>
    </w:p>
    <w:p w14:paraId="0000004B" w14:textId="77777777" w:rsidR="00037905" w:rsidRDefault="003D4BF0">
      <w:pPr>
        <w:numPr>
          <w:ilvl w:val="1"/>
          <w:numId w:val="2"/>
        </w:numPr>
        <w:pBdr>
          <w:top w:val="nil"/>
          <w:left w:val="nil"/>
          <w:bottom w:val="nil"/>
          <w:right w:val="nil"/>
          <w:between w:val="nil"/>
        </w:pBdr>
        <w:jc w:val="both"/>
      </w:pPr>
      <w:r>
        <w:rPr>
          <w:color w:val="000000"/>
        </w:rPr>
        <w:t xml:space="preserve">If, in its sole discretion, the District determines that Contractor has failed to comply with FERPA, </w:t>
      </w:r>
      <w:r>
        <w:rPr>
          <w:u w:val="single"/>
        </w:rPr>
        <w:t>Pennsylvania</w:t>
      </w:r>
      <w:r>
        <w:rPr>
          <w:color w:val="000000"/>
        </w:rPr>
        <w:t xml:space="preserve"> law or regulations, or the District’s policies on student records, or the provisions of this MOU, the District has the right to immediately terminate this MOU by written notice. Such a termination will constitute notice to Contractor to de-identify or destroy the records disclosed pursuant to this MOU immediately.</w:t>
      </w:r>
    </w:p>
    <w:p w14:paraId="0000004C" w14:textId="77777777" w:rsidR="00037905" w:rsidRDefault="00037905">
      <w:pPr>
        <w:pBdr>
          <w:top w:val="nil"/>
          <w:left w:val="nil"/>
          <w:bottom w:val="nil"/>
          <w:right w:val="nil"/>
          <w:between w:val="nil"/>
        </w:pBdr>
        <w:ind w:left="720" w:hanging="720"/>
        <w:jc w:val="both"/>
        <w:rPr>
          <w:color w:val="000000"/>
        </w:rPr>
      </w:pPr>
    </w:p>
    <w:p w14:paraId="0000004D" w14:textId="77777777" w:rsidR="00037905" w:rsidRDefault="003D4BF0">
      <w:pPr>
        <w:numPr>
          <w:ilvl w:val="1"/>
          <w:numId w:val="2"/>
        </w:numPr>
        <w:pBdr>
          <w:top w:val="nil"/>
          <w:left w:val="nil"/>
          <w:bottom w:val="nil"/>
          <w:right w:val="nil"/>
          <w:between w:val="nil"/>
        </w:pBdr>
        <w:jc w:val="both"/>
      </w:pPr>
      <w:r>
        <w:rPr>
          <w:color w:val="000000"/>
        </w:rPr>
        <w:t xml:space="preserve">The </w:t>
      </w:r>
      <w:proofErr w:type="gramStart"/>
      <w:r>
        <w:rPr>
          <w:color w:val="000000"/>
        </w:rPr>
        <w:t>District</w:t>
      </w:r>
      <w:proofErr w:type="gramEnd"/>
      <w:r>
        <w:rPr>
          <w:color w:val="000000"/>
        </w:rPr>
        <w:t xml:space="preserve"> has the right to terminate this MOU at any time, for any reason, by giving Contractor ten (10) days written notice of such termination. Such a termination will constitute notice to Contractor to de-identify or destroy the records disclosed pursuant to this MOU immediately.</w:t>
      </w:r>
    </w:p>
    <w:p w14:paraId="0000004E" w14:textId="77777777" w:rsidR="00037905" w:rsidRDefault="00037905">
      <w:pPr>
        <w:jc w:val="both"/>
      </w:pPr>
    </w:p>
    <w:p w14:paraId="0000004F" w14:textId="77777777" w:rsidR="00037905" w:rsidRDefault="003D4BF0">
      <w:pPr>
        <w:numPr>
          <w:ilvl w:val="0"/>
          <w:numId w:val="2"/>
        </w:numPr>
        <w:pBdr>
          <w:top w:val="nil"/>
          <w:left w:val="nil"/>
          <w:bottom w:val="nil"/>
          <w:right w:val="nil"/>
          <w:between w:val="nil"/>
        </w:pBdr>
        <w:jc w:val="both"/>
      </w:pPr>
      <w:r>
        <w:rPr>
          <w:b/>
          <w:color w:val="000000"/>
        </w:rPr>
        <w:t>NOTICE</w:t>
      </w:r>
    </w:p>
    <w:p w14:paraId="00000050" w14:textId="77777777" w:rsidR="00037905" w:rsidRDefault="00037905">
      <w:pPr>
        <w:pBdr>
          <w:top w:val="nil"/>
          <w:left w:val="nil"/>
          <w:bottom w:val="nil"/>
          <w:right w:val="nil"/>
          <w:between w:val="nil"/>
        </w:pBdr>
        <w:ind w:left="360" w:hanging="720"/>
        <w:jc w:val="both"/>
        <w:rPr>
          <w:color w:val="000000"/>
        </w:rPr>
      </w:pPr>
    </w:p>
    <w:p w14:paraId="00000051" w14:textId="77777777" w:rsidR="00037905" w:rsidRDefault="003D4BF0">
      <w:pPr>
        <w:numPr>
          <w:ilvl w:val="1"/>
          <w:numId w:val="2"/>
        </w:numPr>
        <w:pBdr>
          <w:top w:val="nil"/>
          <w:left w:val="nil"/>
          <w:bottom w:val="nil"/>
          <w:right w:val="nil"/>
          <w:between w:val="nil"/>
        </w:pBdr>
        <w:jc w:val="both"/>
      </w:pPr>
      <w:r>
        <w:rPr>
          <w:color w:val="000000"/>
        </w:rPr>
        <w:t xml:space="preserve">Notice to Contractor will be sufficient if sent by Certified or Registered mail to Andrew Coulson, </w:t>
      </w:r>
      <w:r>
        <w:t xml:space="preserve">5281 California Ave., Suite 300 Irvine, CA 92617 </w:t>
      </w:r>
      <w:r>
        <w:rPr>
          <w:color w:val="000000"/>
        </w:rPr>
        <w:t>or to such other address as Contractor may designate to the District in writing, with an electronic copy to acoulson@mindresearch.org.</w:t>
      </w:r>
    </w:p>
    <w:p w14:paraId="00000052" w14:textId="77777777" w:rsidR="00037905" w:rsidRDefault="00037905">
      <w:pPr>
        <w:pBdr>
          <w:top w:val="nil"/>
          <w:left w:val="nil"/>
          <w:bottom w:val="nil"/>
          <w:right w:val="nil"/>
          <w:between w:val="nil"/>
        </w:pBdr>
        <w:ind w:left="720" w:hanging="720"/>
        <w:jc w:val="both"/>
        <w:rPr>
          <w:color w:val="000000"/>
        </w:rPr>
      </w:pPr>
    </w:p>
    <w:p w14:paraId="00000053" w14:textId="06391233" w:rsidR="00037905" w:rsidRPr="00D034B9" w:rsidRDefault="003D4BF0">
      <w:pPr>
        <w:numPr>
          <w:ilvl w:val="1"/>
          <w:numId w:val="2"/>
        </w:numPr>
        <w:pBdr>
          <w:top w:val="nil"/>
          <w:left w:val="nil"/>
          <w:bottom w:val="nil"/>
          <w:right w:val="nil"/>
          <w:between w:val="nil"/>
        </w:pBdr>
        <w:jc w:val="both"/>
      </w:pPr>
      <w:r>
        <w:rPr>
          <w:color w:val="000000"/>
        </w:rPr>
        <w:t xml:space="preserve">Notice to the District will be sufficient if sent by Certified or Registered mail to </w:t>
      </w:r>
      <w:r>
        <w:rPr>
          <w:u w:val="single"/>
        </w:rPr>
        <w:t>6820 Market St.  Russell , Pennsylvania 16345</w:t>
      </w:r>
      <w:r>
        <w:rPr>
          <w:color w:val="000000"/>
          <w:u w:val="single"/>
        </w:rPr>
        <w:t xml:space="preserve"> </w:t>
      </w:r>
      <w:r>
        <w:rPr>
          <w:color w:val="000000"/>
        </w:rPr>
        <w:t xml:space="preserve">or to such other address as District may designate to Contractor in writing, with an electronic copy to </w:t>
      </w:r>
      <w:r>
        <w:rPr>
          <w:color w:val="000000"/>
          <w:u w:val="single"/>
        </w:rPr>
        <w:t>Lynn Shultz</w:t>
      </w:r>
      <w:r>
        <w:rPr>
          <w:u w:val="single"/>
        </w:rPr>
        <w:t xml:space="preserve"> at </w:t>
      </w:r>
      <w:hyperlink r:id="rId7" w:history="1">
        <w:r w:rsidR="00D034B9" w:rsidRPr="00564D1E">
          <w:rPr>
            <w:rStyle w:val="Hyperlink"/>
          </w:rPr>
          <w:t>ShultzL@wcsdpa.org</w:t>
        </w:r>
      </w:hyperlink>
      <w:r>
        <w:rPr>
          <w:u w:val="single"/>
        </w:rPr>
        <w:t>.</w:t>
      </w:r>
    </w:p>
    <w:p w14:paraId="567BE8BF" w14:textId="77777777" w:rsidR="00D034B9" w:rsidRDefault="00D034B9" w:rsidP="00D034B9">
      <w:pPr>
        <w:pStyle w:val="ListParagraph"/>
      </w:pPr>
    </w:p>
    <w:p w14:paraId="4BB3086A" w14:textId="77777777" w:rsidR="00D034B9" w:rsidRDefault="00D034B9" w:rsidP="00D034B9">
      <w:pPr>
        <w:pBdr>
          <w:top w:val="nil"/>
          <w:left w:val="nil"/>
          <w:bottom w:val="nil"/>
          <w:right w:val="nil"/>
          <w:between w:val="nil"/>
        </w:pBdr>
        <w:ind w:left="720"/>
        <w:jc w:val="both"/>
      </w:pPr>
    </w:p>
    <w:p w14:paraId="01DD29F5" w14:textId="77777777" w:rsidR="00D034B9" w:rsidRDefault="00D034B9" w:rsidP="00D034B9">
      <w:pPr>
        <w:pBdr>
          <w:top w:val="nil"/>
          <w:left w:val="nil"/>
          <w:bottom w:val="nil"/>
          <w:right w:val="nil"/>
          <w:between w:val="nil"/>
        </w:pBdr>
        <w:ind w:left="720"/>
        <w:jc w:val="both"/>
      </w:pPr>
    </w:p>
    <w:p w14:paraId="00000054" w14:textId="77777777" w:rsidR="00037905" w:rsidRDefault="00037905">
      <w:pPr>
        <w:pBdr>
          <w:top w:val="nil"/>
          <w:left w:val="nil"/>
          <w:bottom w:val="nil"/>
          <w:right w:val="nil"/>
          <w:between w:val="nil"/>
        </w:pBdr>
        <w:ind w:left="720" w:hanging="720"/>
        <w:jc w:val="both"/>
        <w:rPr>
          <w:color w:val="000000"/>
        </w:rPr>
      </w:pPr>
    </w:p>
    <w:p w14:paraId="00000055" w14:textId="77777777" w:rsidR="00037905" w:rsidRDefault="003D4BF0">
      <w:pPr>
        <w:numPr>
          <w:ilvl w:val="0"/>
          <w:numId w:val="2"/>
        </w:numPr>
        <w:pBdr>
          <w:top w:val="nil"/>
          <w:left w:val="nil"/>
          <w:bottom w:val="nil"/>
          <w:right w:val="nil"/>
          <w:between w:val="nil"/>
        </w:pBdr>
        <w:jc w:val="both"/>
      </w:pPr>
      <w:r>
        <w:rPr>
          <w:b/>
          <w:color w:val="000000"/>
        </w:rPr>
        <w:lastRenderedPageBreak/>
        <w:t>TERM</w:t>
      </w:r>
    </w:p>
    <w:p w14:paraId="00000056" w14:textId="77777777" w:rsidR="00037905" w:rsidRDefault="00037905">
      <w:pPr>
        <w:pBdr>
          <w:top w:val="nil"/>
          <w:left w:val="nil"/>
          <w:bottom w:val="nil"/>
          <w:right w:val="nil"/>
          <w:between w:val="nil"/>
        </w:pBdr>
        <w:ind w:left="360" w:hanging="720"/>
        <w:jc w:val="both"/>
        <w:rPr>
          <w:b/>
          <w:color w:val="000000"/>
        </w:rPr>
      </w:pPr>
    </w:p>
    <w:p w14:paraId="00000057" w14:textId="77777777" w:rsidR="00037905" w:rsidRDefault="003D4BF0">
      <w:pPr>
        <w:ind w:firstLine="360"/>
        <w:jc w:val="both"/>
      </w:pPr>
      <w:r>
        <w:t xml:space="preserve">This MOU will be in effect from </w:t>
      </w:r>
      <w:r>
        <w:rPr>
          <w:u w:val="single"/>
        </w:rPr>
        <w:t xml:space="preserve">August 1, </w:t>
      </w:r>
      <w:proofErr w:type="gramStart"/>
      <w:r>
        <w:rPr>
          <w:u w:val="single"/>
        </w:rPr>
        <w:t>2023</w:t>
      </w:r>
      <w:proofErr w:type="gramEnd"/>
      <w:r>
        <w:rPr>
          <w:u w:val="single"/>
        </w:rPr>
        <w:t xml:space="preserve"> for one year</w:t>
      </w:r>
      <w:r>
        <w:t xml:space="preserve"> unless terminated pursuant to ¶ 4 or until the confidential pupil records are no longer needed for the specific purpose identified in ¶ 2a and are de-identified or destroyed by Contractor.</w:t>
      </w:r>
    </w:p>
    <w:p w14:paraId="00000058" w14:textId="77777777" w:rsidR="00037905" w:rsidRDefault="00037905"/>
    <w:p w14:paraId="00000059" w14:textId="77777777" w:rsidR="00037905" w:rsidRDefault="003D4BF0">
      <w:pPr>
        <w:numPr>
          <w:ilvl w:val="0"/>
          <w:numId w:val="2"/>
        </w:numPr>
        <w:pBdr>
          <w:top w:val="nil"/>
          <w:left w:val="nil"/>
          <w:bottom w:val="nil"/>
          <w:right w:val="nil"/>
          <w:between w:val="nil"/>
        </w:pBdr>
      </w:pPr>
      <w:r>
        <w:rPr>
          <w:b/>
          <w:color w:val="000000"/>
        </w:rPr>
        <w:t>MODIFICATION</w:t>
      </w:r>
    </w:p>
    <w:p w14:paraId="0000005A" w14:textId="77777777" w:rsidR="00037905" w:rsidRDefault="00037905">
      <w:pPr>
        <w:pBdr>
          <w:top w:val="nil"/>
          <w:left w:val="nil"/>
          <w:bottom w:val="nil"/>
          <w:right w:val="nil"/>
          <w:between w:val="nil"/>
        </w:pBdr>
        <w:ind w:left="360" w:hanging="720"/>
        <w:rPr>
          <w:b/>
          <w:color w:val="000000"/>
        </w:rPr>
      </w:pPr>
    </w:p>
    <w:p w14:paraId="0000005B" w14:textId="77777777" w:rsidR="00037905" w:rsidRDefault="003D4BF0">
      <w:pPr>
        <w:ind w:firstLine="360"/>
        <w:jc w:val="both"/>
      </w:pPr>
      <w:r>
        <w:t xml:space="preserve">No modification, expansion or amendment of this MOU will be of any force or effect unless in writing and signed by the parties hereto. </w:t>
      </w:r>
    </w:p>
    <w:p w14:paraId="0000005C" w14:textId="77777777" w:rsidR="00037905" w:rsidRDefault="00037905">
      <w:pPr>
        <w:ind w:firstLine="360"/>
        <w:jc w:val="both"/>
      </w:pPr>
    </w:p>
    <w:p w14:paraId="0000005D" w14:textId="77777777" w:rsidR="00037905" w:rsidRDefault="003D4BF0">
      <w:pPr>
        <w:numPr>
          <w:ilvl w:val="0"/>
          <w:numId w:val="2"/>
        </w:numPr>
        <w:pBdr>
          <w:top w:val="nil"/>
          <w:left w:val="nil"/>
          <w:bottom w:val="nil"/>
          <w:right w:val="nil"/>
          <w:between w:val="nil"/>
        </w:pBdr>
        <w:jc w:val="both"/>
        <w:rPr>
          <w:b/>
          <w:color w:val="000000"/>
        </w:rPr>
      </w:pPr>
      <w:r>
        <w:rPr>
          <w:b/>
          <w:color w:val="000000"/>
        </w:rPr>
        <w:t>SEVERABILITY</w:t>
      </w:r>
    </w:p>
    <w:p w14:paraId="0000005E" w14:textId="77777777" w:rsidR="00037905" w:rsidRDefault="00037905">
      <w:pPr>
        <w:jc w:val="both"/>
      </w:pPr>
    </w:p>
    <w:p w14:paraId="0000005F" w14:textId="77777777" w:rsidR="00037905" w:rsidRDefault="003D4BF0">
      <w:pPr>
        <w:ind w:firstLine="360"/>
        <w:jc w:val="both"/>
      </w:pPr>
      <w:r>
        <w:t>All terms and covenants herein are severable. In the event any single term or covenant is found invalid by an agency or court of competent jurisdiction, this MOU will be interpreted as if such invalid terms or covenants were not contained herein.</w:t>
      </w:r>
    </w:p>
    <w:p w14:paraId="00000060" w14:textId="77777777" w:rsidR="00037905" w:rsidRDefault="00037905">
      <w:pPr>
        <w:ind w:firstLine="360"/>
        <w:jc w:val="both"/>
      </w:pPr>
    </w:p>
    <w:p w14:paraId="00000061" w14:textId="77777777" w:rsidR="00037905" w:rsidRDefault="003D4BF0">
      <w:pPr>
        <w:numPr>
          <w:ilvl w:val="0"/>
          <w:numId w:val="2"/>
        </w:numPr>
        <w:pBdr>
          <w:top w:val="nil"/>
          <w:left w:val="nil"/>
          <w:bottom w:val="nil"/>
          <w:right w:val="nil"/>
          <w:between w:val="nil"/>
        </w:pBdr>
        <w:jc w:val="both"/>
        <w:rPr>
          <w:b/>
          <w:color w:val="000000"/>
        </w:rPr>
      </w:pPr>
      <w:r>
        <w:rPr>
          <w:b/>
          <w:color w:val="000000"/>
        </w:rPr>
        <w:t>CHOICE OF LAW &amp; FORUM</w:t>
      </w:r>
    </w:p>
    <w:p w14:paraId="00000062" w14:textId="77777777" w:rsidR="00037905" w:rsidRDefault="00037905">
      <w:pPr>
        <w:pBdr>
          <w:top w:val="nil"/>
          <w:left w:val="nil"/>
          <w:bottom w:val="nil"/>
          <w:right w:val="nil"/>
          <w:between w:val="nil"/>
        </w:pBdr>
        <w:ind w:left="360" w:hanging="720"/>
        <w:jc w:val="both"/>
        <w:rPr>
          <w:color w:val="000000"/>
        </w:rPr>
      </w:pPr>
    </w:p>
    <w:p w14:paraId="00000063" w14:textId="77777777" w:rsidR="00037905" w:rsidRDefault="003D4BF0">
      <w:pPr>
        <w:ind w:firstLine="360"/>
        <w:jc w:val="both"/>
      </w:pPr>
      <w:r>
        <w:t>This MOU will be governed in all respects by, and construed in accordance with, the laws of the State of California. The venue of any action hereunder will be in Orange County, California.</w:t>
      </w:r>
    </w:p>
    <w:p w14:paraId="00000064" w14:textId="77777777" w:rsidR="00037905" w:rsidRDefault="00037905">
      <w:pPr>
        <w:pBdr>
          <w:top w:val="nil"/>
          <w:left w:val="nil"/>
          <w:bottom w:val="nil"/>
          <w:right w:val="nil"/>
          <w:between w:val="nil"/>
        </w:pBdr>
        <w:ind w:left="360" w:hanging="720"/>
        <w:jc w:val="both"/>
        <w:rPr>
          <w:color w:val="000000"/>
        </w:rPr>
      </w:pPr>
    </w:p>
    <w:p w14:paraId="00000065" w14:textId="77777777" w:rsidR="00037905" w:rsidRDefault="003D4BF0">
      <w:pPr>
        <w:numPr>
          <w:ilvl w:val="0"/>
          <w:numId w:val="2"/>
        </w:numPr>
        <w:pBdr>
          <w:top w:val="nil"/>
          <w:left w:val="nil"/>
          <w:bottom w:val="nil"/>
          <w:right w:val="nil"/>
          <w:between w:val="nil"/>
        </w:pBdr>
        <w:jc w:val="both"/>
        <w:rPr>
          <w:b/>
          <w:color w:val="000000"/>
        </w:rPr>
      </w:pPr>
      <w:r>
        <w:rPr>
          <w:b/>
          <w:color w:val="000000"/>
        </w:rPr>
        <w:t>FINAL EXPRESSION</w:t>
      </w:r>
    </w:p>
    <w:p w14:paraId="00000066" w14:textId="77777777" w:rsidR="00037905" w:rsidRDefault="00037905">
      <w:pPr>
        <w:jc w:val="both"/>
      </w:pPr>
    </w:p>
    <w:p w14:paraId="00000067" w14:textId="77777777" w:rsidR="00037905" w:rsidRDefault="003D4BF0">
      <w:pPr>
        <w:ind w:firstLine="360"/>
        <w:jc w:val="both"/>
      </w:pPr>
      <w:r>
        <w:t xml:space="preserve">This MOU is intended by Contractor and District as a final expression of their agreement and as a complete and exclusive statement of its terms. This MOU supersedes all prior proposals, negotiations, conversations, </w:t>
      </w:r>
      <w:proofErr w:type="gramStart"/>
      <w:r>
        <w:t>discussions</w:t>
      </w:r>
      <w:proofErr w:type="gramEnd"/>
      <w:r>
        <w:t xml:space="preserve"> and agreements among the parties concerning the subject matter hereof.  </w:t>
      </w:r>
    </w:p>
    <w:p w14:paraId="00000068" w14:textId="77777777" w:rsidR="00037905" w:rsidRDefault="00037905"/>
    <w:p w14:paraId="00000069" w14:textId="77777777" w:rsidR="00037905" w:rsidRDefault="00037905"/>
    <w:p w14:paraId="0000006A" w14:textId="77777777" w:rsidR="00037905" w:rsidRDefault="00037905"/>
    <w:p w14:paraId="0000006B" w14:textId="77777777" w:rsidR="00037905" w:rsidRDefault="00037905"/>
    <w:p w14:paraId="0000006C" w14:textId="77777777" w:rsidR="00037905" w:rsidRDefault="003D4BF0">
      <w:pPr>
        <w:jc w:val="center"/>
      </w:pPr>
      <w:r>
        <w:t>[signature page follows]</w:t>
      </w:r>
      <w:r>
        <w:br w:type="page"/>
      </w:r>
    </w:p>
    <w:p w14:paraId="0000006D" w14:textId="77777777" w:rsidR="00037905" w:rsidRDefault="003D4BF0">
      <w:pPr>
        <w:jc w:val="center"/>
      </w:pPr>
      <w:r>
        <w:lastRenderedPageBreak/>
        <w:t>IN WITNESS WHEREOF, the parties have signed this Memorandum of Understanding.</w:t>
      </w:r>
    </w:p>
    <w:p w14:paraId="0000006E" w14:textId="77777777" w:rsidR="00037905" w:rsidRDefault="00037905"/>
    <w:p w14:paraId="0000006F" w14:textId="77777777" w:rsidR="00037905" w:rsidRDefault="00037905"/>
    <w:p w14:paraId="00000070" w14:textId="4C65426C" w:rsidR="00037905" w:rsidRPr="001B77B7" w:rsidRDefault="003D4BF0">
      <w:pPr>
        <w:ind w:left="4320" w:hanging="4320"/>
        <w:rPr>
          <w:color w:val="000000" w:themeColor="text1"/>
        </w:rPr>
      </w:pPr>
      <w:r w:rsidRPr="001B77B7">
        <w:rPr>
          <w:color w:val="000000" w:themeColor="text1"/>
          <w:u w:val="single"/>
        </w:rPr>
        <w:t>Warren County School</w:t>
      </w:r>
      <w:r w:rsidR="00D034B9" w:rsidRPr="001B77B7">
        <w:rPr>
          <w:color w:val="000000" w:themeColor="text1"/>
          <w:u w:val="single"/>
        </w:rPr>
        <w:t xml:space="preserve"> District</w:t>
      </w:r>
      <w:r w:rsidRPr="001B77B7">
        <w:rPr>
          <w:color w:val="000000" w:themeColor="text1"/>
          <w:u w:val="single"/>
        </w:rPr>
        <w:t xml:space="preserve"> </w:t>
      </w:r>
      <w:r w:rsidRPr="001B77B7">
        <w:rPr>
          <w:color w:val="000000" w:themeColor="text1"/>
        </w:rPr>
        <w:tab/>
        <w:t>MIND RESEARCH INSTITUTE</w:t>
      </w:r>
    </w:p>
    <w:p w14:paraId="00000071" w14:textId="77777777" w:rsidR="00037905" w:rsidRPr="001B77B7" w:rsidRDefault="003D4BF0">
      <w:pPr>
        <w:ind w:left="720" w:hanging="720"/>
        <w:rPr>
          <w:smallCaps/>
          <w:color w:val="000000" w:themeColor="text1"/>
        </w:rPr>
      </w:pPr>
      <w:r w:rsidRPr="001B77B7">
        <w:rPr>
          <w:color w:val="000000" w:themeColor="text1"/>
        </w:rPr>
        <w:tab/>
      </w:r>
      <w:r w:rsidRPr="001B77B7">
        <w:rPr>
          <w:color w:val="000000" w:themeColor="text1"/>
        </w:rPr>
        <w:tab/>
      </w:r>
      <w:r w:rsidRPr="001B77B7">
        <w:rPr>
          <w:color w:val="000000" w:themeColor="text1"/>
        </w:rPr>
        <w:tab/>
      </w:r>
      <w:r w:rsidRPr="001B77B7">
        <w:rPr>
          <w:smallCaps/>
          <w:color w:val="000000" w:themeColor="text1"/>
        </w:rPr>
        <w:t xml:space="preserve"> </w:t>
      </w:r>
    </w:p>
    <w:p w14:paraId="00000072" w14:textId="77777777" w:rsidR="00037905" w:rsidRPr="001B77B7" w:rsidRDefault="00037905">
      <w:pPr>
        <w:rPr>
          <w:color w:val="000000" w:themeColor="text1"/>
        </w:rPr>
      </w:pPr>
    </w:p>
    <w:p w14:paraId="00000073" w14:textId="77777777" w:rsidR="00037905" w:rsidRPr="001B77B7" w:rsidRDefault="00037905">
      <w:pPr>
        <w:rPr>
          <w:color w:val="000000" w:themeColor="text1"/>
        </w:rPr>
      </w:pPr>
    </w:p>
    <w:p w14:paraId="00000074" w14:textId="77777777" w:rsidR="00037905" w:rsidRPr="001B77B7" w:rsidRDefault="00037905">
      <w:pPr>
        <w:rPr>
          <w:color w:val="000000" w:themeColor="text1"/>
        </w:rPr>
      </w:pPr>
    </w:p>
    <w:p w14:paraId="00000075" w14:textId="77777777" w:rsidR="00037905" w:rsidRPr="001B77B7" w:rsidRDefault="003D4BF0">
      <w:pPr>
        <w:rPr>
          <w:color w:val="000000" w:themeColor="text1"/>
        </w:rPr>
      </w:pPr>
      <w:r w:rsidRPr="001B77B7">
        <w:rPr>
          <w:color w:val="000000" w:themeColor="text1"/>
        </w:rPr>
        <w:t>BY: ____________________________</w:t>
      </w:r>
      <w:r w:rsidRPr="001B77B7">
        <w:rPr>
          <w:color w:val="000000" w:themeColor="text1"/>
        </w:rPr>
        <w:tab/>
      </w:r>
      <w:r w:rsidRPr="001B77B7">
        <w:rPr>
          <w:color w:val="000000" w:themeColor="text1"/>
        </w:rPr>
        <w:tab/>
        <w:t>BY: ________________________________</w:t>
      </w:r>
    </w:p>
    <w:p w14:paraId="00000076" w14:textId="3C3ABCE7" w:rsidR="00037905" w:rsidRPr="001B77B7" w:rsidRDefault="00D034B9">
      <w:pPr>
        <w:rPr>
          <w:color w:val="000000" w:themeColor="text1"/>
        </w:rPr>
      </w:pPr>
      <w:r w:rsidRPr="001B77B7">
        <w:rPr>
          <w:color w:val="000000" w:themeColor="text1"/>
        </w:rPr>
        <w:t xml:space="preserve">President, Board of School Directors  </w:t>
      </w:r>
      <w:r w:rsidRPr="001B77B7">
        <w:rPr>
          <w:color w:val="000000" w:themeColor="text1"/>
        </w:rPr>
        <w:tab/>
      </w:r>
      <w:r w:rsidRPr="001B77B7">
        <w:rPr>
          <w:color w:val="000000" w:themeColor="text1"/>
        </w:rPr>
        <w:tab/>
        <w:t xml:space="preserve"> </w:t>
      </w:r>
      <w:r w:rsidRPr="001B77B7">
        <w:rPr>
          <w:color w:val="000000" w:themeColor="text1"/>
        </w:rPr>
        <w:tab/>
      </w:r>
      <w:r w:rsidRPr="001B77B7">
        <w:rPr>
          <w:color w:val="000000" w:themeColor="text1"/>
        </w:rPr>
        <w:tab/>
        <w:t>Authorized Signatory</w:t>
      </w:r>
    </w:p>
    <w:p w14:paraId="00000077" w14:textId="77777777" w:rsidR="00037905" w:rsidRPr="001B77B7" w:rsidRDefault="00037905">
      <w:pPr>
        <w:rPr>
          <w:color w:val="000000" w:themeColor="text1"/>
        </w:rPr>
      </w:pPr>
    </w:p>
    <w:p w14:paraId="00000078" w14:textId="77777777" w:rsidR="00037905" w:rsidRPr="001B77B7" w:rsidRDefault="003D4BF0">
      <w:pPr>
        <w:rPr>
          <w:color w:val="000000" w:themeColor="text1"/>
        </w:rPr>
      </w:pPr>
      <w:r w:rsidRPr="001B77B7">
        <w:rPr>
          <w:color w:val="000000" w:themeColor="text1"/>
        </w:rPr>
        <w:t xml:space="preserve">Title: </w:t>
      </w:r>
      <w:r w:rsidRPr="001B77B7">
        <w:rPr>
          <w:color w:val="000000" w:themeColor="text1"/>
        </w:rPr>
        <w:tab/>
      </w:r>
      <w:r w:rsidRPr="001B77B7">
        <w:rPr>
          <w:color w:val="000000" w:themeColor="text1"/>
        </w:rPr>
        <w:tab/>
      </w:r>
      <w:r w:rsidRPr="001B77B7">
        <w:rPr>
          <w:color w:val="000000" w:themeColor="text1"/>
        </w:rPr>
        <w:tab/>
      </w:r>
      <w:r w:rsidRPr="001B77B7">
        <w:rPr>
          <w:color w:val="000000" w:themeColor="text1"/>
        </w:rPr>
        <w:tab/>
      </w:r>
      <w:r w:rsidRPr="001B77B7">
        <w:rPr>
          <w:color w:val="000000" w:themeColor="text1"/>
        </w:rPr>
        <w:tab/>
      </w:r>
      <w:r w:rsidRPr="001B77B7">
        <w:rPr>
          <w:color w:val="000000" w:themeColor="text1"/>
        </w:rPr>
        <w:tab/>
      </w:r>
      <w:r w:rsidRPr="001B77B7">
        <w:rPr>
          <w:color w:val="000000" w:themeColor="text1"/>
        </w:rPr>
        <w:tab/>
        <w:t>Title: Education Success Manager</w:t>
      </w:r>
    </w:p>
    <w:p w14:paraId="00000079" w14:textId="77777777" w:rsidR="00037905" w:rsidRPr="001B77B7" w:rsidRDefault="00037905">
      <w:pPr>
        <w:rPr>
          <w:color w:val="000000" w:themeColor="text1"/>
        </w:rPr>
      </w:pPr>
    </w:p>
    <w:p w14:paraId="0000007A" w14:textId="77777777" w:rsidR="00037905" w:rsidRPr="001B77B7" w:rsidRDefault="003D4BF0">
      <w:pPr>
        <w:rPr>
          <w:color w:val="000000" w:themeColor="text1"/>
        </w:rPr>
      </w:pPr>
      <w:r w:rsidRPr="001B77B7">
        <w:rPr>
          <w:color w:val="000000" w:themeColor="text1"/>
        </w:rPr>
        <w:t>____________________________</w:t>
      </w:r>
      <w:r w:rsidRPr="001B77B7">
        <w:rPr>
          <w:color w:val="000000" w:themeColor="text1"/>
        </w:rPr>
        <w:tab/>
      </w:r>
      <w:r w:rsidRPr="001B77B7">
        <w:rPr>
          <w:color w:val="000000" w:themeColor="text1"/>
        </w:rPr>
        <w:tab/>
      </w:r>
      <w:r w:rsidRPr="001B77B7">
        <w:rPr>
          <w:color w:val="000000" w:themeColor="text1"/>
        </w:rPr>
        <w:tab/>
        <w:t>___________________________________</w:t>
      </w:r>
    </w:p>
    <w:p w14:paraId="239F970E" w14:textId="77777777" w:rsidR="00D034B9" w:rsidRPr="001B77B7" w:rsidRDefault="003D4BF0">
      <w:pPr>
        <w:rPr>
          <w:color w:val="000000" w:themeColor="text1"/>
        </w:rPr>
      </w:pPr>
      <w:r w:rsidRPr="001B77B7">
        <w:rPr>
          <w:color w:val="000000" w:themeColor="text1"/>
        </w:rPr>
        <w:t>Date</w:t>
      </w:r>
      <w:r w:rsidRPr="001B77B7">
        <w:rPr>
          <w:color w:val="000000" w:themeColor="text1"/>
        </w:rPr>
        <w:tab/>
      </w:r>
      <w:r w:rsidRPr="001B77B7">
        <w:rPr>
          <w:color w:val="000000" w:themeColor="text1"/>
        </w:rPr>
        <w:tab/>
      </w:r>
      <w:r w:rsidRPr="001B77B7">
        <w:rPr>
          <w:color w:val="000000" w:themeColor="text1"/>
        </w:rPr>
        <w:tab/>
      </w:r>
      <w:r w:rsidRPr="001B77B7">
        <w:rPr>
          <w:color w:val="000000" w:themeColor="text1"/>
        </w:rPr>
        <w:tab/>
      </w:r>
      <w:r w:rsidRPr="001B77B7">
        <w:rPr>
          <w:color w:val="000000" w:themeColor="text1"/>
        </w:rPr>
        <w:tab/>
      </w:r>
      <w:r w:rsidRPr="001B77B7">
        <w:rPr>
          <w:color w:val="000000" w:themeColor="text1"/>
        </w:rPr>
        <w:tab/>
      </w:r>
      <w:r w:rsidRPr="001B77B7">
        <w:rPr>
          <w:color w:val="000000" w:themeColor="text1"/>
        </w:rPr>
        <w:tab/>
      </w:r>
      <w:proofErr w:type="spellStart"/>
      <w:r w:rsidRPr="001B77B7">
        <w:rPr>
          <w:color w:val="000000" w:themeColor="text1"/>
        </w:rPr>
        <w:t>Date</w:t>
      </w:r>
      <w:proofErr w:type="spellEnd"/>
      <w:r w:rsidRPr="001B77B7">
        <w:rPr>
          <w:color w:val="000000" w:themeColor="text1"/>
        </w:rPr>
        <w:tab/>
      </w:r>
    </w:p>
    <w:p w14:paraId="16EEE157" w14:textId="60097AB7" w:rsidR="00D034B9" w:rsidRPr="001B77B7" w:rsidRDefault="00D034B9">
      <w:pPr>
        <w:rPr>
          <w:color w:val="000000" w:themeColor="text1"/>
        </w:rPr>
      </w:pPr>
      <w:r w:rsidRPr="001B77B7">
        <w:rPr>
          <w:color w:val="000000" w:themeColor="text1"/>
        </w:rPr>
        <w:t xml:space="preserve">  </w:t>
      </w:r>
    </w:p>
    <w:p w14:paraId="0214E9F4" w14:textId="77777777" w:rsidR="00D034B9" w:rsidRPr="001B77B7" w:rsidRDefault="00D034B9">
      <w:pPr>
        <w:rPr>
          <w:color w:val="000000" w:themeColor="text1"/>
        </w:rPr>
      </w:pPr>
    </w:p>
    <w:p w14:paraId="152FFED7" w14:textId="77777777" w:rsidR="00D034B9" w:rsidRPr="001B77B7" w:rsidRDefault="00D034B9">
      <w:pPr>
        <w:rPr>
          <w:color w:val="000000" w:themeColor="text1"/>
        </w:rPr>
      </w:pPr>
      <w:r w:rsidRPr="001B77B7">
        <w:rPr>
          <w:color w:val="000000" w:themeColor="text1"/>
        </w:rPr>
        <w:t>ATTEST:</w:t>
      </w:r>
    </w:p>
    <w:p w14:paraId="3ABB7995" w14:textId="77777777" w:rsidR="00D034B9" w:rsidRPr="001B77B7" w:rsidRDefault="00D034B9">
      <w:pPr>
        <w:rPr>
          <w:color w:val="000000" w:themeColor="text1"/>
        </w:rPr>
      </w:pPr>
    </w:p>
    <w:p w14:paraId="7C6D92EB" w14:textId="77777777" w:rsidR="00D034B9" w:rsidRPr="001B77B7" w:rsidRDefault="00D034B9">
      <w:pPr>
        <w:rPr>
          <w:color w:val="000000" w:themeColor="text1"/>
        </w:rPr>
      </w:pPr>
    </w:p>
    <w:p w14:paraId="47CAA03A" w14:textId="77777777" w:rsidR="00D034B9" w:rsidRPr="001B77B7" w:rsidRDefault="00D034B9">
      <w:pPr>
        <w:rPr>
          <w:color w:val="000000" w:themeColor="text1"/>
        </w:rPr>
      </w:pPr>
      <w:r w:rsidRPr="001B77B7">
        <w:rPr>
          <w:color w:val="000000" w:themeColor="text1"/>
        </w:rPr>
        <w:t>BY:___________________________</w:t>
      </w:r>
    </w:p>
    <w:p w14:paraId="0000007B" w14:textId="7EAF703D" w:rsidR="00037905" w:rsidRDefault="00D034B9">
      <w:r w:rsidRPr="001B77B7">
        <w:rPr>
          <w:color w:val="000000" w:themeColor="text1"/>
        </w:rPr>
        <w:t xml:space="preserve"> Secretary, Board of School Directors</w:t>
      </w:r>
      <w:r w:rsidRPr="00D034B9">
        <w:rPr>
          <w:color w:val="FF0000"/>
        </w:rPr>
        <w:tab/>
      </w:r>
      <w:r>
        <w:tab/>
      </w:r>
      <w:r>
        <w:tab/>
      </w:r>
      <w:r>
        <w:tab/>
      </w:r>
      <w:r>
        <w:tab/>
      </w:r>
    </w:p>
    <w:sectPr w:rsidR="00037905">
      <w:footerReference w:type="default" r:id="rId8"/>
      <w:pgSz w:w="12240" w:h="15840"/>
      <w:pgMar w:top="1080" w:right="1440" w:bottom="1008"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5BBBD8" w14:textId="77777777" w:rsidR="008A7918" w:rsidRDefault="008A7918">
      <w:r>
        <w:separator/>
      </w:r>
    </w:p>
  </w:endnote>
  <w:endnote w:type="continuationSeparator" w:id="0">
    <w:p w14:paraId="4F1EE810" w14:textId="77777777" w:rsidR="008A7918" w:rsidRDefault="008A79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7C" w14:textId="6396ACD5" w:rsidR="00037905" w:rsidRDefault="003D4BF0">
    <w:pPr>
      <w:pBdr>
        <w:top w:val="nil"/>
        <w:left w:val="nil"/>
        <w:bottom w:val="nil"/>
        <w:right w:val="nil"/>
        <w:between w:val="nil"/>
      </w:pBdr>
      <w:tabs>
        <w:tab w:val="center" w:pos="4320"/>
        <w:tab w:val="right" w:pos="8640"/>
      </w:tabs>
      <w:jc w:val="center"/>
      <w:rPr>
        <w:color w:val="000000"/>
      </w:rPr>
    </w:pPr>
    <w:r>
      <w:rPr>
        <w:color w:val="000000"/>
      </w:rPr>
      <w:fldChar w:fldCharType="begin"/>
    </w:r>
    <w:r>
      <w:rPr>
        <w:color w:val="000000"/>
      </w:rPr>
      <w:instrText>PAGE</w:instrText>
    </w:r>
    <w:r>
      <w:rPr>
        <w:color w:val="000000"/>
      </w:rPr>
      <w:fldChar w:fldCharType="separate"/>
    </w:r>
    <w:r w:rsidR="00D034B9">
      <w:rPr>
        <w:noProof/>
        <w:color w:val="000000"/>
      </w:rPr>
      <w:t>1</w:t>
    </w:r>
    <w:r>
      <w:rPr>
        <w:color w:val="000000"/>
      </w:rPr>
      <w:fldChar w:fldCharType="end"/>
    </w:r>
  </w:p>
  <w:p w14:paraId="0000007D" w14:textId="77777777" w:rsidR="00037905" w:rsidRDefault="00037905">
    <w:pPr>
      <w:pBdr>
        <w:top w:val="nil"/>
        <w:left w:val="nil"/>
        <w:bottom w:val="nil"/>
        <w:right w:val="nil"/>
        <w:between w:val="nil"/>
      </w:pBdr>
      <w:tabs>
        <w:tab w:val="center" w:pos="4320"/>
        <w:tab w:val="right" w:pos="864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F0428B" w14:textId="77777777" w:rsidR="008A7918" w:rsidRDefault="008A7918">
      <w:r>
        <w:separator/>
      </w:r>
    </w:p>
  </w:footnote>
  <w:footnote w:type="continuationSeparator" w:id="0">
    <w:p w14:paraId="46700FE9" w14:textId="77777777" w:rsidR="008A7918" w:rsidRDefault="008A79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93291"/>
    <w:multiLevelType w:val="multilevel"/>
    <w:tmpl w:val="4F76B55E"/>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3F1079DE"/>
    <w:multiLevelType w:val="multilevel"/>
    <w:tmpl w:val="218ED13C"/>
    <w:lvl w:ilvl="0">
      <w:start w:val="1"/>
      <w:numFmt w:val="decimal"/>
      <w:lvlText w:val="%1."/>
      <w:lvlJc w:val="left"/>
      <w:pPr>
        <w:ind w:left="360" w:hanging="360"/>
      </w:pPr>
      <w:rPr>
        <w:b/>
      </w:rPr>
    </w:lvl>
    <w:lvl w:ilvl="1">
      <w:start w:val="1"/>
      <w:numFmt w:val="lowerLetter"/>
      <w:lvlText w:val="%2."/>
      <w:lvlJc w:val="left"/>
      <w:pPr>
        <w:ind w:left="720" w:hanging="360"/>
      </w:pPr>
      <w:rPr>
        <w:b w:val="0"/>
      </w:rPr>
    </w:lvl>
    <w:lvl w:ilvl="2">
      <w:start w:val="1"/>
      <w:numFmt w:val="lowerRoman"/>
      <w:lvlText w:val="%3."/>
      <w:lvlJc w:val="right"/>
      <w:pPr>
        <w:ind w:left="900" w:hanging="180"/>
      </w:pPr>
      <w:rPr>
        <w:b w:val="0"/>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293486450">
    <w:abstractNumId w:val="0"/>
  </w:num>
  <w:num w:numId="2" w16cid:durableId="166278129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7905"/>
    <w:rsid w:val="000177D9"/>
    <w:rsid w:val="00037905"/>
    <w:rsid w:val="00045735"/>
    <w:rsid w:val="00094269"/>
    <w:rsid w:val="001B77B7"/>
    <w:rsid w:val="003D4BF0"/>
    <w:rsid w:val="00870D65"/>
    <w:rsid w:val="008A7918"/>
    <w:rsid w:val="00D03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81A739"/>
  <w15:docId w15:val="{602FF1A7-2F4A-4CA7-8C65-AF93DE0672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034B9"/>
    <w:rPr>
      <w:color w:val="0000FF" w:themeColor="hyperlink"/>
      <w:u w:val="single"/>
    </w:rPr>
  </w:style>
  <w:style w:type="character" w:styleId="UnresolvedMention">
    <w:name w:val="Unresolved Mention"/>
    <w:basedOn w:val="DefaultParagraphFont"/>
    <w:uiPriority w:val="99"/>
    <w:semiHidden/>
    <w:unhideWhenUsed/>
    <w:rsid w:val="00D034B9"/>
    <w:rPr>
      <w:color w:val="605E5C"/>
      <w:shd w:val="clear" w:color="auto" w:fill="E1DFDD"/>
    </w:rPr>
  </w:style>
  <w:style w:type="paragraph" w:styleId="ListParagraph">
    <w:name w:val="List Paragraph"/>
    <w:basedOn w:val="Normal"/>
    <w:uiPriority w:val="34"/>
    <w:qFormat/>
    <w:rsid w:val="00D034B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ShultzL@wcsdpa.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1300</Words>
  <Characters>7410</Characters>
  <Application>Microsoft Office Word</Application>
  <DocSecurity>0</DocSecurity>
  <Lines>61</Lines>
  <Paragraphs>17</Paragraphs>
  <ScaleCrop>false</ScaleCrop>
  <Company/>
  <LinksUpToDate>false</LinksUpToDate>
  <CharactersWithSpaces>8693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Mocny, Christine</dc:creator>
  <cp:lastModifiedBy>Olsen, Shellie M</cp:lastModifiedBy>
  <cp:revision>2</cp:revision>
  <dcterms:created xsi:type="dcterms:W3CDTF">2023-08-22T16:15:00Z</dcterms:created>
  <dcterms:modified xsi:type="dcterms:W3CDTF">2023-08-22T16:15:00Z</dcterms:modified>
</cp:coreProperties>
</file>