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DA" w:rsidRPr="00646972" w:rsidRDefault="002D5ADA" w:rsidP="00F96DF7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bar" w:pos="5940"/>
          <w:tab w:val="right" w:pos="8460"/>
        </w:tabs>
        <w:rPr>
          <w:rFonts w:ascii="Times New Roman" w:hAnsi="Times New Roman"/>
          <w:b/>
          <w:sz w:val="28"/>
        </w:rPr>
      </w:pPr>
    </w:p>
    <w:p w:rsidR="00F96DF7" w:rsidRPr="00646972" w:rsidRDefault="00F96DF7" w:rsidP="00F96DF7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bar" w:pos="5940"/>
          <w:tab w:val="right" w:pos="8460"/>
        </w:tabs>
        <w:rPr>
          <w:rFonts w:ascii="Times New Roman" w:hAnsi="Times New Roman"/>
          <w:sz w:val="28"/>
        </w:rPr>
      </w:pPr>
      <w:r w:rsidRPr="00646972">
        <w:rPr>
          <w:rFonts w:ascii="Times New Roman" w:hAnsi="Times New Roman"/>
          <w:b/>
          <w:sz w:val="28"/>
        </w:rPr>
        <w:t xml:space="preserve"> WARREN COUNTY SCHOOL DISTRICT</w:t>
      </w:r>
      <w:r w:rsidR="005319D8" w:rsidRPr="00646972">
        <w:rPr>
          <w:rFonts w:ascii="Times New Roman" w:hAnsi="Times New Roman"/>
          <w:b/>
          <w:sz w:val="28"/>
        </w:rPr>
        <w:tab/>
        <w:t xml:space="preserve">SECTION </w:t>
      </w:r>
      <w:r w:rsidR="001424A8">
        <w:rPr>
          <w:rFonts w:ascii="Times New Roman" w:hAnsi="Times New Roman"/>
          <w:b/>
          <w:sz w:val="28"/>
        </w:rPr>
        <w:t>10</w:t>
      </w:r>
      <w:r w:rsidR="00AD2304">
        <w:rPr>
          <w:rFonts w:ascii="Times New Roman" w:hAnsi="Times New Roman"/>
          <w:b/>
          <w:sz w:val="28"/>
        </w:rPr>
        <w:t>000</w:t>
      </w:r>
    </w:p>
    <w:p w:rsidR="00F96DF7" w:rsidRPr="00646972" w:rsidRDefault="00F96DF7" w:rsidP="00F96DF7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bar" w:pos="5940"/>
        </w:tabs>
        <w:rPr>
          <w:rFonts w:ascii="Times New Roman" w:hAnsi="Times New Roman"/>
        </w:rPr>
      </w:pPr>
    </w:p>
    <w:p w:rsidR="00F96DF7" w:rsidRPr="00646972" w:rsidRDefault="00F96DF7" w:rsidP="00F96DF7">
      <w:pPr>
        <w:rPr>
          <w:rFonts w:ascii="Times New Roman" w:hAnsi="Times New Roman"/>
        </w:rPr>
      </w:pPr>
    </w:p>
    <w:p w:rsidR="00AC347F" w:rsidRPr="00AD2304" w:rsidRDefault="00AD2304" w:rsidP="002779FE">
      <w:pPr>
        <w:overflowPunct/>
        <w:textAlignment w:val="auto"/>
        <w:rPr>
          <w:rFonts w:ascii="Times New Roman" w:hAnsi="Times New Roman"/>
          <w:b/>
          <w:szCs w:val="24"/>
          <w:u w:val="single"/>
        </w:rPr>
      </w:pPr>
      <w:r w:rsidRPr="00AD2304">
        <w:rPr>
          <w:rFonts w:ascii="Times New Roman" w:hAnsi="Times New Roman"/>
          <w:b/>
          <w:szCs w:val="24"/>
          <w:u w:val="single"/>
        </w:rPr>
        <w:t>10900 STUDENT INFORMATION AND MISCELLANEOUS</w:t>
      </w:r>
    </w:p>
    <w:p w:rsidR="00AD2304" w:rsidRDefault="00AD2304" w:rsidP="002779FE">
      <w:pPr>
        <w:overflowPunct/>
        <w:textAlignment w:val="auto"/>
        <w:rPr>
          <w:rFonts w:ascii="Times New Roman" w:hAnsi="Times New Roman"/>
          <w:szCs w:val="24"/>
        </w:rPr>
      </w:pPr>
    </w:p>
    <w:p w:rsidR="00AD2304" w:rsidRPr="003F5A1B" w:rsidRDefault="00AD2304" w:rsidP="00AD2304">
      <w:pPr>
        <w:overflowPunct/>
        <w:textAlignment w:val="auto"/>
        <w:rPr>
          <w:rFonts w:ascii="Times New Roman" w:hAnsi="Times New Roman"/>
          <w:b/>
          <w:szCs w:val="24"/>
          <w:u w:val="single"/>
        </w:rPr>
      </w:pPr>
      <w:r w:rsidRPr="003F5A1B">
        <w:rPr>
          <w:rFonts w:ascii="Times New Roman" w:hAnsi="Times New Roman"/>
          <w:b/>
          <w:szCs w:val="24"/>
          <w:u w:val="single"/>
        </w:rPr>
        <w:t>10925  Protection of Rights</w:t>
      </w:r>
      <w:r w:rsidR="00866F25">
        <w:rPr>
          <w:rFonts w:ascii="Times New Roman" w:hAnsi="Times New Roman"/>
          <w:b/>
          <w:szCs w:val="24"/>
          <w:u w:val="single"/>
        </w:rPr>
        <w:t xml:space="preserve"> Relative to Instructional Materials, Surveys/Evaluations, and Marketing</w:t>
      </w:r>
    </w:p>
    <w:p w:rsidR="002C4C1F" w:rsidRDefault="002C4C1F" w:rsidP="002779FE">
      <w:pPr>
        <w:overflowPunct/>
        <w:textAlignment w:val="auto"/>
        <w:rPr>
          <w:rFonts w:ascii="Times New Roman" w:hAnsi="Times New Roman"/>
          <w:szCs w:val="24"/>
        </w:rPr>
      </w:pPr>
    </w:p>
    <w:p w:rsidR="008C5D8B" w:rsidRDefault="000150A5" w:rsidP="008C5D8B">
      <w:pPr>
        <w:overflowPunct/>
        <w:ind w:left="72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This policy sets forth guidelines to assist the District in complying with the requirements of 20. U.S.C.A. §1232h</w:t>
      </w:r>
      <w:r w:rsidR="00A24506">
        <w:rPr>
          <w:rFonts w:ascii="Times New Roman" w:hAnsi="Times New Roman"/>
          <w:szCs w:val="24"/>
        </w:rPr>
        <w:t xml:space="preserve">, which is </w:t>
      </w:r>
      <w:r w:rsidR="00D14292">
        <w:rPr>
          <w:rFonts w:ascii="Times New Roman" w:hAnsi="Times New Roman"/>
          <w:szCs w:val="24"/>
        </w:rPr>
        <w:t xml:space="preserve">part of the No Child Left Behind Act of 2001.  </w:t>
      </w:r>
      <w:r>
        <w:rPr>
          <w:rFonts w:ascii="Times New Roman" w:hAnsi="Times New Roman"/>
          <w:szCs w:val="24"/>
        </w:rPr>
        <w:t xml:space="preserve"> </w:t>
      </w:r>
      <w:r w:rsidR="008C5D8B">
        <w:rPr>
          <w:rFonts w:ascii="Times New Roman" w:hAnsi="Times New Roman"/>
          <w:szCs w:val="24"/>
        </w:rPr>
        <w:t>As used throughout this Policy, the term “ personal information” shall mean individually identifiable information including a student's or parent's/guardian's name, address, telephone number, or Social Security number.</w:t>
      </w:r>
    </w:p>
    <w:p w:rsidR="000150A5" w:rsidRDefault="000150A5" w:rsidP="000150A5">
      <w:pPr>
        <w:overflowPunct/>
        <w:ind w:left="720"/>
        <w:textAlignment w:val="auto"/>
        <w:rPr>
          <w:rFonts w:ascii="Times New Roman" w:hAnsi="Times New Roman"/>
          <w:szCs w:val="24"/>
        </w:rPr>
      </w:pPr>
    </w:p>
    <w:p w:rsidR="002779FE" w:rsidRPr="003F5A1B" w:rsidRDefault="002779FE" w:rsidP="00A34405">
      <w:pPr>
        <w:overflowPunct/>
        <w:ind w:firstLine="720"/>
        <w:textAlignment w:val="auto"/>
        <w:rPr>
          <w:rFonts w:ascii="Times New Roman" w:hAnsi="Times New Roman"/>
          <w:szCs w:val="24"/>
          <w:u w:val="single"/>
        </w:rPr>
      </w:pPr>
      <w:r w:rsidRPr="003F5A1B">
        <w:rPr>
          <w:rFonts w:ascii="Times New Roman" w:hAnsi="Times New Roman"/>
          <w:szCs w:val="24"/>
          <w:u w:val="single"/>
        </w:rPr>
        <w:t>Instructional Materials</w:t>
      </w:r>
    </w:p>
    <w:p w:rsidR="002C4C1F" w:rsidRDefault="002C4C1F" w:rsidP="002779FE">
      <w:pPr>
        <w:overflowPunct/>
        <w:textAlignment w:val="auto"/>
        <w:rPr>
          <w:rFonts w:ascii="Times New Roman" w:hAnsi="Times New Roman"/>
          <w:szCs w:val="24"/>
        </w:rPr>
      </w:pPr>
    </w:p>
    <w:p w:rsidR="002779FE" w:rsidRDefault="00A24506" w:rsidP="002C4C1F">
      <w:pPr>
        <w:overflowPunct/>
        <w:ind w:left="72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="002779FE">
        <w:rPr>
          <w:rFonts w:ascii="Times New Roman" w:hAnsi="Times New Roman"/>
          <w:szCs w:val="24"/>
        </w:rPr>
        <w:t>arent</w:t>
      </w:r>
      <w:r>
        <w:rPr>
          <w:rFonts w:ascii="Times New Roman" w:hAnsi="Times New Roman"/>
          <w:szCs w:val="24"/>
        </w:rPr>
        <w:t>s</w:t>
      </w:r>
      <w:r w:rsidR="002779FE">
        <w:rPr>
          <w:rFonts w:ascii="Times New Roman" w:hAnsi="Times New Roman"/>
          <w:szCs w:val="24"/>
        </w:rPr>
        <w:t>/guardian</w:t>
      </w:r>
      <w:r>
        <w:rPr>
          <w:rFonts w:ascii="Times New Roman" w:hAnsi="Times New Roman"/>
          <w:szCs w:val="24"/>
        </w:rPr>
        <w:t>s of students</w:t>
      </w:r>
      <w:r w:rsidR="002779FE">
        <w:rPr>
          <w:rFonts w:ascii="Times New Roman" w:hAnsi="Times New Roman"/>
          <w:szCs w:val="24"/>
        </w:rPr>
        <w:t xml:space="preserve"> shall be notified annually that all instructional materials,</w:t>
      </w:r>
      <w:r w:rsidR="002C4C1F">
        <w:rPr>
          <w:rFonts w:ascii="Times New Roman" w:hAnsi="Times New Roman"/>
          <w:szCs w:val="24"/>
        </w:rPr>
        <w:t xml:space="preserve"> </w:t>
      </w:r>
      <w:r w:rsidR="002779FE">
        <w:rPr>
          <w:rFonts w:ascii="Times New Roman" w:hAnsi="Times New Roman"/>
          <w:szCs w:val="24"/>
        </w:rPr>
        <w:t>including teachers' manuals, audiovisuals, and other supplementary instructional</w:t>
      </w:r>
      <w:r w:rsidR="002C4C1F">
        <w:rPr>
          <w:rFonts w:ascii="Times New Roman" w:hAnsi="Times New Roman"/>
          <w:szCs w:val="24"/>
        </w:rPr>
        <w:t xml:space="preserve"> </w:t>
      </w:r>
      <w:r w:rsidR="002779FE">
        <w:rPr>
          <w:rFonts w:ascii="Times New Roman" w:hAnsi="Times New Roman"/>
          <w:szCs w:val="24"/>
        </w:rPr>
        <w:t>material used in the instructional program shall be available for inspection by the</w:t>
      </w:r>
      <w:r w:rsidR="002C4C1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</w:t>
      </w:r>
      <w:r w:rsidR="002779FE">
        <w:rPr>
          <w:rFonts w:ascii="Times New Roman" w:hAnsi="Times New Roman"/>
          <w:szCs w:val="24"/>
        </w:rPr>
        <w:t>arents/guardians</w:t>
      </w:r>
      <w:r>
        <w:rPr>
          <w:rFonts w:ascii="Times New Roman" w:hAnsi="Times New Roman"/>
          <w:szCs w:val="24"/>
        </w:rPr>
        <w:t xml:space="preserve">.   </w:t>
      </w:r>
      <w:r w:rsidR="002779FE">
        <w:rPr>
          <w:rFonts w:ascii="Times New Roman" w:hAnsi="Times New Roman"/>
          <w:szCs w:val="24"/>
        </w:rPr>
        <w:t>Instructional</w:t>
      </w:r>
      <w:r w:rsidR="002C4C1F">
        <w:rPr>
          <w:rFonts w:ascii="Times New Roman" w:hAnsi="Times New Roman"/>
          <w:szCs w:val="24"/>
        </w:rPr>
        <w:t xml:space="preserve"> </w:t>
      </w:r>
      <w:r w:rsidR="002779FE">
        <w:rPr>
          <w:rFonts w:ascii="Times New Roman" w:hAnsi="Times New Roman"/>
          <w:szCs w:val="24"/>
        </w:rPr>
        <w:t xml:space="preserve">materials </w:t>
      </w:r>
      <w:r>
        <w:rPr>
          <w:rFonts w:ascii="Times New Roman" w:hAnsi="Times New Roman"/>
          <w:szCs w:val="24"/>
        </w:rPr>
        <w:t xml:space="preserve">shall not </w:t>
      </w:r>
      <w:r w:rsidR="002779FE">
        <w:rPr>
          <w:rFonts w:ascii="Times New Roman" w:hAnsi="Times New Roman"/>
          <w:szCs w:val="24"/>
        </w:rPr>
        <w:t>include tests or academic assessments.</w:t>
      </w:r>
    </w:p>
    <w:p w:rsidR="002C4C1F" w:rsidRDefault="002C4C1F" w:rsidP="002779FE">
      <w:pPr>
        <w:overflowPunct/>
        <w:textAlignment w:val="auto"/>
        <w:rPr>
          <w:rFonts w:ascii="Times New Roman" w:hAnsi="Times New Roman"/>
          <w:szCs w:val="24"/>
        </w:rPr>
      </w:pPr>
    </w:p>
    <w:p w:rsidR="002779FE" w:rsidRPr="003F5A1B" w:rsidRDefault="002779FE" w:rsidP="00A34405">
      <w:pPr>
        <w:overflowPunct/>
        <w:ind w:firstLine="720"/>
        <w:textAlignment w:val="auto"/>
        <w:rPr>
          <w:rFonts w:ascii="Times New Roman" w:hAnsi="Times New Roman"/>
          <w:szCs w:val="24"/>
          <w:u w:val="single"/>
        </w:rPr>
      </w:pPr>
      <w:r w:rsidRPr="003F5A1B">
        <w:rPr>
          <w:rFonts w:ascii="Times New Roman" w:hAnsi="Times New Roman"/>
          <w:szCs w:val="24"/>
          <w:u w:val="single"/>
        </w:rPr>
        <w:t>Surveys/Evaluations</w:t>
      </w:r>
      <w:r w:rsidR="003439FA" w:rsidRPr="003F5A1B">
        <w:rPr>
          <w:rFonts w:ascii="Times New Roman" w:hAnsi="Times New Roman"/>
          <w:szCs w:val="24"/>
          <w:u w:val="single"/>
        </w:rPr>
        <w:t xml:space="preserve">  </w:t>
      </w:r>
    </w:p>
    <w:p w:rsidR="002C4C1F" w:rsidRPr="003F5A1B" w:rsidRDefault="002C4C1F" w:rsidP="002779FE">
      <w:pPr>
        <w:overflowPunct/>
        <w:textAlignment w:val="auto"/>
        <w:rPr>
          <w:rFonts w:ascii="Times New Roman" w:hAnsi="Times New Roman"/>
          <w:szCs w:val="24"/>
        </w:rPr>
      </w:pPr>
    </w:p>
    <w:p w:rsidR="003D1289" w:rsidRDefault="002779FE" w:rsidP="003D1289">
      <w:pPr>
        <w:overflowPunct/>
        <w:ind w:left="72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All surveys and instruments used to collect information from students shall relate to</w:t>
      </w:r>
      <w:r w:rsidR="002C4C1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the </w:t>
      </w:r>
      <w:r w:rsidR="00A24506">
        <w:rPr>
          <w:rFonts w:ascii="Times New Roman" w:hAnsi="Times New Roman"/>
          <w:szCs w:val="24"/>
        </w:rPr>
        <w:t>D</w:t>
      </w:r>
      <w:r>
        <w:rPr>
          <w:rFonts w:ascii="Times New Roman" w:hAnsi="Times New Roman"/>
          <w:szCs w:val="24"/>
        </w:rPr>
        <w:t>istrict's educational objectives.</w:t>
      </w:r>
      <w:r w:rsidR="003D1289">
        <w:rPr>
          <w:rFonts w:ascii="Times New Roman" w:hAnsi="Times New Roman"/>
          <w:szCs w:val="24"/>
        </w:rPr>
        <w:t xml:space="preserve">  Surveys conducted by outside agencies, organizations and individuals shall be approved by the Superintendent</w:t>
      </w:r>
      <w:r w:rsidR="00A24506">
        <w:rPr>
          <w:rFonts w:ascii="Times New Roman" w:hAnsi="Times New Roman"/>
          <w:szCs w:val="24"/>
        </w:rPr>
        <w:t xml:space="preserve"> </w:t>
      </w:r>
      <w:r w:rsidR="003D1289">
        <w:rPr>
          <w:rFonts w:ascii="Times New Roman" w:hAnsi="Times New Roman"/>
          <w:szCs w:val="24"/>
        </w:rPr>
        <w:t>prior to administration to students.</w:t>
      </w:r>
    </w:p>
    <w:p w:rsidR="003D1289" w:rsidRDefault="003D1289" w:rsidP="003D1289">
      <w:pPr>
        <w:overflowPunct/>
        <w:textAlignment w:val="auto"/>
        <w:rPr>
          <w:rFonts w:ascii="Times New Roman" w:hAnsi="Times New Roman"/>
          <w:szCs w:val="24"/>
        </w:rPr>
      </w:pPr>
    </w:p>
    <w:p w:rsidR="002779FE" w:rsidRDefault="00A24506" w:rsidP="00A34405">
      <w:pPr>
        <w:overflowPunct/>
        <w:ind w:left="72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Parents/</w:t>
      </w:r>
      <w:r w:rsidR="002779FE">
        <w:rPr>
          <w:rFonts w:ascii="Times New Roman" w:hAnsi="Times New Roman"/>
          <w:szCs w:val="24"/>
        </w:rPr>
        <w:t>guardian</w:t>
      </w:r>
      <w:r>
        <w:rPr>
          <w:rFonts w:ascii="Times New Roman" w:hAnsi="Times New Roman"/>
          <w:szCs w:val="24"/>
        </w:rPr>
        <w:t>s</w:t>
      </w:r>
      <w:r w:rsidR="002779FE">
        <w:rPr>
          <w:rFonts w:ascii="Times New Roman" w:hAnsi="Times New Roman"/>
          <w:szCs w:val="24"/>
        </w:rPr>
        <w:t xml:space="preserve"> shall be informed of the nature and scope of individual surveys</w:t>
      </w:r>
      <w:r w:rsidR="002C4C1F">
        <w:rPr>
          <w:rFonts w:ascii="Times New Roman" w:hAnsi="Times New Roman"/>
          <w:szCs w:val="24"/>
        </w:rPr>
        <w:t xml:space="preserve"> </w:t>
      </w:r>
      <w:r w:rsidR="002779FE">
        <w:rPr>
          <w:rFonts w:ascii="Times New Roman" w:hAnsi="Times New Roman"/>
          <w:szCs w:val="24"/>
        </w:rPr>
        <w:t>and their relationship to the educational program of their child and parents</w:t>
      </w:r>
      <w:r>
        <w:rPr>
          <w:rFonts w:ascii="Times New Roman" w:hAnsi="Times New Roman"/>
          <w:szCs w:val="24"/>
        </w:rPr>
        <w:t>’</w:t>
      </w:r>
      <w:r w:rsidR="002779FE">
        <w:rPr>
          <w:rFonts w:ascii="Times New Roman" w:hAnsi="Times New Roman"/>
          <w:szCs w:val="24"/>
        </w:rPr>
        <w:t>/guardians</w:t>
      </w:r>
      <w:r>
        <w:rPr>
          <w:rFonts w:ascii="Times New Roman" w:hAnsi="Times New Roman"/>
          <w:szCs w:val="24"/>
        </w:rPr>
        <w:t>’</w:t>
      </w:r>
      <w:r w:rsidR="002779FE">
        <w:rPr>
          <w:rFonts w:ascii="Times New Roman" w:hAnsi="Times New Roman"/>
          <w:szCs w:val="24"/>
        </w:rPr>
        <w:t xml:space="preserve"> </w:t>
      </w:r>
      <w:r w:rsidR="00E13A14">
        <w:rPr>
          <w:rFonts w:ascii="Times New Roman" w:hAnsi="Times New Roman"/>
          <w:szCs w:val="24"/>
        </w:rPr>
        <w:t xml:space="preserve">right to inspect, upon </w:t>
      </w:r>
      <w:r w:rsidR="002779FE">
        <w:rPr>
          <w:rFonts w:ascii="Times New Roman" w:hAnsi="Times New Roman"/>
          <w:szCs w:val="24"/>
        </w:rPr>
        <w:t>request, a survey created by a third party prior to</w:t>
      </w:r>
      <w:r w:rsidR="002C4C1F">
        <w:rPr>
          <w:rFonts w:ascii="Times New Roman" w:hAnsi="Times New Roman"/>
          <w:szCs w:val="24"/>
        </w:rPr>
        <w:t xml:space="preserve"> </w:t>
      </w:r>
      <w:r w:rsidR="002779FE">
        <w:rPr>
          <w:rFonts w:ascii="Times New Roman" w:hAnsi="Times New Roman"/>
          <w:szCs w:val="24"/>
        </w:rPr>
        <w:t xml:space="preserve">administration or distribution to a student. </w:t>
      </w:r>
      <w:r w:rsidR="003D1289">
        <w:rPr>
          <w:rFonts w:ascii="Times New Roman" w:hAnsi="Times New Roman"/>
          <w:szCs w:val="24"/>
        </w:rPr>
        <w:t xml:space="preserve"> </w:t>
      </w:r>
      <w:r w:rsidR="002779FE">
        <w:rPr>
          <w:rFonts w:ascii="Times New Roman" w:hAnsi="Times New Roman"/>
          <w:szCs w:val="24"/>
        </w:rPr>
        <w:t>Such requests shall be in writing and</w:t>
      </w:r>
      <w:r w:rsidR="002C4C1F">
        <w:rPr>
          <w:rFonts w:ascii="Times New Roman" w:hAnsi="Times New Roman"/>
          <w:szCs w:val="24"/>
        </w:rPr>
        <w:t xml:space="preserve"> </w:t>
      </w:r>
      <w:r w:rsidR="002779FE">
        <w:rPr>
          <w:rFonts w:ascii="Times New Roman" w:hAnsi="Times New Roman"/>
          <w:szCs w:val="24"/>
        </w:rPr>
        <w:t xml:space="preserve">submitted to the building </w:t>
      </w:r>
      <w:r>
        <w:rPr>
          <w:rFonts w:ascii="Times New Roman" w:hAnsi="Times New Roman"/>
          <w:szCs w:val="24"/>
        </w:rPr>
        <w:t>P</w:t>
      </w:r>
      <w:r w:rsidR="002779FE">
        <w:rPr>
          <w:rFonts w:ascii="Times New Roman" w:hAnsi="Times New Roman"/>
          <w:szCs w:val="24"/>
        </w:rPr>
        <w:t>rincipal.</w:t>
      </w:r>
    </w:p>
    <w:p w:rsidR="002C4C1F" w:rsidRDefault="002C4C1F" w:rsidP="00A34405">
      <w:pPr>
        <w:overflowPunct/>
        <w:ind w:left="720"/>
        <w:textAlignment w:val="auto"/>
        <w:rPr>
          <w:rFonts w:ascii="Times New Roman" w:hAnsi="Times New Roman"/>
          <w:szCs w:val="24"/>
        </w:rPr>
      </w:pPr>
    </w:p>
    <w:p w:rsidR="002779FE" w:rsidRDefault="002779FE" w:rsidP="00A34405">
      <w:pPr>
        <w:overflowPunct/>
        <w:ind w:left="72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 student shall be required to submit to a survey, analysis, or evaluation that reveals</w:t>
      </w:r>
      <w:r w:rsidR="002C4C1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information concerning:</w:t>
      </w:r>
    </w:p>
    <w:p w:rsidR="002C4C1F" w:rsidRDefault="002C4C1F" w:rsidP="00A34405">
      <w:pPr>
        <w:overflowPunct/>
        <w:ind w:left="720"/>
        <w:textAlignment w:val="auto"/>
        <w:rPr>
          <w:rFonts w:ascii="Times New Roman" w:hAnsi="Times New Roman"/>
          <w:szCs w:val="24"/>
        </w:rPr>
      </w:pPr>
    </w:p>
    <w:p w:rsidR="002C4C1F" w:rsidRDefault="002779FE" w:rsidP="00A34405">
      <w:pPr>
        <w:overflowPunct/>
        <w:ind w:left="720" w:firstLine="72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2C4C1F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Political affiliations or beliefs of </w:t>
      </w:r>
      <w:r w:rsidR="00A24506">
        <w:rPr>
          <w:rFonts w:ascii="Times New Roman" w:hAnsi="Times New Roman"/>
          <w:szCs w:val="24"/>
        </w:rPr>
        <w:t xml:space="preserve">a </w:t>
      </w:r>
      <w:r>
        <w:rPr>
          <w:rFonts w:ascii="Times New Roman" w:hAnsi="Times New Roman"/>
          <w:szCs w:val="24"/>
        </w:rPr>
        <w:t xml:space="preserve">student or </w:t>
      </w:r>
      <w:r w:rsidR="00A24506">
        <w:rPr>
          <w:rFonts w:ascii="Times New Roman" w:hAnsi="Times New Roman"/>
          <w:szCs w:val="24"/>
        </w:rPr>
        <w:t xml:space="preserve">the student’s </w:t>
      </w:r>
      <w:r>
        <w:rPr>
          <w:rFonts w:ascii="Times New Roman" w:hAnsi="Times New Roman"/>
          <w:szCs w:val="24"/>
        </w:rPr>
        <w:t>parent</w:t>
      </w:r>
      <w:r w:rsidR="00A24506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>/guardian</w:t>
      </w:r>
      <w:r w:rsidR="00A24506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>.</w:t>
      </w:r>
    </w:p>
    <w:p w:rsidR="003D1289" w:rsidRDefault="003D1289" w:rsidP="00A34405">
      <w:pPr>
        <w:overflowPunct/>
        <w:ind w:left="720" w:firstLine="720"/>
        <w:textAlignment w:val="auto"/>
        <w:rPr>
          <w:rFonts w:ascii="Times New Roman" w:hAnsi="Times New Roman"/>
          <w:szCs w:val="24"/>
        </w:rPr>
      </w:pPr>
    </w:p>
    <w:p w:rsidR="002779FE" w:rsidRDefault="002779FE" w:rsidP="00A34405">
      <w:pPr>
        <w:overflowPunct/>
        <w:ind w:left="720" w:firstLine="72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</w:t>
      </w:r>
      <w:r w:rsidR="002C4C1F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Mental and psychological problems of the student or family.</w:t>
      </w:r>
    </w:p>
    <w:p w:rsidR="003D1289" w:rsidRDefault="003D1289" w:rsidP="00A34405">
      <w:pPr>
        <w:overflowPunct/>
        <w:ind w:left="720" w:firstLine="720"/>
        <w:textAlignment w:val="auto"/>
        <w:rPr>
          <w:rFonts w:ascii="Times New Roman" w:hAnsi="Times New Roman"/>
          <w:szCs w:val="24"/>
        </w:rPr>
      </w:pPr>
    </w:p>
    <w:p w:rsidR="002779FE" w:rsidRDefault="002779FE" w:rsidP="00A34405">
      <w:pPr>
        <w:overflowPunct/>
        <w:ind w:left="720" w:firstLine="72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</w:t>
      </w:r>
      <w:r w:rsidR="002C4C1F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Sexual behavior or attitudes.</w:t>
      </w:r>
    </w:p>
    <w:p w:rsidR="003D1289" w:rsidRDefault="003D1289" w:rsidP="00A34405">
      <w:pPr>
        <w:overflowPunct/>
        <w:ind w:left="720" w:firstLine="720"/>
        <w:textAlignment w:val="auto"/>
        <w:rPr>
          <w:rFonts w:ascii="Times New Roman" w:hAnsi="Times New Roman"/>
          <w:szCs w:val="24"/>
        </w:rPr>
      </w:pPr>
    </w:p>
    <w:p w:rsidR="002779FE" w:rsidRDefault="002779FE" w:rsidP="00A34405">
      <w:pPr>
        <w:overflowPunct/>
        <w:ind w:left="720" w:firstLine="72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</w:t>
      </w:r>
      <w:r w:rsidR="002C4C1F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Illegal, antisocial, self-incriminating or demeaning behavior.</w:t>
      </w:r>
    </w:p>
    <w:p w:rsidR="003D1289" w:rsidRDefault="003D1289" w:rsidP="00A34405">
      <w:pPr>
        <w:overflowPunct/>
        <w:ind w:left="720" w:firstLine="720"/>
        <w:textAlignment w:val="auto"/>
        <w:rPr>
          <w:rFonts w:ascii="Times New Roman" w:hAnsi="Times New Roman"/>
          <w:szCs w:val="24"/>
        </w:rPr>
      </w:pPr>
    </w:p>
    <w:p w:rsidR="002779FE" w:rsidRDefault="002779FE" w:rsidP="00A34405">
      <w:pPr>
        <w:overflowPunct/>
        <w:ind w:left="144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</w:t>
      </w:r>
      <w:r w:rsidR="002C4C1F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Critical appraisals of other individuals with whom respondents have close family</w:t>
      </w:r>
      <w:r w:rsidR="002C4C1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relationships.</w:t>
      </w:r>
    </w:p>
    <w:p w:rsidR="003D1289" w:rsidRDefault="003D1289" w:rsidP="00A34405">
      <w:pPr>
        <w:overflowPunct/>
        <w:ind w:left="1440"/>
        <w:textAlignment w:val="auto"/>
        <w:rPr>
          <w:rFonts w:ascii="Times New Roman" w:hAnsi="Times New Roman"/>
          <w:szCs w:val="24"/>
        </w:rPr>
      </w:pPr>
    </w:p>
    <w:p w:rsidR="002779FE" w:rsidRDefault="002779FE" w:rsidP="00A34405">
      <w:pPr>
        <w:overflowPunct/>
        <w:ind w:left="720" w:firstLine="72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</w:t>
      </w:r>
      <w:r w:rsidR="002C4C1F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Legally recognized privileged or analogous relationships, such as those with</w:t>
      </w:r>
    </w:p>
    <w:p w:rsidR="002779FE" w:rsidRDefault="002779FE" w:rsidP="00A34405">
      <w:pPr>
        <w:overflowPunct/>
        <w:ind w:left="720" w:firstLine="72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lawyers, physicians, and ministers.</w:t>
      </w:r>
    </w:p>
    <w:p w:rsidR="00A24506" w:rsidRDefault="00A24506" w:rsidP="00A34405">
      <w:pPr>
        <w:overflowPunct/>
        <w:ind w:left="720" w:firstLine="720"/>
        <w:textAlignment w:val="auto"/>
        <w:rPr>
          <w:rFonts w:ascii="Times New Roman" w:hAnsi="Times New Roman"/>
          <w:szCs w:val="24"/>
        </w:rPr>
      </w:pPr>
    </w:p>
    <w:p w:rsidR="002779FE" w:rsidRDefault="002779FE" w:rsidP="00A34405">
      <w:pPr>
        <w:overflowPunct/>
        <w:ind w:left="720" w:firstLine="72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7.</w:t>
      </w:r>
      <w:r w:rsidR="002C4C1F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Religious practices, affiliations, or beliefs of the student or </w:t>
      </w:r>
      <w:r w:rsidR="00A24506">
        <w:rPr>
          <w:rFonts w:ascii="Times New Roman" w:hAnsi="Times New Roman"/>
          <w:szCs w:val="24"/>
        </w:rPr>
        <w:t xml:space="preserve">the student’s </w:t>
      </w:r>
      <w:r w:rsidR="00A24506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parent</w:t>
      </w:r>
      <w:r w:rsidR="00A24506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>/guardian</w:t>
      </w:r>
      <w:r w:rsidR="00A24506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>.</w:t>
      </w:r>
    </w:p>
    <w:p w:rsidR="003D1289" w:rsidRDefault="003D1289" w:rsidP="00A34405">
      <w:pPr>
        <w:overflowPunct/>
        <w:ind w:left="720" w:firstLine="720"/>
        <w:textAlignment w:val="auto"/>
        <w:rPr>
          <w:rFonts w:ascii="Times New Roman" w:hAnsi="Times New Roman"/>
          <w:szCs w:val="24"/>
        </w:rPr>
      </w:pPr>
    </w:p>
    <w:p w:rsidR="002779FE" w:rsidRDefault="002779FE" w:rsidP="00A34405">
      <w:pPr>
        <w:overflowPunct/>
        <w:ind w:left="144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8. </w:t>
      </w:r>
      <w:r w:rsidR="002C4C1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Income, other than that required by law to determine eligibility for participation</w:t>
      </w:r>
      <w:r w:rsidR="002C4C1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in a program or for receiving financial assistance under such program.</w:t>
      </w:r>
    </w:p>
    <w:p w:rsidR="002C4C1F" w:rsidRDefault="002C4C1F" w:rsidP="00A34405">
      <w:pPr>
        <w:overflowPunct/>
        <w:ind w:left="720"/>
        <w:textAlignment w:val="auto"/>
        <w:rPr>
          <w:rFonts w:ascii="Times New Roman" w:hAnsi="Times New Roman"/>
          <w:szCs w:val="24"/>
        </w:rPr>
      </w:pPr>
    </w:p>
    <w:p w:rsidR="002779FE" w:rsidRDefault="002779FE" w:rsidP="00A34405">
      <w:pPr>
        <w:overflowPunct/>
        <w:ind w:left="72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However, such survey, analysis or evaluation may be conducted </w:t>
      </w:r>
      <w:r w:rsidR="00A24506">
        <w:rPr>
          <w:rFonts w:ascii="Times New Roman" w:hAnsi="Times New Roman"/>
          <w:szCs w:val="24"/>
        </w:rPr>
        <w:t xml:space="preserve">with written parental consent for students under eighteen (18) years of age or written consent of emancipated students or those over eighteen (18) years, </w:t>
      </w:r>
      <w:r>
        <w:rPr>
          <w:rFonts w:ascii="Times New Roman" w:hAnsi="Times New Roman"/>
          <w:szCs w:val="24"/>
        </w:rPr>
        <w:t xml:space="preserve">provided that the student and </w:t>
      </w:r>
      <w:r w:rsidR="00A24506">
        <w:rPr>
          <w:rFonts w:ascii="Times New Roman" w:hAnsi="Times New Roman"/>
          <w:szCs w:val="24"/>
        </w:rPr>
        <w:t xml:space="preserve">the student’s </w:t>
      </w:r>
      <w:r>
        <w:rPr>
          <w:rFonts w:ascii="Times New Roman" w:hAnsi="Times New Roman"/>
          <w:szCs w:val="24"/>
        </w:rPr>
        <w:t>parent</w:t>
      </w:r>
      <w:r w:rsidR="00A24506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>/guardian</w:t>
      </w:r>
      <w:r w:rsidR="00A24506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 have been notified of their right</w:t>
      </w:r>
      <w:r w:rsidR="002C4C1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to inspect all related materials and to opt out of participation.</w:t>
      </w:r>
    </w:p>
    <w:p w:rsidR="00A24506" w:rsidRDefault="00A24506" w:rsidP="00A34405">
      <w:pPr>
        <w:overflowPunct/>
        <w:ind w:left="720"/>
        <w:textAlignment w:val="auto"/>
        <w:rPr>
          <w:rFonts w:ascii="Times New Roman" w:hAnsi="Times New Roman"/>
          <w:szCs w:val="24"/>
        </w:rPr>
      </w:pPr>
    </w:p>
    <w:p w:rsidR="002779FE" w:rsidRDefault="002779FE" w:rsidP="00A34405">
      <w:pPr>
        <w:overflowPunct/>
        <w:ind w:left="72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</w:t>
      </w:r>
      <w:r w:rsidR="00A24506">
        <w:rPr>
          <w:rFonts w:ascii="Times New Roman" w:hAnsi="Times New Roman"/>
          <w:szCs w:val="24"/>
        </w:rPr>
        <w:t xml:space="preserve">Superintendent or his/her designee </w:t>
      </w:r>
      <w:r>
        <w:rPr>
          <w:rFonts w:ascii="Times New Roman" w:hAnsi="Times New Roman"/>
          <w:szCs w:val="24"/>
        </w:rPr>
        <w:t>shall implement procedures to protect student identity and privacy when</w:t>
      </w:r>
      <w:r w:rsidR="00A2450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 survey contains any of the restricted subject areas listed above.</w:t>
      </w:r>
    </w:p>
    <w:p w:rsidR="002C4C1F" w:rsidRDefault="002C4C1F" w:rsidP="00A34405">
      <w:pPr>
        <w:overflowPunct/>
        <w:ind w:left="720"/>
        <w:textAlignment w:val="auto"/>
        <w:rPr>
          <w:rFonts w:ascii="Times New Roman" w:hAnsi="Times New Roman"/>
          <w:szCs w:val="24"/>
        </w:rPr>
      </w:pPr>
    </w:p>
    <w:p w:rsidR="002779FE" w:rsidRPr="003F5A1B" w:rsidRDefault="002779FE" w:rsidP="00A34405">
      <w:pPr>
        <w:overflowPunct/>
        <w:ind w:left="720"/>
        <w:textAlignment w:val="auto"/>
        <w:rPr>
          <w:rFonts w:ascii="Times New Roman" w:hAnsi="Times New Roman"/>
          <w:szCs w:val="24"/>
          <w:u w:val="single"/>
        </w:rPr>
      </w:pPr>
      <w:r w:rsidRPr="003F5A1B">
        <w:rPr>
          <w:rFonts w:ascii="Times New Roman" w:hAnsi="Times New Roman"/>
          <w:szCs w:val="24"/>
          <w:u w:val="single"/>
        </w:rPr>
        <w:t>Collection Of Information For Marketing</w:t>
      </w:r>
    </w:p>
    <w:p w:rsidR="002C4C1F" w:rsidRDefault="002C4C1F" w:rsidP="00A34405">
      <w:pPr>
        <w:overflowPunct/>
        <w:ind w:left="720"/>
        <w:textAlignment w:val="auto"/>
        <w:rPr>
          <w:rFonts w:ascii="Times New Roman" w:hAnsi="Times New Roman"/>
          <w:szCs w:val="24"/>
        </w:rPr>
      </w:pPr>
    </w:p>
    <w:p w:rsidR="002779FE" w:rsidRDefault="00A24506" w:rsidP="00A34405">
      <w:pPr>
        <w:overflowPunct/>
        <w:ind w:left="72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Parents</w:t>
      </w:r>
      <w:r w:rsidR="002779FE">
        <w:rPr>
          <w:rFonts w:ascii="Times New Roman" w:hAnsi="Times New Roman"/>
          <w:szCs w:val="24"/>
        </w:rPr>
        <w:t>/guardian</w:t>
      </w:r>
      <w:r>
        <w:rPr>
          <w:rFonts w:ascii="Times New Roman" w:hAnsi="Times New Roman"/>
          <w:szCs w:val="24"/>
        </w:rPr>
        <w:t>s</w:t>
      </w:r>
      <w:r w:rsidR="002779F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shall </w:t>
      </w:r>
      <w:r w:rsidR="002779FE">
        <w:rPr>
          <w:rFonts w:ascii="Times New Roman" w:hAnsi="Times New Roman"/>
          <w:szCs w:val="24"/>
        </w:rPr>
        <w:t>ha</w:t>
      </w:r>
      <w:r>
        <w:rPr>
          <w:rFonts w:ascii="Times New Roman" w:hAnsi="Times New Roman"/>
          <w:szCs w:val="24"/>
        </w:rPr>
        <w:t>ve</w:t>
      </w:r>
      <w:r w:rsidR="002779FE">
        <w:rPr>
          <w:rFonts w:ascii="Times New Roman" w:hAnsi="Times New Roman"/>
          <w:szCs w:val="24"/>
        </w:rPr>
        <w:t xml:space="preserve"> the right to inspect the material and opt out the student from</w:t>
      </w:r>
      <w:r w:rsidR="002C4C1F">
        <w:rPr>
          <w:rFonts w:ascii="Times New Roman" w:hAnsi="Times New Roman"/>
          <w:szCs w:val="24"/>
        </w:rPr>
        <w:t xml:space="preserve"> </w:t>
      </w:r>
      <w:r w:rsidR="002779FE">
        <w:rPr>
          <w:rFonts w:ascii="Times New Roman" w:hAnsi="Times New Roman"/>
          <w:szCs w:val="24"/>
        </w:rPr>
        <w:t>participating in any activity that results in the collection, disclosure or use of</w:t>
      </w:r>
      <w:r w:rsidR="002C4C1F">
        <w:rPr>
          <w:rFonts w:ascii="Times New Roman" w:hAnsi="Times New Roman"/>
          <w:szCs w:val="24"/>
        </w:rPr>
        <w:t xml:space="preserve"> </w:t>
      </w:r>
      <w:r w:rsidR="002779FE">
        <w:rPr>
          <w:rFonts w:ascii="Times New Roman" w:hAnsi="Times New Roman"/>
          <w:szCs w:val="24"/>
        </w:rPr>
        <w:t>personal information for purposes of marketing or selling that information. This does</w:t>
      </w:r>
      <w:r w:rsidR="002C4C1F">
        <w:rPr>
          <w:rFonts w:ascii="Times New Roman" w:hAnsi="Times New Roman"/>
          <w:szCs w:val="24"/>
        </w:rPr>
        <w:t xml:space="preserve"> </w:t>
      </w:r>
      <w:r w:rsidR="002779FE">
        <w:rPr>
          <w:rFonts w:ascii="Times New Roman" w:hAnsi="Times New Roman"/>
          <w:szCs w:val="24"/>
        </w:rPr>
        <w:t>not apply to the collection, disclosure or use of personal information collected from</w:t>
      </w:r>
      <w:r w:rsidR="002C4C1F">
        <w:rPr>
          <w:rFonts w:ascii="Times New Roman" w:hAnsi="Times New Roman"/>
          <w:szCs w:val="24"/>
        </w:rPr>
        <w:t xml:space="preserve"> </w:t>
      </w:r>
      <w:r w:rsidR="002779FE">
        <w:rPr>
          <w:rFonts w:ascii="Times New Roman" w:hAnsi="Times New Roman"/>
          <w:szCs w:val="24"/>
        </w:rPr>
        <w:t>students for the exclusive purpose of developing, evaluating, or providing</w:t>
      </w:r>
      <w:r w:rsidR="002C4C1F">
        <w:rPr>
          <w:rFonts w:ascii="Times New Roman" w:hAnsi="Times New Roman"/>
          <w:szCs w:val="24"/>
        </w:rPr>
        <w:t xml:space="preserve"> </w:t>
      </w:r>
      <w:r w:rsidR="002779FE">
        <w:rPr>
          <w:rFonts w:ascii="Times New Roman" w:hAnsi="Times New Roman"/>
          <w:szCs w:val="24"/>
        </w:rPr>
        <w:t>educational products or services for or to students.</w:t>
      </w:r>
    </w:p>
    <w:p w:rsidR="003D1289" w:rsidRDefault="003D1289" w:rsidP="00A34405">
      <w:pPr>
        <w:overflowPunct/>
        <w:ind w:left="720"/>
        <w:textAlignment w:val="auto"/>
        <w:rPr>
          <w:rFonts w:ascii="Times New Roman" w:hAnsi="Times New Roman"/>
          <w:szCs w:val="24"/>
        </w:rPr>
      </w:pPr>
    </w:p>
    <w:p w:rsidR="002779FE" w:rsidRPr="003F5A1B" w:rsidRDefault="003F5A1B" w:rsidP="002779FE">
      <w:pPr>
        <w:overflowPunct/>
        <w:textAlignment w:val="auto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ab/>
      </w:r>
      <w:r w:rsidRPr="003F5A1B">
        <w:rPr>
          <w:rFonts w:ascii="Times New Roman" w:hAnsi="Times New Roman"/>
          <w:szCs w:val="24"/>
          <w:u w:val="single"/>
        </w:rPr>
        <w:t>Implementation</w:t>
      </w:r>
    </w:p>
    <w:p w:rsidR="002C4C1F" w:rsidRDefault="002C4C1F" w:rsidP="002779FE">
      <w:pPr>
        <w:overflowPunct/>
        <w:textAlignment w:val="auto"/>
        <w:rPr>
          <w:rFonts w:ascii="Times New Roman" w:hAnsi="Times New Roman"/>
          <w:szCs w:val="24"/>
        </w:rPr>
      </w:pPr>
    </w:p>
    <w:p w:rsidR="002779FE" w:rsidRDefault="002779FE" w:rsidP="00A34405">
      <w:pPr>
        <w:overflowPunct/>
        <w:ind w:left="72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Superintendent or </w:t>
      </w:r>
      <w:r w:rsidR="003D1289">
        <w:rPr>
          <w:rFonts w:ascii="Times New Roman" w:hAnsi="Times New Roman"/>
          <w:szCs w:val="24"/>
        </w:rPr>
        <w:t xml:space="preserve">his/her </w:t>
      </w:r>
      <w:r>
        <w:rPr>
          <w:rFonts w:ascii="Times New Roman" w:hAnsi="Times New Roman"/>
          <w:szCs w:val="24"/>
        </w:rPr>
        <w:t xml:space="preserve">designee shall develop and promulgate procedures </w:t>
      </w:r>
      <w:r w:rsidR="00A24506">
        <w:rPr>
          <w:rFonts w:ascii="Times New Roman" w:hAnsi="Times New Roman"/>
          <w:szCs w:val="24"/>
        </w:rPr>
        <w:t>for the implementation of this Policy.  Additionally, t</w:t>
      </w:r>
      <w:r>
        <w:rPr>
          <w:rFonts w:ascii="Times New Roman" w:hAnsi="Times New Roman"/>
          <w:szCs w:val="24"/>
        </w:rPr>
        <w:t xml:space="preserve">he Superintendent or </w:t>
      </w:r>
      <w:r w:rsidR="003D1289">
        <w:rPr>
          <w:rFonts w:ascii="Times New Roman" w:hAnsi="Times New Roman"/>
          <w:szCs w:val="24"/>
        </w:rPr>
        <w:t xml:space="preserve">his /her </w:t>
      </w:r>
      <w:r>
        <w:rPr>
          <w:rFonts w:ascii="Times New Roman" w:hAnsi="Times New Roman"/>
          <w:szCs w:val="24"/>
        </w:rPr>
        <w:t>designee shall annually notify the parent/guardian</w:t>
      </w:r>
      <w:r w:rsidR="002C4C1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concerning:</w:t>
      </w:r>
    </w:p>
    <w:p w:rsidR="002C4C1F" w:rsidRDefault="002C4C1F" w:rsidP="00A34405">
      <w:pPr>
        <w:overflowPunct/>
        <w:ind w:left="720"/>
        <w:textAlignment w:val="auto"/>
        <w:rPr>
          <w:rFonts w:ascii="Times New Roman" w:hAnsi="Times New Roman"/>
          <w:szCs w:val="24"/>
        </w:rPr>
      </w:pPr>
    </w:p>
    <w:p w:rsidR="002779FE" w:rsidRDefault="002779FE" w:rsidP="00A34405">
      <w:pPr>
        <w:overflowPunct/>
        <w:ind w:left="720" w:firstLine="72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8C5D8B">
        <w:rPr>
          <w:rFonts w:ascii="Times New Roman" w:hAnsi="Times New Roman"/>
          <w:szCs w:val="24"/>
        </w:rPr>
        <w:t xml:space="preserve"> The c</w:t>
      </w:r>
      <w:r>
        <w:rPr>
          <w:rFonts w:ascii="Times New Roman" w:hAnsi="Times New Roman"/>
          <w:szCs w:val="24"/>
        </w:rPr>
        <w:t xml:space="preserve">ontents of this </w:t>
      </w:r>
      <w:r w:rsidR="003D1289">
        <w:rPr>
          <w:rFonts w:ascii="Times New Roman" w:hAnsi="Times New Roman"/>
          <w:szCs w:val="24"/>
        </w:rPr>
        <w:t>P</w:t>
      </w:r>
      <w:r>
        <w:rPr>
          <w:rFonts w:ascii="Times New Roman" w:hAnsi="Times New Roman"/>
          <w:szCs w:val="24"/>
        </w:rPr>
        <w:t>olicy and its availability.</w:t>
      </w:r>
    </w:p>
    <w:p w:rsidR="003D1289" w:rsidRDefault="003D1289" w:rsidP="00A34405">
      <w:pPr>
        <w:overflowPunct/>
        <w:ind w:left="720" w:firstLine="720"/>
        <w:textAlignment w:val="auto"/>
        <w:rPr>
          <w:rFonts w:ascii="Times New Roman" w:hAnsi="Times New Roman"/>
          <w:szCs w:val="24"/>
        </w:rPr>
      </w:pPr>
    </w:p>
    <w:p w:rsidR="002779FE" w:rsidRDefault="003D1289" w:rsidP="00A34405">
      <w:pPr>
        <w:overflowPunct/>
        <w:ind w:left="144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2779FE">
        <w:rPr>
          <w:rFonts w:ascii="Times New Roman" w:hAnsi="Times New Roman"/>
          <w:szCs w:val="24"/>
        </w:rPr>
        <w:t xml:space="preserve">. </w:t>
      </w:r>
      <w:r w:rsidR="008C5D8B">
        <w:rPr>
          <w:rFonts w:ascii="Times New Roman" w:hAnsi="Times New Roman"/>
          <w:szCs w:val="24"/>
        </w:rPr>
        <w:t xml:space="preserve"> The a</w:t>
      </w:r>
      <w:r w:rsidR="002779FE">
        <w:rPr>
          <w:rFonts w:ascii="Times New Roman" w:hAnsi="Times New Roman"/>
          <w:szCs w:val="24"/>
        </w:rPr>
        <w:t>pproximate dates</w:t>
      </w:r>
      <w:r w:rsidR="008C5D8B">
        <w:rPr>
          <w:rFonts w:ascii="Times New Roman" w:hAnsi="Times New Roman"/>
          <w:szCs w:val="24"/>
        </w:rPr>
        <w:t>, if then known,</w:t>
      </w:r>
      <w:r w:rsidR="002779FE">
        <w:rPr>
          <w:rFonts w:ascii="Times New Roman" w:hAnsi="Times New Roman"/>
          <w:szCs w:val="24"/>
        </w:rPr>
        <w:t xml:space="preserve"> that any surveys requesting personal information may be</w:t>
      </w:r>
      <w:r w:rsidR="002C4C1F">
        <w:rPr>
          <w:rFonts w:ascii="Times New Roman" w:hAnsi="Times New Roman"/>
          <w:szCs w:val="24"/>
        </w:rPr>
        <w:t xml:space="preserve"> </w:t>
      </w:r>
      <w:r w:rsidR="002779FE">
        <w:rPr>
          <w:rFonts w:ascii="Times New Roman" w:hAnsi="Times New Roman"/>
          <w:szCs w:val="24"/>
        </w:rPr>
        <w:t>scheduled.</w:t>
      </w:r>
    </w:p>
    <w:p w:rsidR="003D1289" w:rsidRDefault="003D1289" w:rsidP="00A34405">
      <w:pPr>
        <w:overflowPunct/>
        <w:ind w:left="1440"/>
        <w:textAlignment w:val="auto"/>
        <w:rPr>
          <w:rFonts w:ascii="Times New Roman" w:hAnsi="Times New Roman"/>
          <w:szCs w:val="24"/>
        </w:rPr>
      </w:pPr>
    </w:p>
    <w:p w:rsidR="002779FE" w:rsidRDefault="003D1289" w:rsidP="00A34405">
      <w:pPr>
        <w:overflowPunct/>
        <w:ind w:left="720" w:firstLine="72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2779FE">
        <w:rPr>
          <w:rFonts w:ascii="Times New Roman" w:hAnsi="Times New Roman"/>
          <w:szCs w:val="24"/>
        </w:rPr>
        <w:t>.</w:t>
      </w:r>
      <w:r w:rsidR="008C5D8B">
        <w:rPr>
          <w:rFonts w:ascii="Times New Roman" w:hAnsi="Times New Roman"/>
          <w:szCs w:val="24"/>
        </w:rPr>
        <w:t xml:space="preserve">  </w:t>
      </w:r>
      <w:r w:rsidR="002779FE">
        <w:rPr>
          <w:rFonts w:ascii="Times New Roman" w:hAnsi="Times New Roman"/>
          <w:szCs w:val="24"/>
        </w:rPr>
        <w:t xml:space="preserve"> </w:t>
      </w:r>
      <w:r w:rsidR="008C5D8B">
        <w:rPr>
          <w:rFonts w:ascii="Times New Roman" w:hAnsi="Times New Roman"/>
          <w:szCs w:val="24"/>
        </w:rPr>
        <w:t>The p</w:t>
      </w:r>
      <w:r w:rsidR="002779FE">
        <w:rPr>
          <w:rFonts w:ascii="Times New Roman" w:hAnsi="Times New Roman"/>
          <w:szCs w:val="24"/>
        </w:rPr>
        <w:t xml:space="preserve">rocedures to request access to survey instruments prior to </w:t>
      </w:r>
      <w:r w:rsidR="008C5D8B">
        <w:rPr>
          <w:rFonts w:ascii="Times New Roman" w:hAnsi="Times New Roman"/>
          <w:szCs w:val="24"/>
        </w:rPr>
        <w:tab/>
      </w:r>
      <w:r w:rsidR="002779FE">
        <w:rPr>
          <w:rFonts w:ascii="Times New Roman" w:hAnsi="Times New Roman"/>
          <w:szCs w:val="24"/>
        </w:rPr>
        <w:t>administration.</w:t>
      </w:r>
    </w:p>
    <w:p w:rsidR="003D1289" w:rsidRDefault="003D1289" w:rsidP="00A34405">
      <w:pPr>
        <w:overflowPunct/>
        <w:ind w:left="720" w:firstLine="720"/>
        <w:textAlignment w:val="auto"/>
        <w:rPr>
          <w:rFonts w:ascii="Times New Roman" w:hAnsi="Times New Roman"/>
          <w:szCs w:val="24"/>
        </w:rPr>
      </w:pPr>
    </w:p>
    <w:p w:rsidR="002779FE" w:rsidRDefault="003D1289" w:rsidP="00A34405">
      <w:pPr>
        <w:overflowPunct/>
        <w:ind w:left="720" w:firstLine="72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2779FE">
        <w:rPr>
          <w:rFonts w:ascii="Times New Roman" w:hAnsi="Times New Roman"/>
          <w:szCs w:val="24"/>
        </w:rPr>
        <w:t xml:space="preserve">. </w:t>
      </w:r>
      <w:r w:rsidR="008C5D8B">
        <w:rPr>
          <w:rFonts w:ascii="Times New Roman" w:hAnsi="Times New Roman"/>
          <w:szCs w:val="24"/>
        </w:rPr>
        <w:t>The p</w:t>
      </w:r>
      <w:r w:rsidR="002779FE">
        <w:rPr>
          <w:rFonts w:ascii="Times New Roman" w:hAnsi="Times New Roman"/>
          <w:szCs w:val="24"/>
        </w:rPr>
        <w:t>rocedures for opting students out of participation in surveys.</w:t>
      </w:r>
    </w:p>
    <w:p w:rsidR="006343B9" w:rsidRDefault="006343B9" w:rsidP="00A34405">
      <w:pPr>
        <w:overflowPunct/>
        <w:ind w:left="720" w:firstLine="720"/>
        <w:textAlignment w:val="auto"/>
        <w:rPr>
          <w:rFonts w:ascii="Times New Roman" w:hAnsi="Times New Roman"/>
          <w:szCs w:val="24"/>
        </w:rPr>
      </w:pPr>
    </w:p>
    <w:p w:rsidR="00692051" w:rsidRDefault="00692051" w:rsidP="00692051">
      <w:pPr>
        <w:ind w:left="720" w:right="-720" w:hanging="720"/>
        <w:rPr>
          <w:rFonts w:ascii="Times New Roman" w:hAnsi="Times New Roman"/>
        </w:rPr>
      </w:pPr>
      <w:r w:rsidRPr="00646972">
        <w:rPr>
          <w:rFonts w:ascii="Times New Roman" w:hAnsi="Times New Roman"/>
        </w:rPr>
        <w:tab/>
        <w:t>Adoption Date</w:t>
      </w:r>
      <w:r>
        <w:rPr>
          <w:rFonts w:ascii="Times New Roman" w:hAnsi="Times New Roman"/>
        </w:rPr>
        <w:tab/>
      </w:r>
      <w:r w:rsidR="003D1289">
        <w:rPr>
          <w:rFonts w:ascii="Times New Roman" w:hAnsi="Times New Roman"/>
        </w:rPr>
        <w:tab/>
      </w:r>
      <w:r w:rsidRPr="00646972">
        <w:rPr>
          <w:rFonts w:ascii="Times New Roman" w:hAnsi="Times New Roman"/>
        </w:rPr>
        <w:tab/>
        <w:t>-</w:t>
      </w:r>
      <w:r w:rsidRPr="00646972">
        <w:rPr>
          <w:rFonts w:ascii="Times New Roman" w:hAnsi="Times New Roman"/>
        </w:rPr>
        <w:tab/>
      </w:r>
    </w:p>
    <w:p w:rsidR="003E055B" w:rsidRDefault="00EA792E" w:rsidP="00692051">
      <w:pPr>
        <w:ind w:left="720" w:right="-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p w:rsidR="00EA792E" w:rsidRPr="00646972" w:rsidRDefault="00EA792E" w:rsidP="003E055B">
      <w:pPr>
        <w:ind w:left="720"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Revised                      </w:t>
      </w:r>
      <w:r w:rsidR="003D1289">
        <w:rPr>
          <w:rFonts w:ascii="Times New Roman" w:hAnsi="Times New Roman"/>
        </w:rPr>
        <w:tab/>
      </w:r>
      <w:r w:rsidR="003D128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-           </w:t>
      </w:r>
    </w:p>
    <w:p w:rsidR="003E055B" w:rsidRDefault="00692051" w:rsidP="00692051">
      <w:pPr>
        <w:ind w:left="720" w:right="-720" w:hanging="720"/>
        <w:rPr>
          <w:rFonts w:ascii="Times New Roman" w:hAnsi="Times New Roman"/>
        </w:rPr>
      </w:pPr>
      <w:r w:rsidRPr="00646972">
        <w:rPr>
          <w:rFonts w:ascii="Times New Roman" w:hAnsi="Times New Roman"/>
        </w:rPr>
        <w:tab/>
      </w:r>
    </w:p>
    <w:p w:rsidR="00692051" w:rsidRDefault="00692051" w:rsidP="003E055B">
      <w:pPr>
        <w:ind w:left="720" w:right="-720"/>
        <w:rPr>
          <w:rFonts w:ascii="Times New Roman" w:hAnsi="Times New Roman"/>
        </w:rPr>
      </w:pPr>
      <w:r w:rsidRPr="00646972">
        <w:rPr>
          <w:rFonts w:ascii="Times New Roman" w:hAnsi="Times New Roman"/>
        </w:rPr>
        <w:t>Practice</w:t>
      </w:r>
      <w:r w:rsidRPr="00646972">
        <w:rPr>
          <w:rFonts w:ascii="Times New Roman" w:hAnsi="Times New Roman"/>
        </w:rPr>
        <w:tab/>
      </w:r>
      <w:r w:rsidRPr="00646972">
        <w:rPr>
          <w:rFonts w:ascii="Times New Roman" w:hAnsi="Times New Roman"/>
        </w:rPr>
        <w:tab/>
      </w:r>
      <w:r w:rsidR="003D1289">
        <w:rPr>
          <w:rFonts w:ascii="Times New Roman" w:hAnsi="Times New Roman"/>
        </w:rPr>
        <w:tab/>
      </w:r>
      <w:r w:rsidRPr="00646972">
        <w:rPr>
          <w:rFonts w:ascii="Times New Roman" w:hAnsi="Times New Roman"/>
        </w:rPr>
        <w:t>-</w:t>
      </w:r>
    </w:p>
    <w:p w:rsidR="003D1289" w:rsidRDefault="003D1289" w:rsidP="003E055B">
      <w:pPr>
        <w:ind w:left="720" w:right="-720"/>
        <w:rPr>
          <w:rFonts w:ascii="Times New Roman" w:hAnsi="Times New Roman"/>
        </w:rPr>
      </w:pPr>
    </w:p>
    <w:p w:rsidR="003D1289" w:rsidRPr="00646972" w:rsidRDefault="003D1289" w:rsidP="003E055B">
      <w:pPr>
        <w:ind w:left="720"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Policy Cross-References </w:t>
      </w:r>
      <w:r>
        <w:rPr>
          <w:rFonts w:ascii="Times New Roman" w:hAnsi="Times New Roman"/>
        </w:rPr>
        <w:tab/>
        <w:t xml:space="preserve">-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Cs w:val="24"/>
        </w:rPr>
        <w:t>Policy No.’s 12201 and 10920</w:t>
      </w:r>
    </w:p>
    <w:p w:rsidR="003E055B" w:rsidRDefault="00692051" w:rsidP="002C4C1F">
      <w:pPr>
        <w:overflowPunct/>
        <w:textAlignment w:val="auto"/>
        <w:rPr>
          <w:rFonts w:ascii="Times New Roman" w:hAnsi="Times New Roman"/>
        </w:rPr>
      </w:pPr>
      <w:r w:rsidRPr="00646972">
        <w:rPr>
          <w:rFonts w:ascii="Times New Roman" w:hAnsi="Times New Roman"/>
        </w:rPr>
        <w:tab/>
      </w:r>
    </w:p>
    <w:p w:rsidR="002C4C1F" w:rsidRDefault="00692051" w:rsidP="00021D42">
      <w:pPr>
        <w:overflowPunct/>
        <w:ind w:firstLine="720"/>
        <w:textAlignment w:val="auto"/>
        <w:rPr>
          <w:rFonts w:ascii="Times New Roman" w:hAnsi="Times New Roman"/>
          <w:szCs w:val="24"/>
        </w:rPr>
      </w:pPr>
      <w:r w:rsidRPr="00646972">
        <w:rPr>
          <w:rFonts w:ascii="Times New Roman" w:hAnsi="Times New Roman"/>
        </w:rPr>
        <w:t>Legal Reference</w:t>
      </w:r>
      <w:r w:rsidRPr="00646972">
        <w:rPr>
          <w:rFonts w:ascii="Times New Roman" w:hAnsi="Times New Roman"/>
        </w:rPr>
        <w:tab/>
      </w:r>
      <w:r w:rsidR="003D1289">
        <w:rPr>
          <w:rFonts w:ascii="Times New Roman" w:hAnsi="Times New Roman"/>
        </w:rPr>
        <w:tab/>
      </w:r>
      <w:r w:rsidRPr="00646972">
        <w:rPr>
          <w:rFonts w:ascii="Times New Roman" w:hAnsi="Times New Roman"/>
        </w:rPr>
        <w:t>-</w:t>
      </w:r>
      <w:r w:rsidR="00EA792E">
        <w:rPr>
          <w:rFonts w:ascii="Times New Roman" w:hAnsi="Times New Roman"/>
        </w:rPr>
        <w:t xml:space="preserve">           </w:t>
      </w:r>
      <w:r w:rsidR="002C4C1F">
        <w:rPr>
          <w:rFonts w:ascii="Times New Roman" w:hAnsi="Times New Roman"/>
          <w:szCs w:val="24"/>
        </w:rPr>
        <w:t>School Code – 24 P.S. Sec. 510</w:t>
      </w:r>
    </w:p>
    <w:p w:rsidR="002C4C1F" w:rsidRDefault="002C4C1F" w:rsidP="002C4C1F">
      <w:pPr>
        <w:overflowPunct/>
        <w:ind w:left="720" w:firstLine="720"/>
        <w:textAlignment w:val="auto"/>
        <w:rPr>
          <w:rFonts w:ascii="Times New Roman" w:hAnsi="Times New Roman"/>
          <w:szCs w:val="24"/>
        </w:rPr>
      </w:pPr>
    </w:p>
    <w:p w:rsidR="002C4C1F" w:rsidRDefault="00021D42" w:rsidP="002C4C1F">
      <w:pPr>
        <w:overflowPunct/>
        <w:ind w:left="720" w:firstLine="72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3D1289">
        <w:rPr>
          <w:rFonts w:ascii="Times New Roman" w:hAnsi="Times New Roman"/>
          <w:szCs w:val="24"/>
        </w:rPr>
        <w:tab/>
      </w:r>
      <w:r w:rsidR="002C4C1F">
        <w:rPr>
          <w:rFonts w:ascii="Times New Roman" w:hAnsi="Times New Roman"/>
          <w:szCs w:val="24"/>
        </w:rPr>
        <w:t>No Child Left Behind Act of 2001 – 20 U.S.C.</w:t>
      </w:r>
      <w:r w:rsidR="000150A5">
        <w:rPr>
          <w:rFonts w:ascii="Times New Roman" w:hAnsi="Times New Roman"/>
          <w:szCs w:val="24"/>
        </w:rPr>
        <w:t>A</w:t>
      </w:r>
      <w:r w:rsidR="002C4C1F">
        <w:rPr>
          <w:rFonts w:ascii="Times New Roman" w:hAnsi="Times New Roman"/>
          <w:szCs w:val="24"/>
        </w:rPr>
        <w:t xml:space="preserve"> </w:t>
      </w:r>
      <w:r w:rsidR="000150A5">
        <w:rPr>
          <w:rFonts w:ascii="Times New Roman" w:hAnsi="Times New Roman"/>
          <w:szCs w:val="24"/>
        </w:rPr>
        <w:tab/>
      </w:r>
      <w:r w:rsidR="000150A5">
        <w:rPr>
          <w:rFonts w:ascii="Times New Roman" w:hAnsi="Times New Roman"/>
          <w:szCs w:val="24"/>
        </w:rPr>
        <w:tab/>
      </w:r>
      <w:r w:rsidR="000150A5">
        <w:rPr>
          <w:rFonts w:ascii="Times New Roman" w:hAnsi="Times New Roman"/>
          <w:szCs w:val="24"/>
        </w:rPr>
        <w:tab/>
      </w:r>
      <w:r w:rsidR="000150A5">
        <w:rPr>
          <w:rFonts w:ascii="Times New Roman" w:hAnsi="Times New Roman"/>
          <w:szCs w:val="24"/>
        </w:rPr>
        <w:tab/>
      </w:r>
      <w:r w:rsidR="000150A5">
        <w:rPr>
          <w:rFonts w:ascii="Times New Roman" w:hAnsi="Times New Roman"/>
          <w:szCs w:val="24"/>
        </w:rPr>
        <w:tab/>
      </w:r>
      <w:r w:rsidR="000150A5">
        <w:rPr>
          <w:rFonts w:ascii="Times New Roman" w:hAnsi="Times New Roman"/>
          <w:szCs w:val="24"/>
        </w:rPr>
        <w:tab/>
      </w:r>
      <w:r w:rsidR="002C4C1F">
        <w:rPr>
          <w:rFonts w:ascii="Times New Roman" w:hAnsi="Times New Roman"/>
          <w:szCs w:val="24"/>
        </w:rPr>
        <w:t>Sec.</w:t>
      </w:r>
      <w:r w:rsidR="000150A5">
        <w:rPr>
          <w:rFonts w:ascii="Times New Roman" w:hAnsi="Times New Roman"/>
          <w:szCs w:val="24"/>
        </w:rPr>
        <w:t xml:space="preserve"> </w:t>
      </w:r>
      <w:r w:rsidR="002C4C1F">
        <w:rPr>
          <w:rFonts w:ascii="Times New Roman" w:hAnsi="Times New Roman"/>
          <w:szCs w:val="24"/>
        </w:rPr>
        <w:t>1232h</w:t>
      </w:r>
    </w:p>
    <w:p w:rsidR="002C4C1F" w:rsidRDefault="002C4C1F" w:rsidP="002C4C1F">
      <w:pPr>
        <w:overflowPunct/>
        <w:ind w:left="720" w:firstLine="720"/>
        <w:textAlignment w:val="auto"/>
        <w:rPr>
          <w:rFonts w:ascii="Times New Roman" w:hAnsi="Times New Roman"/>
          <w:szCs w:val="24"/>
        </w:rPr>
      </w:pPr>
    </w:p>
    <w:p w:rsidR="002C4C1F" w:rsidRDefault="00021D42" w:rsidP="002C4C1F">
      <w:pPr>
        <w:overflowPunct/>
        <w:ind w:left="144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3D1289">
        <w:rPr>
          <w:rFonts w:ascii="Times New Roman" w:hAnsi="Times New Roman"/>
          <w:szCs w:val="24"/>
        </w:rPr>
        <w:tab/>
      </w:r>
      <w:r w:rsidR="003D1289">
        <w:rPr>
          <w:rFonts w:ascii="Times New Roman" w:hAnsi="Times New Roman"/>
          <w:szCs w:val="24"/>
        </w:rPr>
        <w:tab/>
      </w:r>
      <w:r w:rsidR="002C4C1F">
        <w:rPr>
          <w:rFonts w:ascii="Times New Roman" w:hAnsi="Times New Roman"/>
          <w:szCs w:val="24"/>
        </w:rPr>
        <w:t xml:space="preserve">State Board of Education Regulations – 22 PA Code </w:t>
      </w:r>
      <w:r w:rsidR="003D1289">
        <w:rPr>
          <w:rFonts w:ascii="Times New Roman" w:hAnsi="Times New Roman"/>
          <w:szCs w:val="24"/>
        </w:rPr>
        <w:tab/>
      </w:r>
      <w:r w:rsidR="003D1289">
        <w:rPr>
          <w:rFonts w:ascii="Times New Roman" w:hAnsi="Times New Roman"/>
          <w:szCs w:val="24"/>
        </w:rPr>
        <w:tab/>
      </w:r>
      <w:r w:rsidR="003D1289">
        <w:rPr>
          <w:rFonts w:ascii="Times New Roman" w:hAnsi="Times New Roman"/>
          <w:szCs w:val="24"/>
        </w:rPr>
        <w:tab/>
      </w:r>
      <w:r w:rsidR="003D1289">
        <w:rPr>
          <w:rFonts w:ascii="Times New Roman" w:hAnsi="Times New Roman"/>
          <w:szCs w:val="24"/>
        </w:rPr>
        <w:tab/>
      </w:r>
      <w:r w:rsidR="002C4C1F">
        <w:rPr>
          <w:rFonts w:ascii="Times New Roman" w:hAnsi="Times New Roman"/>
          <w:szCs w:val="24"/>
        </w:rPr>
        <w:t>Sec. 4.4, 12.1, 12.2, 12.3, 12.4, 12.9, 12.41, 403.1</w:t>
      </w:r>
    </w:p>
    <w:p w:rsidR="002C4C1F" w:rsidRDefault="002C4C1F" w:rsidP="002C4C1F">
      <w:pPr>
        <w:overflowPunct/>
        <w:ind w:left="1440"/>
        <w:textAlignment w:val="auto"/>
        <w:rPr>
          <w:rFonts w:ascii="Times New Roman" w:hAnsi="Times New Roman"/>
          <w:szCs w:val="24"/>
        </w:rPr>
      </w:pPr>
    </w:p>
    <w:p w:rsidR="00692051" w:rsidRPr="00646972" w:rsidRDefault="00692051" w:rsidP="002C4C1F">
      <w:pPr>
        <w:ind w:left="720" w:right="-720" w:firstLine="720"/>
        <w:rPr>
          <w:rFonts w:ascii="Times New Roman" w:hAnsi="Times New Roman"/>
        </w:rPr>
      </w:pPr>
    </w:p>
    <w:p w:rsidR="00692051" w:rsidRPr="00646972" w:rsidRDefault="00692051" w:rsidP="00692051">
      <w:pPr>
        <w:ind w:left="720" w:right="-720" w:hanging="720"/>
        <w:rPr>
          <w:rFonts w:ascii="Times New Roman" w:hAnsi="Times New Roman"/>
        </w:rPr>
      </w:pPr>
    </w:p>
    <w:p w:rsidR="001D375D" w:rsidRDefault="001D375D" w:rsidP="009D4C67"/>
    <w:sectPr w:rsidR="001D375D" w:rsidSect="00021382">
      <w:pgSz w:w="12240" w:h="15840" w:code="1"/>
      <w:pgMar w:top="1440" w:right="1440" w:bottom="1440" w:left="1440" w:header="720" w:footer="720" w:gutter="0"/>
      <w:lnNumType w:countBy="1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D790B"/>
    <w:multiLevelType w:val="multilevel"/>
    <w:tmpl w:val="E070CDC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87"/>
  <w:drawingGridVerticalSpacing w:val="127"/>
  <w:displayVerticalDrawingGridEvery w:val="2"/>
  <w:noPunctuationKerning/>
  <w:characterSpacingControl w:val="doNotCompress"/>
  <w:compat/>
  <w:rsids>
    <w:rsidRoot w:val="00A90FC6"/>
    <w:rsid w:val="000150A5"/>
    <w:rsid w:val="00021382"/>
    <w:rsid w:val="00021D42"/>
    <w:rsid w:val="00026584"/>
    <w:rsid w:val="00065B36"/>
    <w:rsid w:val="000F2553"/>
    <w:rsid w:val="001138C2"/>
    <w:rsid w:val="00131076"/>
    <w:rsid w:val="001424A8"/>
    <w:rsid w:val="00161F80"/>
    <w:rsid w:val="001C78AC"/>
    <w:rsid w:val="001D375D"/>
    <w:rsid w:val="001F5BDD"/>
    <w:rsid w:val="00217CF6"/>
    <w:rsid w:val="00226600"/>
    <w:rsid w:val="002510A8"/>
    <w:rsid w:val="0026374B"/>
    <w:rsid w:val="002779FE"/>
    <w:rsid w:val="00284C89"/>
    <w:rsid w:val="00287632"/>
    <w:rsid w:val="002B6758"/>
    <w:rsid w:val="002C4C1F"/>
    <w:rsid w:val="002D5ADA"/>
    <w:rsid w:val="002F2C45"/>
    <w:rsid w:val="002F7B36"/>
    <w:rsid w:val="003439FA"/>
    <w:rsid w:val="00363A85"/>
    <w:rsid w:val="00371BD4"/>
    <w:rsid w:val="003A5868"/>
    <w:rsid w:val="003D1289"/>
    <w:rsid w:val="003D5148"/>
    <w:rsid w:val="003E055B"/>
    <w:rsid w:val="003F5A1B"/>
    <w:rsid w:val="00430F63"/>
    <w:rsid w:val="00442E94"/>
    <w:rsid w:val="00480110"/>
    <w:rsid w:val="00480D31"/>
    <w:rsid w:val="004E006C"/>
    <w:rsid w:val="004E0BFB"/>
    <w:rsid w:val="005005A0"/>
    <w:rsid w:val="005319D8"/>
    <w:rsid w:val="0057540E"/>
    <w:rsid w:val="005754FB"/>
    <w:rsid w:val="00596F41"/>
    <w:rsid w:val="005B4B08"/>
    <w:rsid w:val="005C1358"/>
    <w:rsid w:val="005E29ED"/>
    <w:rsid w:val="005F270F"/>
    <w:rsid w:val="005F6B71"/>
    <w:rsid w:val="006111C7"/>
    <w:rsid w:val="006243E9"/>
    <w:rsid w:val="00633676"/>
    <w:rsid w:val="006343B9"/>
    <w:rsid w:val="00646972"/>
    <w:rsid w:val="006621EC"/>
    <w:rsid w:val="00677EAE"/>
    <w:rsid w:val="00692051"/>
    <w:rsid w:val="006B5E6D"/>
    <w:rsid w:val="006C5814"/>
    <w:rsid w:val="006E1F17"/>
    <w:rsid w:val="00701B7E"/>
    <w:rsid w:val="007062A6"/>
    <w:rsid w:val="00715E9B"/>
    <w:rsid w:val="007623D5"/>
    <w:rsid w:val="00764361"/>
    <w:rsid w:val="00791D79"/>
    <w:rsid w:val="00796AC5"/>
    <w:rsid w:val="007B5E55"/>
    <w:rsid w:val="007F1EBA"/>
    <w:rsid w:val="007F3D07"/>
    <w:rsid w:val="00801E33"/>
    <w:rsid w:val="00862C25"/>
    <w:rsid w:val="00866F25"/>
    <w:rsid w:val="00871E19"/>
    <w:rsid w:val="00880717"/>
    <w:rsid w:val="008843AE"/>
    <w:rsid w:val="0089277E"/>
    <w:rsid w:val="008C5D8B"/>
    <w:rsid w:val="0097189A"/>
    <w:rsid w:val="00991D4C"/>
    <w:rsid w:val="00995133"/>
    <w:rsid w:val="009B24F8"/>
    <w:rsid w:val="009D4C67"/>
    <w:rsid w:val="009F2286"/>
    <w:rsid w:val="00A074DC"/>
    <w:rsid w:val="00A135B9"/>
    <w:rsid w:val="00A24506"/>
    <w:rsid w:val="00A31A10"/>
    <w:rsid w:val="00A31FE9"/>
    <w:rsid w:val="00A34405"/>
    <w:rsid w:val="00A35FA5"/>
    <w:rsid w:val="00A90FC6"/>
    <w:rsid w:val="00AC347F"/>
    <w:rsid w:val="00AD2304"/>
    <w:rsid w:val="00AF4388"/>
    <w:rsid w:val="00AF4DF4"/>
    <w:rsid w:val="00B14AE2"/>
    <w:rsid w:val="00B22C86"/>
    <w:rsid w:val="00B25A30"/>
    <w:rsid w:val="00B365E1"/>
    <w:rsid w:val="00B43146"/>
    <w:rsid w:val="00B50383"/>
    <w:rsid w:val="00B71C06"/>
    <w:rsid w:val="00B73F86"/>
    <w:rsid w:val="00B765FD"/>
    <w:rsid w:val="00B771F7"/>
    <w:rsid w:val="00BA1D7B"/>
    <w:rsid w:val="00BD7CD3"/>
    <w:rsid w:val="00C374EC"/>
    <w:rsid w:val="00C4433F"/>
    <w:rsid w:val="00C72DC0"/>
    <w:rsid w:val="00CB48DE"/>
    <w:rsid w:val="00CD4FEC"/>
    <w:rsid w:val="00CF31FE"/>
    <w:rsid w:val="00D14292"/>
    <w:rsid w:val="00D157C6"/>
    <w:rsid w:val="00D32415"/>
    <w:rsid w:val="00D82C13"/>
    <w:rsid w:val="00DD4FBB"/>
    <w:rsid w:val="00E13A14"/>
    <w:rsid w:val="00E20EC8"/>
    <w:rsid w:val="00E276E2"/>
    <w:rsid w:val="00E440C4"/>
    <w:rsid w:val="00E53635"/>
    <w:rsid w:val="00E85653"/>
    <w:rsid w:val="00EA792E"/>
    <w:rsid w:val="00EB6BA7"/>
    <w:rsid w:val="00EC1C1C"/>
    <w:rsid w:val="00EE73FF"/>
    <w:rsid w:val="00F1246A"/>
    <w:rsid w:val="00F42A8D"/>
    <w:rsid w:val="00F96DF7"/>
    <w:rsid w:val="00F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6DF7"/>
    <w:pPr>
      <w:overflowPunct w:val="0"/>
      <w:autoSpaceDE w:val="0"/>
      <w:autoSpaceDN w:val="0"/>
      <w:adjustRightInd w:val="0"/>
      <w:textAlignment w:val="baseline"/>
    </w:pPr>
    <w:rPr>
      <w:rFonts w:ascii="Bookman" w:hAnsi="Bookman"/>
      <w:sz w:val="24"/>
    </w:rPr>
  </w:style>
  <w:style w:type="paragraph" w:styleId="Heading4">
    <w:name w:val="heading 4"/>
    <w:basedOn w:val="Normal"/>
    <w:qFormat/>
    <w:rsid w:val="005F6B71"/>
    <w:pPr>
      <w:tabs>
        <w:tab w:val="left" w:pos="547"/>
      </w:tabs>
      <w:spacing w:line="240" w:lineRule="atLeast"/>
      <w:ind w:left="547" w:hanging="547"/>
      <w:outlineLvl w:val="3"/>
    </w:pPr>
    <w:rPr>
      <w:rFonts w:ascii="Times New Roman" w:hAnsi="Times New Roman"/>
      <w:b/>
      <w:caps/>
      <w:color w:val="000000"/>
      <w:sz w:val="20"/>
    </w:rPr>
  </w:style>
  <w:style w:type="paragraph" w:styleId="Heading5">
    <w:name w:val="heading 5"/>
    <w:basedOn w:val="Normal"/>
    <w:qFormat/>
    <w:rsid w:val="005F6B71"/>
    <w:pPr>
      <w:tabs>
        <w:tab w:val="left" w:pos="540"/>
      </w:tabs>
      <w:spacing w:line="240" w:lineRule="atLeast"/>
      <w:ind w:left="540" w:hanging="450"/>
      <w:outlineLvl w:val="4"/>
    </w:pPr>
    <w:rPr>
      <w:rFonts w:ascii="Times New Roman" w:hAnsi="Times New Roman"/>
      <w:b/>
      <w:caps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72DC0"/>
    <w:pPr>
      <w:framePr w:w="7920" w:h="1980" w:hRule="exact" w:hSpace="180" w:wrap="auto" w:hAnchor="page" w:xAlign="center" w:yAlign="bottom"/>
      <w:ind w:left="2880"/>
    </w:pPr>
    <w:rPr>
      <w:rFonts w:cs="Arial"/>
      <w:caps/>
    </w:rPr>
  </w:style>
  <w:style w:type="paragraph" w:customStyle="1" w:styleId="Sub-Heading">
    <w:name w:val="Sub-Heading"/>
    <w:basedOn w:val="Normal"/>
    <w:rsid w:val="00F96DF7"/>
    <w:pPr>
      <w:tabs>
        <w:tab w:val="left" w:pos="360"/>
        <w:tab w:val="left" w:pos="1260"/>
      </w:tabs>
    </w:pPr>
  </w:style>
  <w:style w:type="paragraph" w:customStyle="1" w:styleId="Heading">
    <w:name w:val="Heading"/>
    <w:basedOn w:val="Normal"/>
    <w:rsid w:val="00F96DF7"/>
    <w:pPr>
      <w:tabs>
        <w:tab w:val="left" w:pos="900"/>
      </w:tabs>
    </w:pPr>
    <w:rPr>
      <w:b/>
    </w:rPr>
  </w:style>
  <w:style w:type="character" w:styleId="LineNumber">
    <w:name w:val="line number"/>
    <w:basedOn w:val="DefaultParagraphFont"/>
    <w:rsid w:val="00021382"/>
  </w:style>
  <w:style w:type="paragraph" w:customStyle="1" w:styleId="Basic">
    <w:name w:val="Basic"/>
    <w:basedOn w:val="Normal"/>
    <w:rsid w:val="00796AC5"/>
    <w:pPr>
      <w:tabs>
        <w:tab w:val="left" w:pos="1800"/>
      </w:tabs>
      <w:ind w:left="1260" w:hanging="1260"/>
      <w:jc w:val="both"/>
    </w:pPr>
  </w:style>
  <w:style w:type="paragraph" w:customStyle="1" w:styleId="1Indent">
    <w:name w:val="1.  Indent"/>
    <w:basedOn w:val="Basic"/>
    <w:rsid w:val="00796AC5"/>
    <w:pPr>
      <w:tabs>
        <w:tab w:val="decimal" w:pos="1800"/>
      </w:tabs>
      <w:ind w:left="2160" w:hanging="2160"/>
    </w:pPr>
  </w:style>
  <w:style w:type="paragraph" w:styleId="BodyText2">
    <w:name w:val="Body Text 2"/>
    <w:basedOn w:val="Normal"/>
    <w:rsid w:val="003A5868"/>
    <w:pPr>
      <w:tabs>
        <w:tab w:val="left" w:pos="3960"/>
      </w:tabs>
      <w:ind w:left="1260" w:hanging="1260"/>
    </w:pPr>
  </w:style>
  <w:style w:type="paragraph" w:customStyle="1" w:styleId="1Indent0">
    <w:name w:val="1. Indent"/>
    <w:basedOn w:val="Basic"/>
    <w:rsid w:val="003D5148"/>
    <w:pPr>
      <w:tabs>
        <w:tab w:val="decimal" w:pos="1800"/>
        <w:tab w:val="left" w:pos="2160"/>
      </w:tabs>
      <w:ind w:left="2160" w:hanging="2160"/>
    </w:pPr>
  </w:style>
  <w:style w:type="paragraph" w:customStyle="1" w:styleId="aIndent">
    <w:name w:val="a. Indent"/>
    <w:basedOn w:val="1Indent0"/>
    <w:rsid w:val="009B24F8"/>
    <w:pPr>
      <w:tabs>
        <w:tab w:val="clear" w:pos="1800"/>
        <w:tab w:val="clear" w:pos="2160"/>
        <w:tab w:val="decimal" w:pos="2520"/>
      </w:tabs>
      <w:ind w:left="2880" w:hanging="2880"/>
    </w:pPr>
  </w:style>
  <w:style w:type="paragraph" w:customStyle="1" w:styleId="aIndent0">
    <w:name w:val="a) Indent"/>
    <w:basedOn w:val="aIndent"/>
    <w:rsid w:val="009B24F8"/>
    <w:pPr>
      <w:tabs>
        <w:tab w:val="left" w:pos="3240"/>
        <w:tab w:val="left" w:pos="3780"/>
      </w:tabs>
    </w:pPr>
  </w:style>
  <w:style w:type="paragraph" w:styleId="BodyTextIndent2">
    <w:name w:val="Body Text Indent 2"/>
    <w:basedOn w:val="Normal"/>
    <w:rsid w:val="005F6B71"/>
    <w:pPr>
      <w:spacing w:after="120" w:line="480" w:lineRule="auto"/>
      <w:ind w:left="360"/>
    </w:pPr>
  </w:style>
  <w:style w:type="paragraph" w:customStyle="1" w:styleId="-Indent">
    <w:name w:val="- Indent"/>
    <w:basedOn w:val="Basic"/>
    <w:rsid w:val="005F270F"/>
    <w:pPr>
      <w:tabs>
        <w:tab w:val="clear" w:pos="1800"/>
        <w:tab w:val="left" w:pos="2160"/>
      </w:tabs>
      <w:ind w:left="2520" w:hanging="2520"/>
    </w:pPr>
  </w:style>
  <w:style w:type="paragraph" w:styleId="NormalWeb">
    <w:name w:val="Normal (Web)"/>
    <w:basedOn w:val="Normal"/>
    <w:rsid w:val="006920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2C4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administrator</dc:creator>
  <cp:lastModifiedBy>Chris Byham</cp:lastModifiedBy>
  <cp:revision>2</cp:revision>
  <cp:lastPrinted>2010-10-08T13:47:00Z</cp:lastPrinted>
  <dcterms:created xsi:type="dcterms:W3CDTF">2010-10-08T15:20:00Z</dcterms:created>
  <dcterms:modified xsi:type="dcterms:W3CDTF">2010-10-08T15:20:00Z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764346769</vt:i4>
  </property>
  <property fmtid="{D5CDD505-2E9C-101B-9397-08002B2CF9AE}" pid="3" name="_EmailSubject">
    <vt:lpwstr>WCSD Policy 4203</vt:lpwstr>
  </property>
  <property fmtid="{D5CDD505-2E9C-101B-9397-08002B2CF9AE}" pid="4" name="_AuthorEmail">
    <vt:lpwstr>Lisa.Niedzialek@wcsdpa.org</vt:lpwstr>
  </property>
  <property fmtid="{D5CDD505-2E9C-101B-9397-08002B2CF9AE}" pid="5" name="_AuthorEmailDisplayName">
    <vt:lpwstr>Niedzialek, Lisa</vt:lpwstr>
  </property>
  <property fmtid="{D5CDD505-2E9C-101B-9397-08002B2CF9AE}" pid="6" name="_ReviewingToolsShownOnce">
    <vt:lpwstr/>
  </property>
</Properties>
</file>