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F24" w:rsidRPr="00C80F24" w:rsidRDefault="00C80F24" w:rsidP="00C80F24">
      <w:pPr>
        <w:spacing w:before="100" w:beforeAutospacing="1" w:after="240" w:line="240" w:lineRule="auto"/>
        <w:rPr>
          <w:rFonts w:ascii="Verdana" w:eastAsia="Times New Roman" w:hAnsi="Verdana" w:cs="Times New Roman"/>
          <w:color w:val="000000"/>
          <w:sz w:val="19"/>
          <w:szCs w:val="19"/>
        </w:rPr>
      </w:pPr>
      <w:r w:rsidRPr="00C80F24">
        <w:rPr>
          <w:rFonts w:ascii="Verdana" w:eastAsia="Times New Roman" w:hAnsi="Verdana" w:cs="Times New Roman"/>
          <w:color w:val="000000"/>
          <w:sz w:val="19"/>
          <w:szCs w:val="19"/>
        </w:rPr>
        <w:t>24 P.S. § 4-433</w:t>
      </w:r>
    </w:p>
    <w:p w:rsidR="00C80F24" w:rsidRPr="00C80F24" w:rsidRDefault="00C80F24" w:rsidP="00C80F24">
      <w:pPr>
        <w:spacing w:after="0" w:line="240" w:lineRule="auto"/>
        <w:rPr>
          <w:rFonts w:ascii="Verdana" w:eastAsia="Times New Roman" w:hAnsi="Verdana" w:cs="Times New Roman"/>
          <w:color w:val="000000"/>
          <w:sz w:val="19"/>
          <w:szCs w:val="19"/>
        </w:rPr>
      </w:pPr>
      <w:bookmarkStart w:id="0" w:name="IAF5C6960BC3211DF9F19826DFB795A16"/>
      <w:bookmarkEnd w:id="0"/>
      <w:r w:rsidRPr="00C80F24">
        <w:rPr>
          <w:rFonts w:ascii="Verdana" w:eastAsia="Times New Roman" w:hAnsi="Verdana" w:cs="Times New Roman"/>
          <w:color w:val="000000"/>
          <w:sz w:val="19"/>
          <w:szCs w:val="19"/>
        </w:rPr>
        <w:t xml:space="preserve">Purdon's Pennsylvania Statutes and Consolidated Statutes </w:t>
      </w:r>
      <w:hyperlink r:id="rId4" w:anchor="IAF5D53C0BC3211DF9F19826DFB795A16" w:history="1">
        <w:proofErr w:type="spellStart"/>
        <w:r w:rsidRPr="00C80F24">
          <w:rPr>
            <w:rFonts w:ascii="Verdana" w:eastAsia="Times New Roman" w:hAnsi="Verdana" w:cs="Times New Roman"/>
            <w:color w:val="0000FF"/>
            <w:sz w:val="19"/>
            <w:szCs w:val="19"/>
            <w:u w:val="single"/>
          </w:rPr>
          <w:t>Currentness</w:t>
        </w:r>
        <w:proofErr w:type="spellEnd"/>
      </w:hyperlink>
    </w:p>
    <w:p w:rsidR="00C80F24" w:rsidRPr="00C80F24" w:rsidRDefault="00C80F24" w:rsidP="00C80F24">
      <w:pPr>
        <w:spacing w:after="0" w:line="240" w:lineRule="auto"/>
        <w:rPr>
          <w:rFonts w:ascii="Verdana" w:eastAsia="Times New Roman" w:hAnsi="Verdana" w:cs="Times New Roman"/>
          <w:color w:val="000000"/>
          <w:sz w:val="19"/>
          <w:szCs w:val="19"/>
        </w:rPr>
      </w:pPr>
      <w:bookmarkStart w:id="1" w:name="IAF5DC8F0BC3211DF9F19826DFB795A16"/>
      <w:bookmarkEnd w:id="1"/>
      <w:r w:rsidRPr="00C80F24">
        <w:rPr>
          <w:rFonts w:ascii="Verdana" w:eastAsia="Times New Roman" w:hAnsi="Verdana" w:cs="Times New Roman"/>
          <w:color w:val="000000"/>
          <w:sz w:val="19"/>
          <w:szCs w:val="19"/>
        </w:rPr>
        <w:t>Title 24 P.S. Education</w:t>
      </w:r>
    </w:p>
    <w:p w:rsidR="00C80F24" w:rsidRPr="00C80F24" w:rsidRDefault="00C80F24" w:rsidP="00C80F24">
      <w:pPr>
        <w:spacing w:after="0" w:line="240" w:lineRule="auto"/>
        <w:rPr>
          <w:rFonts w:ascii="Verdana" w:eastAsia="Times New Roman" w:hAnsi="Verdana" w:cs="Times New Roman"/>
          <w:color w:val="000000"/>
          <w:sz w:val="19"/>
          <w:szCs w:val="19"/>
        </w:rPr>
      </w:pPr>
      <w:bookmarkStart w:id="2" w:name="IAF60D630BC3211DF9F19826DFB795A16"/>
      <w:bookmarkEnd w:id="2"/>
      <w:proofErr w:type="gramStart"/>
      <w:r w:rsidRPr="00C80F24">
        <w:rPr>
          <w:rFonts w:ascii="Verdana" w:eastAsia="Times New Roman" w:hAnsi="Verdana" w:cs="Times New Roman"/>
          <w:color w:val="000000"/>
          <w:sz w:val="19"/>
          <w:szCs w:val="19"/>
        </w:rPr>
        <w:t>Chapter 1.</w:t>
      </w:r>
      <w:proofErr w:type="gramEnd"/>
      <w:r w:rsidRPr="00C80F24">
        <w:rPr>
          <w:rFonts w:ascii="Verdana" w:eastAsia="Times New Roman" w:hAnsi="Verdana" w:cs="Times New Roman"/>
          <w:color w:val="000000"/>
          <w:sz w:val="19"/>
          <w:szCs w:val="19"/>
        </w:rPr>
        <w:t xml:space="preserve"> Public School Code of 1949 </w:t>
      </w:r>
      <w:hyperlink r:id="rId5" w:tgtFrame="_top" w:history="1">
        <w:r w:rsidRPr="00C80F24">
          <w:rPr>
            <w:rFonts w:ascii="Verdana" w:eastAsia="Times New Roman" w:hAnsi="Verdana" w:cs="Times New Roman"/>
            <w:color w:val="0000FF"/>
            <w:sz w:val="19"/>
            <w:szCs w:val="19"/>
            <w:u w:val="single"/>
          </w:rPr>
          <w:t xml:space="preserve">(Refs &amp; </w:t>
        </w:r>
        <w:proofErr w:type="spellStart"/>
        <w:r w:rsidRPr="00C80F24">
          <w:rPr>
            <w:rFonts w:ascii="Verdana" w:eastAsia="Times New Roman" w:hAnsi="Verdana" w:cs="Times New Roman"/>
            <w:color w:val="0000FF"/>
            <w:sz w:val="19"/>
            <w:szCs w:val="19"/>
            <w:u w:val="single"/>
          </w:rPr>
          <w:t>Annos</w:t>
        </w:r>
        <w:proofErr w:type="spellEnd"/>
        <w:r w:rsidRPr="00C80F24">
          <w:rPr>
            <w:rFonts w:ascii="Verdana" w:eastAsia="Times New Roman" w:hAnsi="Verdana" w:cs="Times New Roman"/>
            <w:color w:val="0000FF"/>
            <w:sz w:val="19"/>
            <w:szCs w:val="19"/>
            <w:u w:val="single"/>
          </w:rPr>
          <w:t>)</w:t>
        </w:r>
      </w:hyperlink>
    </w:p>
    <w:bookmarkStart w:id="3" w:name="IAF625CD0BC3211DF9F19826DFB795A16"/>
    <w:bookmarkEnd w:id="3"/>
    <w:p w:rsidR="00C80F24" w:rsidRPr="00C80F24" w:rsidRDefault="00987D7F" w:rsidP="00C80F24">
      <w:pPr>
        <w:spacing w:after="0" w:line="240" w:lineRule="auto"/>
        <w:rPr>
          <w:rFonts w:ascii="Verdana" w:eastAsia="Times New Roman" w:hAnsi="Verdana" w:cs="Times New Roman"/>
          <w:color w:val="000000"/>
          <w:sz w:val="19"/>
          <w:szCs w:val="19"/>
        </w:rPr>
      </w:pPr>
      <w:r w:rsidRPr="00C80F24">
        <w:rPr>
          <w:rFonts w:ascii="Verdana" w:eastAsia="Times New Roman" w:hAnsi="Verdana" w:cs="Times New Roman"/>
          <w:color w:val="000000"/>
          <w:sz w:val="19"/>
          <w:szCs w:val="19"/>
        </w:rPr>
        <w:fldChar w:fldCharType="begin"/>
      </w:r>
      <w:r w:rsidR="00C80F24" w:rsidRPr="00C80F24">
        <w:rPr>
          <w:rFonts w:ascii="Verdana" w:eastAsia="Times New Roman" w:hAnsi="Verdana" w:cs="Times New Roman"/>
          <w:color w:val="000000"/>
          <w:sz w:val="19"/>
          <w:szCs w:val="19"/>
        </w:rPr>
        <w:instrText xml:space="preserve"> HYPERLINK "http://web2.westlaw.com/find/default.wl?sr=SB&amp;rs=WLW10.10&amp;jo=PA%2bST%2b24%2bP.S.%2b%25c2%25a7%2b4-433&amp;fn=_top&amp;sv=Split&amp;docname=PRT(001715444)+%26+BEG-DATE(%3c%3d01%2f04%2f2011)+%26+END-DATE(%3e%3d01%2f04%2f2011)+%25+CI(REFS+(DISP+%2f2+TABLE)+(MISC+%2f2+TABLE))&amp;jh=Article+IV.+Organization+Meetings+and+Officers+of+Boards+of+School+Directors&amp;jl=2&amp;pbc=14E0B243&amp;ordoc=1715472&amp;findtype=l&amp;db=PA-ST-ANN&amp;utid=1&amp;vr=2.0&amp;rp=%2ffind%2fdefault.wl&amp;mt=Pennsylvania" \t "_top" </w:instrText>
      </w:r>
      <w:r w:rsidRPr="00C80F24">
        <w:rPr>
          <w:rFonts w:ascii="Verdana" w:eastAsia="Times New Roman" w:hAnsi="Verdana" w:cs="Times New Roman"/>
          <w:color w:val="000000"/>
          <w:sz w:val="19"/>
          <w:szCs w:val="19"/>
        </w:rPr>
        <w:fldChar w:fldCharType="separate"/>
      </w:r>
      <w:r w:rsidR="00C80F24">
        <w:rPr>
          <w:rFonts w:ascii="Verdana" w:eastAsia="Times New Roman" w:hAnsi="Verdana" w:cs="Times New Roman"/>
          <w:noProof/>
          <w:color w:val="0000FF"/>
          <w:sz w:val="19"/>
          <w:szCs w:val="19"/>
        </w:rPr>
        <w:drawing>
          <wp:inline distT="0" distB="0" distL="0" distR="0">
            <wp:extent cx="133350" cy="104775"/>
            <wp:effectExtent l="19050" t="0" r="0" b="0"/>
            <wp:docPr id="1" name="Picture 1" descr="Full text of all sections at this level">
              <a:hlinkClick xmlns:a="http://schemas.openxmlformats.org/drawingml/2006/main" r:id="rId6"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text of all sections at this level">
                      <a:hlinkClick r:id="rId6" tgtFrame="_top"/>
                    </pic:cNvPr>
                    <pic:cNvPicPr>
                      <a:picLocks noChangeAspect="1" noChangeArrowheads="1"/>
                    </pic:cNvPicPr>
                  </pic:nvPicPr>
                  <pic:blipFill>
                    <a:blip r:embed="rId7" cstate="print"/>
                    <a:srcRect/>
                    <a:stretch>
                      <a:fillRect/>
                    </a:stretch>
                  </pic:blipFill>
                  <pic:spPr bwMode="auto">
                    <a:xfrm>
                      <a:off x="0" y="0"/>
                      <a:ext cx="133350" cy="104775"/>
                    </a:xfrm>
                    <a:prstGeom prst="rect">
                      <a:avLst/>
                    </a:prstGeom>
                    <a:noFill/>
                    <a:ln w="9525">
                      <a:noFill/>
                      <a:miter lim="800000"/>
                      <a:headEnd/>
                      <a:tailEnd/>
                    </a:ln>
                  </pic:spPr>
                </pic:pic>
              </a:graphicData>
            </a:graphic>
          </wp:inline>
        </w:drawing>
      </w:r>
      <w:r w:rsidR="00C80F24" w:rsidRPr="00C80F24">
        <w:rPr>
          <w:rFonts w:ascii="Verdana" w:eastAsia="Times New Roman" w:hAnsi="Verdana" w:cs="Times New Roman"/>
          <w:color w:val="0000FF"/>
          <w:sz w:val="19"/>
          <w:szCs w:val="19"/>
          <w:u w:val="single"/>
        </w:rPr>
        <w:t>Article IV</w:t>
      </w:r>
      <w:r w:rsidRPr="00C80F24">
        <w:rPr>
          <w:rFonts w:ascii="Verdana" w:eastAsia="Times New Roman" w:hAnsi="Verdana" w:cs="Times New Roman"/>
          <w:color w:val="000000"/>
          <w:sz w:val="19"/>
          <w:szCs w:val="19"/>
        </w:rPr>
        <w:fldChar w:fldCharType="end"/>
      </w:r>
      <w:r w:rsidR="00C80F24" w:rsidRPr="00C80F24">
        <w:rPr>
          <w:rFonts w:ascii="Verdana" w:eastAsia="Times New Roman" w:hAnsi="Verdana" w:cs="Times New Roman"/>
          <w:color w:val="000000"/>
          <w:sz w:val="19"/>
          <w:szCs w:val="19"/>
        </w:rPr>
        <w:t>. Organization Meetings and Officers of Boards of School Directors</w:t>
      </w:r>
    </w:p>
    <w:p w:rsidR="00C80F24" w:rsidRPr="00C80F24" w:rsidRDefault="00C80F24" w:rsidP="00C80F24">
      <w:pPr>
        <w:spacing w:after="0" w:line="240" w:lineRule="auto"/>
        <w:rPr>
          <w:rFonts w:ascii="Verdana" w:eastAsia="Times New Roman" w:hAnsi="Verdana" w:cs="Times New Roman"/>
          <w:color w:val="000000"/>
          <w:sz w:val="19"/>
          <w:szCs w:val="19"/>
        </w:rPr>
      </w:pPr>
      <w:bookmarkStart w:id="4" w:name="IAF6458A0BC3211DF9F19826DFB795A16"/>
      <w:bookmarkEnd w:id="4"/>
      <w:r>
        <w:rPr>
          <w:rFonts w:ascii="Verdana" w:eastAsia="Times New Roman" w:hAnsi="Verdana" w:cs="Times New Roman"/>
          <w:noProof/>
          <w:color w:val="0000FF"/>
          <w:sz w:val="19"/>
          <w:szCs w:val="19"/>
        </w:rPr>
        <w:drawing>
          <wp:inline distT="0" distB="0" distL="0" distR="0">
            <wp:extent cx="133350" cy="104775"/>
            <wp:effectExtent l="19050" t="0" r="0" b="0"/>
            <wp:docPr id="2" name="Picture 2" descr="Full text of all sections at this level">
              <a:hlinkClick xmlns:a="http://schemas.openxmlformats.org/drawingml/2006/main" r:id="rId8"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text of all sections at this level">
                      <a:hlinkClick r:id="rId8" tgtFrame="_top"/>
                    </pic:cNvPr>
                    <pic:cNvPicPr>
                      <a:picLocks noChangeAspect="1" noChangeArrowheads="1"/>
                    </pic:cNvPicPr>
                  </pic:nvPicPr>
                  <pic:blipFill>
                    <a:blip r:embed="rId7" cstate="print"/>
                    <a:srcRect/>
                    <a:stretch>
                      <a:fillRect/>
                    </a:stretch>
                  </pic:blipFill>
                  <pic:spPr bwMode="auto">
                    <a:xfrm>
                      <a:off x="0" y="0"/>
                      <a:ext cx="133350" cy="104775"/>
                    </a:xfrm>
                    <a:prstGeom prst="rect">
                      <a:avLst/>
                    </a:prstGeom>
                    <a:noFill/>
                    <a:ln w="9525">
                      <a:noFill/>
                      <a:miter lim="800000"/>
                      <a:headEnd/>
                      <a:tailEnd/>
                    </a:ln>
                  </pic:spPr>
                </pic:pic>
              </a:graphicData>
            </a:graphic>
          </wp:inline>
        </w:drawing>
      </w:r>
      <w:r w:rsidRPr="00C80F24">
        <w:rPr>
          <w:rFonts w:ascii="Verdana" w:eastAsia="Times New Roman" w:hAnsi="Verdana" w:cs="Times New Roman"/>
          <w:color w:val="000000"/>
          <w:sz w:val="19"/>
          <w:szCs w:val="19"/>
        </w:rPr>
        <w:t>(D) Secretary</w:t>
      </w:r>
    </w:p>
    <w:p w:rsidR="00C80F24" w:rsidRPr="00C80F24" w:rsidRDefault="00C80F24" w:rsidP="00C80F24">
      <w:pPr>
        <w:spacing w:after="240" w:line="240" w:lineRule="auto"/>
        <w:rPr>
          <w:rFonts w:ascii="Verdana" w:eastAsia="Times New Roman" w:hAnsi="Verdana" w:cs="Times New Roman"/>
          <w:color w:val="000000"/>
          <w:sz w:val="19"/>
          <w:szCs w:val="19"/>
        </w:rPr>
      </w:pPr>
      <w:r>
        <w:rPr>
          <w:rFonts w:ascii="Verdana" w:eastAsia="Times New Roman" w:hAnsi="Verdana" w:cs="Times New Roman"/>
          <w:noProof/>
          <w:color w:val="000000"/>
          <w:sz w:val="19"/>
          <w:szCs w:val="19"/>
        </w:rPr>
        <w:drawing>
          <wp:inline distT="0" distB="0" distL="0" distR="0">
            <wp:extent cx="123825" cy="123825"/>
            <wp:effectExtent l="19050" t="0" r="9525" b="0"/>
            <wp:docPr id="3" name="Picture 3" descr="Current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ent selection"/>
                    <pic:cNvPicPr>
                      <a:picLocks noChangeAspect="1" noChangeArrowheads="1"/>
                    </pic:cNvPicPr>
                  </pic:nvPicPr>
                  <pic:blipFill>
                    <a:blip r:embed="rId9"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bookmarkStart w:id="5" w:name="IA72DEFC0B1B711DDB396C25BF2D8D9A8"/>
      <w:bookmarkEnd w:id="5"/>
      <w:r w:rsidRPr="00C80F24">
        <w:rPr>
          <w:rFonts w:ascii="Verdana" w:eastAsia="Times New Roman" w:hAnsi="Verdana" w:cs="Times New Roman"/>
          <w:b/>
          <w:bCs/>
          <w:color w:val="000000"/>
          <w:sz w:val="19"/>
          <w:szCs w:val="19"/>
        </w:rPr>
        <w:t>§ 4-433. Duties</w:t>
      </w:r>
    </w:p>
    <w:p w:rsidR="00C80F24" w:rsidRPr="00C80F24" w:rsidRDefault="00C80F24" w:rsidP="00C80F24">
      <w:pPr>
        <w:spacing w:after="0" w:line="240" w:lineRule="auto"/>
        <w:rPr>
          <w:rFonts w:ascii="Verdana" w:eastAsia="Times New Roman" w:hAnsi="Verdana" w:cs="Times New Roman"/>
          <w:color w:val="000000"/>
          <w:sz w:val="19"/>
          <w:szCs w:val="19"/>
        </w:rPr>
      </w:pPr>
      <w:bookmarkStart w:id="6" w:name="IAF6717C1BC3211DF9F19826DFB795A16"/>
      <w:bookmarkEnd w:id="6"/>
    </w:p>
    <w:p w:rsidR="00C80F24" w:rsidRPr="00C80F24" w:rsidRDefault="00C80F24" w:rsidP="00C80F24">
      <w:pPr>
        <w:spacing w:after="0" w:line="240" w:lineRule="auto"/>
        <w:rPr>
          <w:rFonts w:ascii="Verdana" w:eastAsia="Times New Roman" w:hAnsi="Verdana" w:cs="Times New Roman"/>
          <w:color w:val="000000"/>
          <w:sz w:val="19"/>
          <w:szCs w:val="19"/>
        </w:rPr>
      </w:pPr>
      <w:r w:rsidRPr="00C80F24">
        <w:rPr>
          <w:rFonts w:ascii="Verdana" w:eastAsia="Times New Roman" w:hAnsi="Verdana" w:cs="Times New Roman"/>
          <w:color w:val="000000"/>
          <w:sz w:val="19"/>
          <w:szCs w:val="19"/>
        </w:rPr>
        <w:t>The secretary of the board of school directors shall perform the following duties:</w:t>
      </w:r>
    </w:p>
    <w:p w:rsidR="00C80F24" w:rsidRPr="00C80F24" w:rsidRDefault="00C80F24" w:rsidP="00C80F24">
      <w:pPr>
        <w:spacing w:after="0" w:line="240" w:lineRule="auto"/>
        <w:rPr>
          <w:rFonts w:ascii="Verdana" w:eastAsia="Times New Roman" w:hAnsi="Verdana" w:cs="Times New Roman"/>
          <w:color w:val="000000"/>
          <w:sz w:val="19"/>
          <w:szCs w:val="19"/>
        </w:rPr>
      </w:pPr>
    </w:p>
    <w:p w:rsidR="00C80F24" w:rsidRPr="00C80F24" w:rsidRDefault="00C80F24" w:rsidP="00C80F24">
      <w:pPr>
        <w:spacing w:after="0" w:line="240" w:lineRule="auto"/>
        <w:rPr>
          <w:rFonts w:ascii="Verdana" w:eastAsia="Times New Roman" w:hAnsi="Verdana" w:cs="Times New Roman"/>
          <w:color w:val="000000"/>
          <w:sz w:val="19"/>
          <w:szCs w:val="19"/>
        </w:rPr>
      </w:pPr>
      <w:bookmarkStart w:id="7" w:name="IA72F9D70B1B711DDB396C25BF2D8D9A8"/>
      <w:bookmarkStart w:id="8" w:name="IA72DEFC2B1B711DDB396C25BF2D8D9A8"/>
      <w:bookmarkStart w:id="9" w:name="SP;f1c50000821b0"/>
      <w:bookmarkEnd w:id="7"/>
      <w:bookmarkEnd w:id="8"/>
      <w:bookmarkEnd w:id="9"/>
      <w:r w:rsidRPr="00C80F24">
        <w:rPr>
          <w:rFonts w:ascii="Verdana" w:eastAsia="Times New Roman" w:hAnsi="Verdana" w:cs="Times New Roman"/>
          <w:color w:val="000000"/>
          <w:sz w:val="19"/>
          <w:szCs w:val="19"/>
        </w:rPr>
        <w:t xml:space="preserve">(1) He shall keep a correct and proper record of all the proceedings of the board, and shall prepare such reports and keep such accounts as are required by the provisions of this act; </w:t>
      </w:r>
      <w:bookmarkStart w:id="10" w:name="[FN1]IA72FC480B1B711DDB396C25BF2D8D9A8"/>
      <w:bookmarkEnd w:id="10"/>
      <w:r w:rsidR="00987D7F" w:rsidRPr="00C80F24">
        <w:rPr>
          <w:rFonts w:ascii="Verdana" w:eastAsia="Times New Roman" w:hAnsi="Verdana" w:cs="Times New Roman"/>
          <w:color w:val="000000"/>
          <w:sz w:val="19"/>
          <w:szCs w:val="19"/>
        </w:rPr>
        <w:fldChar w:fldCharType="begin"/>
      </w:r>
      <w:r w:rsidRPr="00C80F24">
        <w:rPr>
          <w:rFonts w:ascii="Verdana" w:eastAsia="Times New Roman" w:hAnsi="Verdana" w:cs="Times New Roman"/>
          <w:color w:val="000000"/>
          <w:sz w:val="19"/>
          <w:szCs w:val="19"/>
        </w:rPr>
        <w:instrText xml:space="preserve"> HYPERLINK "http://web2.westlaw.com/result/%09%09%09%09%09%09" \l "IA72FC480B1B711DDB396C25BF2D8D9A8" </w:instrText>
      </w:r>
      <w:r w:rsidR="00987D7F" w:rsidRPr="00C80F24">
        <w:rPr>
          <w:rFonts w:ascii="Verdana" w:eastAsia="Times New Roman" w:hAnsi="Verdana" w:cs="Times New Roman"/>
          <w:color w:val="000000"/>
          <w:sz w:val="19"/>
          <w:szCs w:val="19"/>
        </w:rPr>
        <w:fldChar w:fldCharType="separate"/>
      </w:r>
      <w:r w:rsidRPr="00C80F24">
        <w:rPr>
          <w:rFonts w:ascii="Verdana" w:eastAsia="Times New Roman" w:hAnsi="Verdana" w:cs="Times New Roman"/>
          <w:color w:val="0000FF"/>
          <w:sz w:val="19"/>
          <w:szCs w:val="19"/>
          <w:u w:val="single"/>
        </w:rPr>
        <w:t>[FN1]</w:t>
      </w:r>
      <w:r w:rsidR="00987D7F" w:rsidRPr="00C80F24">
        <w:rPr>
          <w:rFonts w:ascii="Verdana" w:eastAsia="Times New Roman" w:hAnsi="Verdana" w:cs="Times New Roman"/>
          <w:color w:val="000000"/>
          <w:sz w:val="19"/>
          <w:szCs w:val="19"/>
        </w:rPr>
        <w:fldChar w:fldCharType="end"/>
      </w:r>
    </w:p>
    <w:p w:rsidR="00C80F24" w:rsidRPr="00C80F24" w:rsidRDefault="00C80F24" w:rsidP="00C80F24">
      <w:pPr>
        <w:spacing w:after="0" w:line="240" w:lineRule="auto"/>
        <w:rPr>
          <w:rFonts w:ascii="Verdana" w:eastAsia="Times New Roman" w:hAnsi="Verdana" w:cs="Times New Roman"/>
          <w:color w:val="000000"/>
          <w:sz w:val="19"/>
          <w:szCs w:val="19"/>
        </w:rPr>
      </w:pPr>
      <w:bookmarkStart w:id="11" w:name="IA73012A0B1B711DDB396C25BF2D8D9A8"/>
      <w:bookmarkStart w:id="12" w:name="IA72E16D0B1B711DDB396C25BF2D8D9A8"/>
      <w:bookmarkEnd w:id="11"/>
      <w:bookmarkEnd w:id="12"/>
    </w:p>
    <w:p w:rsidR="00C80F24" w:rsidRPr="00C80F24" w:rsidRDefault="00C80F24" w:rsidP="00C80F24">
      <w:pPr>
        <w:spacing w:after="0" w:line="240" w:lineRule="auto"/>
        <w:rPr>
          <w:rFonts w:ascii="Verdana" w:eastAsia="Times New Roman" w:hAnsi="Verdana" w:cs="Times New Roman"/>
          <w:color w:val="000000"/>
          <w:sz w:val="19"/>
          <w:szCs w:val="19"/>
        </w:rPr>
      </w:pPr>
      <w:bookmarkStart w:id="13" w:name="SP;58730000872b1"/>
      <w:bookmarkEnd w:id="13"/>
      <w:r w:rsidRPr="00C80F24">
        <w:rPr>
          <w:rFonts w:ascii="Verdana" w:eastAsia="Times New Roman" w:hAnsi="Verdana" w:cs="Times New Roman"/>
          <w:color w:val="000000"/>
          <w:sz w:val="19"/>
          <w:szCs w:val="19"/>
        </w:rPr>
        <w:t>(2) He shall after the board has acted on and approved any bill or account for the payment of money authorized by this act, prepare and sign an order on the treasurer for the payment of the same. He may prepare and sign orders on the treasurer for the payment of amounts owing under any contracts which shall previously have been approved by the board, and by the prompt payment of which the district will receive a discount or other advantage, without the approval of the board first having been secured;</w:t>
      </w:r>
    </w:p>
    <w:p w:rsidR="00C80F24" w:rsidRPr="00C80F24" w:rsidRDefault="00C80F24" w:rsidP="00C80F24">
      <w:pPr>
        <w:spacing w:after="0" w:line="240" w:lineRule="auto"/>
        <w:rPr>
          <w:rFonts w:ascii="Verdana" w:eastAsia="Times New Roman" w:hAnsi="Verdana" w:cs="Times New Roman"/>
          <w:color w:val="000000"/>
          <w:sz w:val="19"/>
          <w:szCs w:val="19"/>
        </w:rPr>
      </w:pPr>
      <w:bookmarkStart w:id="14" w:name="IA73087D0B1B711DDB396C25BF2D8D9A8"/>
      <w:bookmarkStart w:id="15" w:name="IA72E16D1B1B711DDB396C25BF2D8D9A8"/>
      <w:bookmarkEnd w:id="14"/>
      <w:bookmarkEnd w:id="15"/>
    </w:p>
    <w:p w:rsidR="00C80F24" w:rsidRPr="00C80F24" w:rsidRDefault="00C80F24" w:rsidP="00C80F24">
      <w:pPr>
        <w:spacing w:after="0" w:line="240" w:lineRule="auto"/>
        <w:rPr>
          <w:rFonts w:ascii="Verdana" w:eastAsia="Times New Roman" w:hAnsi="Verdana" w:cs="Times New Roman"/>
          <w:color w:val="000000"/>
          <w:sz w:val="19"/>
          <w:szCs w:val="19"/>
        </w:rPr>
      </w:pPr>
      <w:bookmarkStart w:id="16" w:name="SP;d08f0000f5f67"/>
      <w:bookmarkEnd w:id="16"/>
      <w:r w:rsidRPr="00C80F24">
        <w:rPr>
          <w:rFonts w:ascii="Verdana" w:eastAsia="Times New Roman" w:hAnsi="Verdana" w:cs="Times New Roman"/>
          <w:color w:val="000000"/>
          <w:sz w:val="19"/>
          <w:szCs w:val="19"/>
        </w:rPr>
        <w:t>(3) He shall attest, in writing, the execution of all deeds, contracts, reports, and other instruments that are to be executed by the board;</w:t>
      </w:r>
    </w:p>
    <w:p w:rsidR="00C80F24" w:rsidRPr="00C80F24" w:rsidRDefault="00C80F24" w:rsidP="00C80F24">
      <w:pPr>
        <w:spacing w:after="0" w:line="240" w:lineRule="auto"/>
        <w:rPr>
          <w:rFonts w:ascii="Verdana" w:eastAsia="Times New Roman" w:hAnsi="Verdana" w:cs="Times New Roman"/>
          <w:color w:val="000000"/>
          <w:sz w:val="19"/>
          <w:szCs w:val="19"/>
        </w:rPr>
      </w:pPr>
      <w:bookmarkStart w:id="17" w:name="IA730FD00B1B711DDB396C25BF2D8D9A8"/>
      <w:bookmarkStart w:id="18" w:name="IA72E16D2B1B711DDB396C25BF2D8D9A8"/>
      <w:bookmarkEnd w:id="17"/>
      <w:bookmarkEnd w:id="18"/>
    </w:p>
    <w:p w:rsidR="00C80F24" w:rsidRPr="00C80F24" w:rsidRDefault="00C80F24" w:rsidP="00C80F24">
      <w:pPr>
        <w:spacing w:after="0" w:line="240" w:lineRule="auto"/>
        <w:rPr>
          <w:rFonts w:ascii="Verdana" w:eastAsia="Times New Roman" w:hAnsi="Verdana" w:cs="Times New Roman"/>
          <w:color w:val="000000"/>
          <w:sz w:val="19"/>
          <w:szCs w:val="19"/>
        </w:rPr>
      </w:pPr>
      <w:bookmarkStart w:id="19" w:name="SP;0bd500007a412"/>
      <w:bookmarkEnd w:id="19"/>
      <w:r w:rsidRPr="00C80F24">
        <w:rPr>
          <w:rFonts w:ascii="Verdana" w:eastAsia="Times New Roman" w:hAnsi="Verdana" w:cs="Times New Roman"/>
          <w:color w:val="000000"/>
          <w:sz w:val="19"/>
          <w:szCs w:val="19"/>
        </w:rPr>
        <w:t>(4) He shall furnish, whenever requested, any and all reports concerning the school affairs of the district, on such form, and in such manner, as the State Board of Education or the Superintendent of Public Instruction may require;</w:t>
      </w:r>
    </w:p>
    <w:p w:rsidR="00C80F24" w:rsidRPr="00C80F24" w:rsidRDefault="00C80F24" w:rsidP="00C80F24">
      <w:pPr>
        <w:spacing w:after="0" w:line="240" w:lineRule="auto"/>
        <w:rPr>
          <w:rFonts w:ascii="Verdana" w:eastAsia="Times New Roman" w:hAnsi="Verdana" w:cs="Times New Roman"/>
          <w:color w:val="000000"/>
          <w:sz w:val="19"/>
          <w:szCs w:val="19"/>
        </w:rPr>
      </w:pPr>
      <w:bookmarkStart w:id="20" w:name="IA7317230B1B711DDB396C25BF2D8D9A8"/>
      <w:bookmarkStart w:id="21" w:name="IA72E16D3B1B711DDB396C25BF2D8D9A8"/>
      <w:bookmarkEnd w:id="20"/>
      <w:bookmarkEnd w:id="21"/>
    </w:p>
    <w:p w:rsidR="00C80F24" w:rsidRPr="00C80F24" w:rsidRDefault="00C80F24" w:rsidP="00C80F24">
      <w:pPr>
        <w:spacing w:after="0" w:line="240" w:lineRule="auto"/>
        <w:rPr>
          <w:rFonts w:ascii="Verdana" w:eastAsia="Times New Roman" w:hAnsi="Verdana" w:cs="Times New Roman"/>
          <w:color w:val="000000"/>
          <w:sz w:val="19"/>
          <w:szCs w:val="19"/>
        </w:rPr>
      </w:pPr>
      <w:bookmarkStart w:id="22" w:name="SP;362c000048fd7"/>
      <w:bookmarkEnd w:id="22"/>
      <w:r w:rsidRPr="008215F8">
        <w:rPr>
          <w:rFonts w:ascii="Verdana" w:eastAsia="Times New Roman" w:hAnsi="Verdana" w:cs="Times New Roman"/>
          <w:color w:val="000000"/>
          <w:sz w:val="19"/>
          <w:szCs w:val="19"/>
          <w:highlight w:val="yellow"/>
        </w:rPr>
        <w:t>(5) He shall have general supervision of all the business affairs of the school district, subject to the instructions and direction of the board of school directors;</w:t>
      </w:r>
    </w:p>
    <w:p w:rsidR="00C80F24" w:rsidRPr="00C80F24" w:rsidRDefault="00C80F24" w:rsidP="00C80F24">
      <w:pPr>
        <w:spacing w:after="0" w:line="240" w:lineRule="auto"/>
        <w:rPr>
          <w:rFonts w:ascii="Verdana" w:eastAsia="Times New Roman" w:hAnsi="Verdana" w:cs="Times New Roman"/>
          <w:color w:val="000000"/>
          <w:sz w:val="19"/>
          <w:szCs w:val="19"/>
        </w:rPr>
      </w:pPr>
      <w:bookmarkStart w:id="23" w:name="IA731E760B1B711DDB396C25BF2D8D9A8"/>
      <w:bookmarkStart w:id="24" w:name="IA72E16D4B1B711DDB396C25BF2D8D9A8"/>
      <w:bookmarkEnd w:id="23"/>
      <w:bookmarkEnd w:id="24"/>
    </w:p>
    <w:p w:rsidR="00C80F24" w:rsidRPr="00C80F24" w:rsidRDefault="00C80F24" w:rsidP="00C80F24">
      <w:pPr>
        <w:spacing w:after="0" w:line="240" w:lineRule="auto"/>
        <w:rPr>
          <w:rFonts w:ascii="Verdana" w:eastAsia="Times New Roman" w:hAnsi="Verdana" w:cs="Times New Roman"/>
          <w:color w:val="000000"/>
          <w:sz w:val="19"/>
          <w:szCs w:val="19"/>
        </w:rPr>
      </w:pPr>
      <w:bookmarkStart w:id="25" w:name="SP;1e9a0000fd6a3"/>
      <w:bookmarkEnd w:id="25"/>
      <w:r w:rsidRPr="00C80F24">
        <w:rPr>
          <w:rFonts w:ascii="Verdana" w:eastAsia="Times New Roman" w:hAnsi="Verdana" w:cs="Times New Roman"/>
          <w:color w:val="000000"/>
          <w:sz w:val="19"/>
          <w:szCs w:val="19"/>
        </w:rPr>
        <w:t xml:space="preserve">(6) He shall be the custodian of all the records, papers, office property, and official seal of the school </w:t>
      </w:r>
      <w:proofErr w:type="gramStart"/>
      <w:r w:rsidRPr="00C80F24">
        <w:rPr>
          <w:rFonts w:ascii="Verdana" w:eastAsia="Times New Roman" w:hAnsi="Verdana" w:cs="Times New Roman"/>
          <w:color w:val="000000"/>
          <w:sz w:val="19"/>
          <w:szCs w:val="19"/>
        </w:rPr>
        <w:t>district,</w:t>
      </w:r>
      <w:proofErr w:type="gramEnd"/>
      <w:r w:rsidRPr="00C80F24">
        <w:rPr>
          <w:rFonts w:ascii="Verdana" w:eastAsia="Times New Roman" w:hAnsi="Verdana" w:cs="Times New Roman"/>
          <w:color w:val="000000"/>
          <w:sz w:val="19"/>
          <w:szCs w:val="19"/>
        </w:rPr>
        <w:t xml:space="preserve"> and at the expiration of his term shall turn the same over to his successor;</w:t>
      </w:r>
    </w:p>
    <w:p w:rsidR="00C80F24" w:rsidRPr="00C80F24" w:rsidRDefault="00C80F24" w:rsidP="00C80F24">
      <w:pPr>
        <w:spacing w:after="0" w:line="240" w:lineRule="auto"/>
        <w:rPr>
          <w:rFonts w:ascii="Verdana" w:eastAsia="Times New Roman" w:hAnsi="Verdana" w:cs="Times New Roman"/>
          <w:color w:val="000000"/>
          <w:sz w:val="19"/>
          <w:szCs w:val="19"/>
        </w:rPr>
      </w:pPr>
      <w:bookmarkStart w:id="26" w:name="IA73283A0B1B711DDB396C25BF2D8D9A8"/>
      <w:bookmarkStart w:id="27" w:name="IA72E16D5B1B711DDB396C25BF2D8D9A8"/>
      <w:bookmarkEnd w:id="26"/>
      <w:bookmarkEnd w:id="27"/>
    </w:p>
    <w:p w:rsidR="00C80F24" w:rsidRPr="00C80F24" w:rsidRDefault="00C80F24" w:rsidP="00C80F24">
      <w:pPr>
        <w:spacing w:after="0" w:line="240" w:lineRule="auto"/>
        <w:rPr>
          <w:rFonts w:ascii="Verdana" w:eastAsia="Times New Roman" w:hAnsi="Verdana" w:cs="Times New Roman"/>
          <w:color w:val="000000"/>
          <w:sz w:val="19"/>
          <w:szCs w:val="19"/>
        </w:rPr>
      </w:pPr>
      <w:bookmarkStart w:id="28" w:name="SP;794b00004e3d1"/>
      <w:bookmarkEnd w:id="28"/>
      <w:r w:rsidRPr="00C80F24">
        <w:rPr>
          <w:rFonts w:ascii="Verdana" w:eastAsia="Times New Roman" w:hAnsi="Verdana" w:cs="Times New Roman"/>
          <w:color w:val="000000"/>
          <w:sz w:val="19"/>
          <w:szCs w:val="19"/>
        </w:rPr>
        <w:t>(7) He shall keep correct accounts with each receiver of taxes, school treasurer, or school tax collector of the district, reporting a statement of the same, together with a statement of the finances of the district, at each regular meeting of the board, which statement shall be entered in full upon the minutes;</w:t>
      </w:r>
    </w:p>
    <w:p w:rsidR="00C80F24" w:rsidRPr="00C80F24" w:rsidRDefault="00C80F24" w:rsidP="00C80F24">
      <w:pPr>
        <w:spacing w:after="0" w:line="240" w:lineRule="auto"/>
        <w:rPr>
          <w:rFonts w:ascii="Verdana" w:eastAsia="Times New Roman" w:hAnsi="Verdana" w:cs="Times New Roman"/>
          <w:color w:val="000000"/>
          <w:sz w:val="19"/>
          <w:szCs w:val="19"/>
        </w:rPr>
      </w:pPr>
      <w:bookmarkStart w:id="29" w:name="IA7331FE0B1B711DDB396C25BF2D8D9A8"/>
      <w:bookmarkStart w:id="30" w:name="IA72E16D6B1B711DDB396C25BF2D8D9A8"/>
      <w:bookmarkEnd w:id="29"/>
      <w:bookmarkEnd w:id="30"/>
    </w:p>
    <w:p w:rsidR="00C80F24" w:rsidRPr="00C80F24" w:rsidRDefault="00C80F24" w:rsidP="00C80F24">
      <w:pPr>
        <w:spacing w:after="0" w:line="240" w:lineRule="auto"/>
        <w:rPr>
          <w:rFonts w:ascii="Verdana" w:eastAsia="Times New Roman" w:hAnsi="Verdana" w:cs="Times New Roman"/>
          <w:color w:val="000000"/>
          <w:sz w:val="19"/>
          <w:szCs w:val="19"/>
        </w:rPr>
      </w:pPr>
      <w:bookmarkStart w:id="31" w:name="SP;23450000ab4d2"/>
      <w:bookmarkEnd w:id="31"/>
      <w:r w:rsidRPr="008215F8">
        <w:rPr>
          <w:rFonts w:ascii="Verdana" w:eastAsia="Times New Roman" w:hAnsi="Verdana" w:cs="Times New Roman"/>
          <w:color w:val="000000"/>
          <w:sz w:val="19"/>
          <w:szCs w:val="19"/>
          <w:highlight w:val="yellow"/>
        </w:rPr>
        <w:t>(8) He shall perform such other duties pertaining to the business of the district as are required by this act or as the board of school directors may direct.</w:t>
      </w:r>
    </w:p>
    <w:p w:rsidR="00C80F24" w:rsidRPr="00C80F24" w:rsidRDefault="00C80F24" w:rsidP="00C80F24">
      <w:pPr>
        <w:spacing w:after="0" w:line="240" w:lineRule="auto"/>
        <w:rPr>
          <w:rFonts w:ascii="Verdana" w:eastAsia="Times New Roman" w:hAnsi="Verdana" w:cs="Times New Roman"/>
          <w:color w:val="000000"/>
          <w:sz w:val="19"/>
          <w:szCs w:val="19"/>
        </w:rPr>
      </w:pPr>
      <w:bookmarkStart w:id="32" w:name="IAF6C47E0BC3211DF9F19826DFB795A16"/>
      <w:bookmarkEnd w:id="32"/>
    </w:p>
    <w:p w:rsidR="00C80F24" w:rsidRPr="00C80F24" w:rsidRDefault="00C80F24" w:rsidP="00C80F24">
      <w:pPr>
        <w:spacing w:after="240" w:line="240" w:lineRule="auto"/>
        <w:rPr>
          <w:rFonts w:ascii="Verdana" w:eastAsia="Times New Roman" w:hAnsi="Verdana" w:cs="Times New Roman"/>
          <w:color w:val="000000"/>
          <w:sz w:val="19"/>
          <w:szCs w:val="19"/>
        </w:rPr>
      </w:pPr>
      <w:bookmarkStart w:id="33" w:name="IAF6DF590BC3211DF9F19826DFB795A16"/>
      <w:bookmarkEnd w:id="33"/>
      <w:r w:rsidRPr="00C80F24">
        <w:rPr>
          <w:rFonts w:ascii="Verdana" w:eastAsia="Times New Roman" w:hAnsi="Verdana" w:cs="Times New Roman"/>
          <w:color w:val="000000"/>
          <w:sz w:val="19"/>
          <w:szCs w:val="19"/>
        </w:rPr>
        <w:t>CREDIT(S)</w:t>
      </w:r>
    </w:p>
    <w:p w:rsidR="002E7017" w:rsidRDefault="002E7017"/>
    <w:sectPr w:rsidR="002E7017" w:rsidSect="002E70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0F24"/>
    <w:rsid w:val="002E7017"/>
    <w:rsid w:val="008215F8"/>
    <w:rsid w:val="00880834"/>
    <w:rsid w:val="00987D7F"/>
    <w:rsid w:val="00C80F24"/>
    <w:rsid w:val="00F61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0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F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8257586">
      <w:bodyDiv w:val="1"/>
      <w:marLeft w:val="30"/>
      <w:marRight w:val="30"/>
      <w:marTop w:val="30"/>
      <w:marBottom w:val="30"/>
      <w:divBdr>
        <w:top w:val="none" w:sz="0" w:space="0" w:color="auto"/>
        <w:left w:val="none" w:sz="0" w:space="0" w:color="auto"/>
        <w:bottom w:val="none" w:sz="0" w:space="0" w:color="auto"/>
        <w:right w:val="none" w:sz="0" w:space="0" w:color="auto"/>
      </w:divBdr>
      <w:divsChild>
        <w:div w:id="1451240120">
          <w:marLeft w:val="0"/>
          <w:marRight w:val="0"/>
          <w:marTop w:val="0"/>
          <w:marBottom w:val="0"/>
          <w:divBdr>
            <w:top w:val="none" w:sz="0" w:space="0" w:color="auto"/>
            <w:left w:val="none" w:sz="0" w:space="0" w:color="auto"/>
            <w:bottom w:val="none" w:sz="0" w:space="0" w:color="auto"/>
            <w:right w:val="none" w:sz="0" w:space="0" w:color="auto"/>
          </w:divBdr>
          <w:divsChild>
            <w:div w:id="1020476172">
              <w:marLeft w:val="45"/>
              <w:marRight w:val="45"/>
              <w:marTop w:val="45"/>
              <w:marBottom w:val="45"/>
              <w:divBdr>
                <w:top w:val="none" w:sz="0" w:space="0" w:color="auto"/>
                <w:left w:val="none" w:sz="0" w:space="0" w:color="auto"/>
                <w:bottom w:val="none" w:sz="0" w:space="0" w:color="auto"/>
                <w:right w:val="none" w:sz="0" w:space="0" w:color="auto"/>
              </w:divBdr>
              <w:divsChild>
                <w:div w:id="1930851931">
                  <w:marLeft w:val="0"/>
                  <w:marRight w:val="0"/>
                  <w:marTop w:val="0"/>
                  <w:marBottom w:val="0"/>
                  <w:divBdr>
                    <w:top w:val="none" w:sz="0" w:space="0" w:color="auto"/>
                    <w:left w:val="none" w:sz="0" w:space="0" w:color="auto"/>
                    <w:bottom w:val="none" w:sz="0" w:space="0" w:color="auto"/>
                    <w:right w:val="none" w:sz="0" w:space="0" w:color="auto"/>
                  </w:divBdr>
                  <w:divsChild>
                    <w:div w:id="1808431684">
                      <w:marLeft w:val="0"/>
                      <w:marRight w:val="0"/>
                      <w:marTop w:val="0"/>
                      <w:marBottom w:val="0"/>
                      <w:divBdr>
                        <w:top w:val="none" w:sz="0" w:space="0" w:color="auto"/>
                        <w:left w:val="none" w:sz="0" w:space="0" w:color="auto"/>
                        <w:bottom w:val="none" w:sz="0" w:space="0" w:color="auto"/>
                        <w:right w:val="none" w:sz="0" w:space="0" w:color="auto"/>
                      </w:divBdr>
                      <w:divsChild>
                        <w:div w:id="65231346">
                          <w:marLeft w:val="0"/>
                          <w:marRight w:val="0"/>
                          <w:marTop w:val="0"/>
                          <w:marBottom w:val="0"/>
                          <w:divBdr>
                            <w:top w:val="none" w:sz="0" w:space="0" w:color="auto"/>
                            <w:left w:val="none" w:sz="0" w:space="0" w:color="auto"/>
                            <w:bottom w:val="none" w:sz="0" w:space="0" w:color="auto"/>
                            <w:right w:val="none" w:sz="0" w:space="0" w:color="auto"/>
                          </w:divBdr>
                        </w:div>
                        <w:div w:id="2110618318">
                          <w:marLeft w:val="180"/>
                          <w:marRight w:val="0"/>
                          <w:marTop w:val="0"/>
                          <w:marBottom w:val="0"/>
                          <w:divBdr>
                            <w:top w:val="none" w:sz="0" w:space="0" w:color="auto"/>
                            <w:left w:val="none" w:sz="0" w:space="0" w:color="auto"/>
                            <w:bottom w:val="none" w:sz="0" w:space="0" w:color="auto"/>
                            <w:right w:val="none" w:sz="0" w:space="0" w:color="auto"/>
                          </w:divBdr>
                          <w:divsChild>
                            <w:div w:id="983200346">
                              <w:marLeft w:val="0"/>
                              <w:marRight w:val="0"/>
                              <w:marTop w:val="0"/>
                              <w:marBottom w:val="0"/>
                              <w:divBdr>
                                <w:top w:val="none" w:sz="0" w:space="0" w:color="auto"/>
                                <w:left w:val="none" w:sz="0" w:space="0" w:color="auto"/>
                                <w:bottom w:val="none" w:sz="0" w:space="0" w:color="auto"/>
                                <w:right w:val="none" w:sz="0" w:space="0" w:color="auto"/>
                              </w:divBdr>
                            </w:div>
                            <w:div w:id="601644338">
                              <w:marLeft w:val="180"/>
                              <w:marRight w:val="0"/>
                              <w:marTop w:val="0"/>
                              <w:marBottom w:val="0"/>
                              <w:divBdr>
                                <w:top w:val="none" w:sz="0" w:space="0" w:color="auto"/>
                                <w:left w:val="none" w:sz="0" w:space="0" w:color="auto"/>
                                <w:bottom w:val="none" w:sz="0" w:space="0" w:color="auto"/>
                                <w:right w:val="none" w:sz="0" w:space="0" w:color="auto"/>
                              </w:divBdr>
                              <w:divsChild>
                                <w:div w:id="223180456">
                                  <w:marLeft w:val="0"/>
                                  <w:marRight w:val="0"/>
                                  <w:marTop w:val="0"/>
                                  <w:marBottom w:val="0"/>
                                  <w:divBdr>
                                    <w:top w:val="none" w:sz="0" w:space="0" w:color="auto"/>
                                    <w:left w:val="none" w:sz="0" w:space="0" w:color="auto"/>
                                    <w:bottom w:val="none" w:sz="0" w:space="0" w:color="auto"/>
                                    <w:right w:val="none" w:sz="0" w:space="0" w:color="auto"/>
                                  </w:divBdr>
                                </w:div>
                                <w:div w:id="1674257788">
                                  <w:marLeft w:val="180"/>
                                  <w:marRight w:val="0"/>
                                  <w:marTop w:val="0"/>
                                  <w:marBottom w:val="0"/>
                                  <w:divBdr>
                                    <w:top w:val="none" w:sz="0" w:space="0" w:color="auto"/>
                                    <w:left w:val="none" w:sz="0" w:space="0" w:color="auto"/>
                                    <w:bottom w:val="none" w:sz="0" w:space="0" w:color="auto"/>
                                    <w:right w:val="none" w:sz="0" w:space="0" w:color="auto"/>
                                  </w:divBdr>
                                  <w:divsChild>
                                    <w:div w:id="726420909">
                                      <w:marLeft w:val="0"/>
                                      <w:marRight w:val="0"/>
                                      <w:marTop w:val="0"/>
                                      <w:marBottom w:val="0"/>
                                      <w:divBdr>
                                        <w:top w:val="none" w:sz="0" w:space="0" w:color="auto"/>
                                        <w:left w:val="none" w:sz="0" w:space="0" w:color="auto"/>
                                        <w:bottom w:val="none" w:sz="0" w:space="0" w:color="auto"/>
                                        <w:right w:val="none" w:sz="0" w:space="0" w:color="auto"/>
                                      </w:divBdr>
                                    </w:div>
                                    <w:div w:id="1137138937">
                                      <w:marLeft w:val="180"/>
                                      <w:marRight w:val="0"/>
                                      <w:marTop w:val="0"/>
                                      <w:marBottom w:val="0"/>
                                      <w:divBdr>
                                        <w:top w:val="none" w:sz="0" w:space="0" w:color="auto"/>
                                        <w:left w:val="none" w:sz="0" w:space="0" w:color="auto"/>
                                        <w:bottom w:val="none" w:sz="0" w:space="0" w:color="auto"/>
                                        <w:right w:val="none" w:sz="0" w:space="0" w:color="auto"/>
                                      </w:divBdr>
                                      <w:divsChild>
                                        <w:div w:id="20817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099220">
                      <w:marLeft w:val="900"/>
                      <w:marRight w:val="0"/>
                      <w:marTop w:val="0"/>
                      <w:marBottom w:val="0"/>
                      <w:divBdr>
                        <w:top w:val="none" w:sz="0" w:space="0" w:color="auto"/>
                        <w:left w:val="none" w:sz="0" w:space="0" w:color="auto"/>
                        <w:bottom w:val="none" w:sz="0" w:space="0" w:color="auto"/>
                        <w:right w:val="none" w:sz="0" w:space="0" w:color="auto"/>
                      </w:divBdr>
                    </w:div>
                    <w:div w:id="2081976975">
                      <w:marLeft w:val="0"/>
                      <w:marRight w:val="0"/>
                      <w:marTop w:val="0"/>
                      <w:marBottom w:val="0"/>
                      <w:divBdr>
                        <w:top w:val="none" w:sz="0" w:space="0" w:color="auto"/>
                        <w:left w:val="none" w:sz="0" w:space="0" w:color="auto"/>
                        <w:bottom w:val="none" w:sz="0" w:space="0" w:color="auto"/>
                        <w:right w:val="none" w:sz="0" w:space="0" w:color="auto"/>
                      </w:divBdr>
                      <w:divsChild>
                        <w:div w:id="2039311364">
                          <w:marLeft w:val="0"/>
                          <w:marRight w:val="0"/>
                          <w:marTop w:val="0"/>
                          <w:marBottom w:val="0"/>
                          <w:divBdr>
                            <w:top w:val="none" w:sz="0" w:space="0" w:color="auto"/>
                            <w:left w:val="none" w:sz="0" w:space="0" w:color="auto"/>
                            <w:bottom w:val="none" w:sz="0" w:space="0" w:color="auto"/>
                            <w:right w:val="none" w:sz="0" w:space="0" w:color="auto"/>
                          </w:divBdr>
                        </w:div>
                      </w:divsChild>
                    </w:div>
                    <w:div w:id="135807747">
                      <w:marLeft w:val="0"/>
                      <w:marRight w:val="0"/>
                      <w:marTop w:val="0"/>
                      <w:marBottom w:val="0"/>
                      <w:divBdr>
                        <w:top w:val="none" w:sz="0" w:space="0" w:color="auto"/>
                        <w:left w:val="none" w:sz="0" w:space="0" w:color="auto"/>
                        <w:bottom w:val="none" w:sz="0" w:space="0" w:color="auto"/>
                        <w:right w:val="none" w:sz="0" w:space="0" w:color="auto"/>
                      </w:divBdr>
                    </w:div>
                    <w:div w:id="1518469509">
                      <w:marLeft w:val="0"/>
                      <w:marRight w:val="0"/>
                      <w:marTop w:val="0"/>
                      <w:marBottom w:val="0"/>
                      <w:divBdr>
                        <w:top w:val="none" w:sz="0" w:space="0" w:color="auto"/>
                        <w:left w:val="none" w:sz="0" w:space="0" w:color="auto"/>
                        <w:bottom w:val="none" w:sz="0" w:space="0" w:color="auto"/>
                        <w:right w:val="none" w:sz="0" w:space="0" w:color="auto"/>
                      </w:divBdr>
                    </w:div>
                    <w:div w:id="1441799699">
                      <w:marLeft w:val="0"/>
                      <w:marRight w:val="0"/>
                      <w:marTop w:val="0"/>
                      <w:marBottom w:val="0"/>
                      <w:divBdr>
                        <w:top w:val="none" w:sz="0" w:space="0" w:color="auto"/>
                        <w:left w:val="none" w:sz="0" w:space="0" w:color="auto"/>
                        <w:bottom w:val="none" w:sz="0" w:space="0" w:color="auto"/>
                        <w:right w:val="none" w:sz="0" w:space="0" w:color="auto"/>
                      </w:divBdr>
                    </w:div>
                    <w:div w:id="1088886402">
                      <w:marLeft w:val="0"/>
                      <w:marRight w:val="0"/>
                      <w:marTop w:val="0"/>
                      <w:marBottom w:val="0"/>
                      <w:divBdr>
                        <w:top w:val="none" w:sz="0" w:space="0" w:color="auto"/>
                        <w:left w:val="none" w:sz="0" w:space="0" w:color="auto"/>
                        <w:bottom w:val="none" w:sz="0" w:space="0" w:color="auto"/>
                        <w:right w:val="none" w:sz="0" w:space="0" w:color="auto"/>
                      </w:divBdr>
                    </w:div>
                    <w:div w:id="238441362">
                      <w:marLeft w:val="0"/>
                      <w:marRight w:val="0"/>
                      <w:marTop w:val="0"/>
                      <w:marBottom w:val="0"/>
                      <w:divBdr>
                        <w:top w:val="none" w:sz="0" w:space="0" w:color="auto"/>
                        <w:left w:val="none" w:sz="0" w:space="0" w:color="auto"/>
                        <w:bottom w:val="none" w:sz="0" w:space="0" w:color="auto"/>
                        <w:right w:val="none" w:sz="0" w:space="0" w:color="auto"/>
                      </w:divBdr>
                    </w:div>
                    <w:div w:id="648628451">
                      <w:marLeft w:val="0"/>
                      <w:marRight w:val="0"/>
                      <w:marTop w:val="0"/>
                      <w:marBottom w:val="0"/>
                      <w:divBdr>
                        <w:top w:val="none" w:sz="0" w:space="0" w:color="auto"/>
                        <w:left w:val="none" w:sz="0" w:space="0" w:color="auto"/>
                        <w:bottom w:val="none" w:sz="0" w:space="0" w:color="auto"/>
                        <w:right w:val="none" w:sz="0" w:space="0" w:color="auto"/>
                      </w:divBdr>
                    </w:div>
                    <w:div w:id="1034691307">
                      <w:marLeft w:val="0"/>
                      <w:marRight w:val="0"/>
                      <w:marTop w:val="0"/>
                      <w:marBottom w:val="0"/>
                      <w:divBdr>
                        <w:top w:val="none" w:sz="0" w:space="0" w:color="auto"/>
                        <w:left w:val="none" w:sz="0" w:space="0" w:color="auto"/>
                        <w:bottom w:val="none" w:sz="0" w:space="0" w:color="auto"/>
                        <w:right w:val="none" w:sz="0" w:space="0" w:color="auto"/>
                      </w:divBdr>
                    </w:div>
                    <w:div w:id="760756349">
                      <w:marLeft w:val="0"/>
                      <w:marRight w:val="0"/>
                      <w:marTop w:val="0"/>
                      <w:marBottom w:val="0"/>
                      <w:divBdr>
                        <w:top w:val="none" w:sz="0" w:space="0" w:color="auto"/>
                        <w:left w:val="none" w:sz="0" w:space="0" w:color="auto"/>
                        <w:bottom w:val="none" w:sz="0" w:space="0" w:color="auto"/>
                        <w:right w:val="none" w:sz="0" w:space="0" w:color="auto"/>
                      </w:divBdr>
                    </w:div>
                    <w:div w:id="8483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2.westlaw.com/find/default.wl?sr=SB&amp;rs=WLW10.10&amp;jo=PA+ST+24+P.S.+%c2%a7+4-433&amp;fn=_top&amp;sv=Split&amp;docname=PRT(001715469)+&amp;+BEG-DATE(%3c=01/04/2011)+&amp;+END-DATE(%3e=01/04/2011)+%25+CI(REFS+(DISP+/2+TABLE)+(MISC+/2+TABLE))&amp;jh=(D)+Secretary&amp;jl=1&amp;pbc=14E0B243&amp;ordoc=1715472&amp;findtype=l&amp;db=PA-ST-ANN&amp;utid=1&amp;vr=2.0&amp;rp=/find/default.wl&amp;mt=Pennsylvania"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2.westlaw.com/find/default.wl?sr=SB&amp;rs=WLW10.10&amp;jo=PA+ST+24+P.S.+%c2%a7+4-433&amp;fn=_top&amp;sv=Split&amp;docname=PRT(001715444)+&amp;+BEG-DATE(%3c=01/04/2011)+&amp;+END-DATE(%3e=01/04/2011)+%25+CI(REFS+(DISP+/2+TABLE)+(MISC+/2+TABLE))&amp;jh=Article+IV.+Organization+Meetings+and+Officers+of+Boards+of+School+Directors&amp;jl=2&amp;pbc=14E0B243&amp;ordoc=1715472&amp;findtype=l&amp;db=PA-ST-ANN&amp;utid=1&amp;vr=2.0&amp;rp=/find/default.wl&amp;mt=Pennsylvania" TargetMode="External"/><Relationship Id="rId11" Type="http://schemas.openxmlformats.org/officeDocument/2006/relationships/theme" Target="theme/theme1.xml"/><Relationship Id="rId5" Type="http://schemas.openxmlformats.org/officeDocument/2006/relationships/hyperlink" Target="http://web2.westlaw.com/find/default.wl?rs=WLW10.10&amp;fn=_top&amp;sv=Split&amp;docname=lk(PASTT24PSC1R)&amp;pbc=14E0B243&amp;ordoc=1715472&amp;findtype=l&amp;db=PA-ST-ANN&amp;utid=1&amp;vr=2.0&amp;rp=%2ffind%2fdefault.wl&amp;mt=Pennsylvania" TargetMode="External"/><Relationship Id="rId10" Type="http://schemas.openxmlformats.org/officeDocument/2006/relationships/fontTable" Target="fontTable.xml"/><Relationship Id="rId4" Type="http://schemas.openxmlformats.org/officeDocument/2006/relationships/hyperlink" Target="http://web2.westlaw.com/result/documenttext.aspx?findtype=VQ&amp;utid=1&amp;fn=_top&amp;scxt=WL&amp;mt=Pennsylvania&amp;db=1000262&amp;cite=NB445C6F034-2F11DA8A989-F4EECDB8638&amp;pbc=4BF3FCBE&amp;cxt=DC&amp;sr=TC&amp;vr=2.0&amp;sv=Split&amp;cnt=DOC&amp;rs=WLW10.10&amp;ss=CNT&amp;service=Find&amp;rlt=CLID_FQRLT5680819341141&amp;rp=%2fFind%2fdefault.wl&amp;n=1&amp;rlti=1" TargetMode="Externa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Byham</dc:creator>
  <cp:lastModifiedBy>huckr</cp:lastModifiedBy>
  <cp:revision>2</cp:revision>
  <dcterms:created xsi:type="dcterms:W3CDTF">2011-01-04T18:47:00Z</dcterms:created>
  <dcterms:modified xsi:type="dcterms:W3CDTF">2011-01-04T18:47:00Z</dcterms:modified>
</cp:coreProperties>
</file>