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DF7" w:rsidRPr="00646972" w:rsidRDefault="00F96DF7" w:rsidP="00F96DF7">
      <w:pPr>
        <w:pBdr>
          <w:top w:val="single" w:sz="12" w:space="0" w:color="auto"/>
          <w:left w:val="single" w:sz="12" w:space="0" w:color="auto"/>
          <w:bottom w:val="single" w:sz="12" w:space="0" w:color="auto"/>
          <w:right w:val="single" w:sz="12" w:space="0" w:color="auto"/>
        </w:pBdr>
        <w:tabs>
          <w:tab w:val="bar" w:pos="5940"/>
          <w:tab w:val="right" w:pos="8460"/>
        </w:tabs>
        <w:rPr>
          <w:rFonts w:ascii="Times New Roman" w:hAnsi="Times New Roman"/>
          <w:b/>
          <w:sz w:val="28"/>
        </w:rPr>
      </w:pPr>
    </w:p>
    <w:p w:rsidR="00F96DF7" w:rsidRPr="00646972" w:rsidRDefault="00F96DF7" w:rsidP="00F96DF7">
      <w:pPr>
        <w:pBdr>
          <w:top w:val="single" w:sz="12" w:space="0" w:color="auto"/>
          <w:left w:val="single" w:sz="12" w:space="0" w:color="auto"/>
          <w:bottom w:val="single" w:sz="12" w:space="0" w:color="auto"/>
          <w:right w:val="single" w:sz="12" w:space="0" w:color="auto"/>
        </w:pBdr>
        <w:tabs>
          <w:tab w:val="bar" w:pos="5940"/>
          <w:tab w:val="right" w:pos="8460"/>
        </w:tabs>
        <w:rPr>
          <w:rFonts w:ascii="Times New Roman" w:hAnsi="Times New Roman"/>
          <w:sz w:val="28"/>
        </w:rPr>
      </w:pPr>
      <w:r w:rsidRPr="00646972">
        <w:rPr>
          <w:rFonts w:ascii="Times New Roman" w:hAnsi="Times New Roman"/>
          <w:b/>
          <w:sz w:val="28"/>
        </w:rPr>
        <w:t xml:space="preserve"> WARREN COUNTY SCHOOL DISTRICT</w:t>
      </w:r>
      <w:r w:rsidR="005319D8" w:rsidRPr="00646972">
        <w:rPr>
          <w:rFonts w:ascii="Times New Roman" w:hAnsi="Times New Roman"/>
          <w:b/>
          <w:sz w:val="28"/>
        </w:rPr>
        <w:tab/>
        <w:t xml:space="preserve">SECTION </w:t>
      </w:r>
      <w:r w:rsidR="00777430">
        <w:rPr>
          <w:rFonts w:ascii="Times New Roman" w:hAnsi="Times New Roman"/>
          <w:b/>
          <w:sz w:val="28"/>
        </w:rPr>
        <w:t>07000</w:t>
      </w:r>
    </w:p>
    <w:p w:rsidR="00F96DF7" w:rsidRPr="00646972" w:rsidRDefault="00F96DF7" w:rsidP="00F96DF7">
      <w:pPr>
        <w:pBdr>
          <w:top w:val="single" w:sz="12" w:space="0" w:color="auto"/>
          <w:left w:val="single" w:sz="12" w:space="0" w:color="auto"/>
          <w:bottom w:val="single" w:sz="12" w:space="0" w:color="auto"/>
          <w:right w:val="single" w:sz="12" w:space="0" w:color="auto"/>
        </w:pBdr>
        <w:tabs>
          <w:tab w:val="bar" w:pos="5940"/>
        </w:tabs>
        <w:rPr>
          <w:rFonts w:ascii="Times New Roman" w:hAnsi="Times New Roman"/>
        </w:rPr>
      </w:pPr>
    </w:p>
    <w:p w:rsidR="00F96DF7" w:rsidRPr="00646972" w:rsidRDefault="00F96DF7" w:rsidP="00F96DF7">
      <w:pPr>
        <w:rPr>
          <w:rFonts w:ascii="Times New Roman" w:hAnsi="Times New Roman"/>
        </w:rPr>
      </w:pPr>
    </w:p>
    <w:p w:rsidR="00F12A56" w:rsidRPr="00F12A56" w:rsidRDefault="00F12A56" w:rsidP="00F12A56">
      <w:pPr>
        <w:overflowPunct/>
        <w:autoSpaceDE/>
        <w:autoSpaceDN/>
        <w:adjustRightInd/>
        <w:textAlignment w:val="auto"/>
        <w:rPr>
          <w:rFonts w:ascii="Verdana" w:hAnsi="Verdana"/>
          <w:sz w:val="20"/>
        </w:rPr>
      </w:pPr>
      <w:r w:rsidRPr="00F12A56">
        <w:rPr>
          <w:rFonts w:ascii="Verdana" w:hAnsi="Verdana"/>
          <w:b/>
          <w:bCs/>
          <w:sz w:val="20"/>
        </w:rPr>
        <w:t>7200 Employee Responsibilities</w:t>
      </w:r>
      <w:r w:rsidRPr="00F12A56">
        <w:rPr>
          <w:rFonts w:ascii="Verdana" w:hAnsi="Verdana"/>
          <w:b/>
          <w:bCs/>
          <w:sz w:val="20"/>
        </w:rPr>
        <w:br/>
        <w:t>7202 Accident Prevention and Safety Procedures</w:t>
      </w:r>
    </w:p>
    <w:p w:rsidR="00F12A56" w:rsidRPr="00F12A56" w:rsidRDefault="00F12A56" w:rsidP="00F12A56">
      <w:pPr>
        <w:tabs>
          <w:tab w:val="left" w:pos="1122"/>
          <w:tab w:val="left" w:pos="1870"/>
        </w:tabs>
        <w:overflowPunct/>
        <w:autoSpaceDE/>
        <w:autoSpaceDN/>
        <w:adjustRightInd/>
        <w:ind w:left="1122" w:hanging="1122"/>
        <w:textAlignment w:val="auto"/>
        <w:rPr>
          <w:rFonts w:ascii="Times New Roman" w:hAnsi="Times New Roman"/>
          <w:szCs w:val="24"/>
        </w:rPr>
      </w:pPr>
      <w:r w:rsidRPr="00F12A56">
        <w:rPr>
          <w:rFonts w:ascii="Times New Roman" w:hAnsi="Times New Roman"/>
          <w:szCs w:val="24"/>
        </w:rPr>
        <w:tab/>
      </w:r>
    </w:p>
    <w:p w:rsidR="00F12A56" w:rsidRPr="00F12A56" w:rsidRDefault="00F12A56" w:rsidP="00E542DD">
      <w:pPr>
        <w:tabs>
          <w:tab w:val="left" w:pos="1122"/>
          <w:tab w:val="left" w:pos="1870"/>
        </w:tabs>
        <w:overflowPunct/>
        <w:autoSpaceDE/>
        <w:autoSpaceDN/>
        <w:adjustRightInd/>
        <w:ind w:left="1122"/>
        <w:textAlignment w:val="auto"/>
        <w:rPr>
          <w:rFonts w:ascii="Times New Roman" w:hAnsi="Times New Roman"/>
          <w:szCs w:val="24"/>
        </w:rPr>
      </w:pPr>
      <w:r w:rsidRPr="00F12A56">
        <w:rPr>
          <w:rFonts w:ascii="Times New Roman" w:hAnsi="Times New Roman"/>
          <w:szCs w:val="24"/>
        </w:rPr>
        <w:t xml:space="preserve">The </w:t>
      </w:r>
      <w:r w:rsidR="00593EEC">
        <w:rPr>
          <w:rFonts w:ascii="Times New Roman" w:hAnsi="Times New Roman"/>
          <w:szCs w:val="24"/>
        </w:rPr>
        <w:t xml:space="preserve">Board </w:t>
      </w:r>
      <w:r w:rsidR="00084E51" w:rsidRPr="00084E51">
        <w:rPr>
          <w:rFonts w:ascii="Times New Roman" w:hAnsi="Times New Roman"/>
          <w:strike/>
          <w:szCs w:val="24"/>
        </w:rPr>
        <w:t>recommends</w:t>
      </w:r>
      <w:r w:rsidR="00084E51">
        <w:rPr>
          <w:rFonts w:ascii="Times New Roman" w:hAnsi="Times New Roman"/>
          <w:szCs w:val="24"/>
        </w:rPr>
        <w:t xml:space="preserve"> </w:t>
      </w:r>
      <w:r w:rsidR="00593EEC" w:rsidRPr="00084E51">
        <w:rPr>
          <w:rFonts w:ascii="Times New Roman" w:hAnsi="Times New Roman"/>
          <w:b/>
          <w:szCs w:val="24"/>
        </w:rPr>
        <w:t>directs</w:t>
      </w:r>
      <w:r w:rsidRPr="00F12A56">
        <w:rPr>
          <w:rFonts w:ascii="Times New Roman" w:hAnsi="Times New Roman"/>
          <w:szCs w:val="24"/>
        </w:rPr>
        <w:t xml:space="preserve"> that staff members adhere to recommended safety practices as they pertain to the school plant, special types and areas of instruction, student transportation, school sports, occupational safety, etc.  It will be the responsibility of the Superintendent or his/her designee to see that appropriate staff members are kept informed of current state and local requirements relating to fire prevention, civil defense, sanitation, public health, and occupational safety.</w:t>
      </w:r>
    </w:p>
    <w:p w:rsidR="00F12A56" w:rsidRPr="00F12A56" w:rsidRDefault="00F12A56" w:rsidP="00F12A56">
      <w:pPr>
        <w:tabs>
          <w:tab w:val="left" w:pos="1122"/>
          <w:tab w:val="left" w:pos="1870"/>
        </w:tabs>
        <w:overflowPunct/>
        <w:autoSpaceDE/>
        <w:autoSpaceDN/>
        <w:adjustRightInd/>
        <w:ind w:left="1122" w:hanging="1122"/>
        <w:textAlignment w:val="auto"/>
        <w:rPr>
          <w:rFonts w:ascii="Times New Roman" w:hAnsi="Times New Roman"/>
          <w:szCs w:val="24"/>
        </w:rPr>
      </w:pPr>
    </w:p>
    <w:p w:rsidR="00F12A56" w:rsidRPr="00F12A56" w:rsidRDefault="00084E51" w:rsidP="00E542DD">
      <w:pPr>
        <w:tabs>
          <w:tab w:val="left" w:pos="1122"/>
          <w:tab w:val="left" w:pos="1870"/>
        </w:tabs>
        <w:overflowPunct/>
        <w:autoSpaceDE/>
        <w:autoSpaceDN/>
        <w:adjustRightInd/>
        <w:ind w:left="1122" w:firstLine="48"/>
        <w:textAlignment w:val="auto"/>
        <w:rPr>
          <w:rFonts w:ascii="Times New Roman" w:hAnsi="Times New Roman"/>
          <w:szCs w:val="24"/>
        </w:rPr>
      </w:pPr>
      <w:r w:rsidRPr="00084E51">
        <w:rPr>
          <w:rFonts w:ascii="Times New Roman" w:hAnsi="Times New Roman"/>
          <w:strike/>
          <w:szCs w:val="24"/>
        </w:rPr>
        <w:t>All</w:t>
      </w:r>
      <w:r>
        <w:rPr>
          <w:rFonts w:ascii="Times New Roman" w:hAnsi="Times New Roman"/>
          <w:szCs w:val="24"/>
        </w:rPr>
        <w:t xml:space="preserve"> S</w:t>
      </w:r>
      <w:r w:rsidR="00F12A56" w:rsidRPr="00F12A56">
        <w:rPr>
          <w:rFonts w:ascii="Times New Roman" w:hAnsi="Times New Roman"/>
          <w:szCs w:val="24"/>
        </w:rPr>
        <w:t xml:space="preserve">taff </w:t>
      </w:r>
      <w:r w:rsidRPr="00084E51">
        <w:rPr>
          <w:rFonts w:ascii="Times New Roman" w:hAnsi="Times New Roman"/>
          <w:b/>
          <w:szCs w:val="24"/>
        </w:rPr>
        <w:t>members</w:t>
      </w:r>
      <w:r>
        <w:rPr>
          <w:rFonts w:ascii="Times New Roman" w:hAnsi="Times New Roman"/>
          <w:szCs w:val="24"/>
        </w:rPr>
        <w:t xml:space="preserve"> </w:t>
      </w:r>
      <w:r w:rsidR="00F12A56" w:rsidRPr="00F12A56">
        <w:rPr>
          <w:rFonts w:ascii="Times New Roman" w:hAnsi="Times New Roman"/>
          <w:szCs w:val="24"/>
        </w:rPr>
        <w:t>will recognize and be particularly observant of conditions that affect the health and safety of children in their classrooms, on the playgrounds, or in any other areas where children work or play</w:t>
      </w:r>
      <w:r>
        <w:rPr>
          <w:rFonts w:ascii="Times New Roman" w:hAnsi="Times New Roman"/>
          <w:szCs w:val="24"/>
        </w:rPr>
        <w:t xml:space="preserve"> </w:t>
      </w:r>
      <w:r w:rsidRPr="00084E51">
        <w:rPr>
          <w:rFonts w:ascii="Times New Roman" w:hAnsi="Times New Roman"/>
          <w:strike/>
          <w:szCs w:val="24"/>
        </w:rPr>
        <w:t>All staff</w:t>
      </w:r>
      <w:r>
        <w:rPr>
          <w:rFonts w:ascii="Times New Roman" w:hAnsi="Times New Roman"/>
          <w:szCs w:val="24"/>
        </w:rPr>
        <w:t xml:space="preserve"> </w:t>
      </w:r>
      <w:r w:rsidRPr="00084E51">
        <w:rPr>
          <w:rFonts w:ascii="Times New Roman" w:hAnsi="Times New Roman"/>
          <w:b/>
          <w:szCs w:val="24"/>
        </w:rPr>
        <w:t>and</w:t>
      </w:r>
      <w:r>
        <w:rPr>
          <w:rFonts w:ascii="Times New Roman" w:hAnsi="Times New Roman"/>
          <w:szCs w:val="24"/>
        </w:rPr>
        <w:t xml:space="preserve"> </w:t>
      </w:r>
      <w:r w:rsidR="00F12A56" w:rsidRPr="00F12A56">
        <w:rPr>
          <w:rFonts w:ascii="Times New Roman" w:hAnsi="Times New Roman"/>
          <w:szCs w:val="24"/>
        </w:rPr>
        <w:t xml:space="preserve">will take reasonable precautions to protect students, other personnel, and members of the public from accident or injury by providing health and safety instruction as may be appropriate and necessary for the welfare of students and other personnel.  </w:t>
      </w:r>
      <w:r w:rsidRPr="00084E51">
        <w:rPr>
          <w:rFonts w:ascii="Times New Roman" w:hAnsi="Times New Roman"/>
          <w:strike/>
          <w:szCs w:val="24"/>
        </w:rPr>
        <w:t>All</w:t>
      </w:r>
      <w:r>
        <w:rPr>
          <w:rFonts w:ascii="Times New Roman" w:hAnsi="Times New Roman"/>
          <w:szCs w:val="24"/>
        </w:rPr>
        <w:t xml:space="preserve"> </w:t>
      </w:r>
      <w:r w:rsidR="00593EEC" w:rsidRPr="00084E51">
        <w:rPr>
          <w:rFonts w:ascii="Times New Roman" w:hAnsi="Times New Roman"/>
          <w:szCs w:val="24"/>
        </w:rPr>
        <w:t>S</w:t>
      </w:r>
      <w:r w:rsidR="00F12A56" w:rsidRPr="00084E51">
        <w:rPr>
          <w:rFonts w:ascii="Times New Roman" w:hAnsi="Times New Roman"/>
          <w:szCs w:val="24"/>
        </w:rPr>
        <w:t>taff</w:t>
      </w:r>
      <w:r w:rsidR="00593EEC" w:rsidRPr="00084E51">
        <w:rPr>
          <w:rFonts w:ascii="Times New Roman" w:hAnsi="Times New Roman"/>
          <w:b/>
          <w:szCs w:val="24"/>
        </w:rPr>
        <w:t xml:space="preserve"> members</w:t>
      </w:r>
      <w:r w:rsidR="00593EEC">
        <w:rPr>
          <w:rFonts w:ascii="Times New Roman" w:hAnsi="Times New Roman"/>
          <w:szCs w:val="24"/>
        </w:rPr>
        <w:t xml:space="preserve"> are </w:t>
      </w:r>
      <w:r w:rsidR="00F12A56" w:rsidRPr="00F12A56">
        <w:rPr>
          <w:rFonts w:ascii="Times New Roman" w:hAnsi="Times New Roman"/>
          <w:szCs w:val="24"/>
        </w:rPr>
        <w:t>expected to make written reports to their supervisor of any health or safety hazard that is beyond their power to control.</w:t>
      </w:r>
    </w:p>
    <w:p w:rsidR="00F12A56" w:rsidRPr="00F12A56" w:rsidRDefault="00F12A56" w:rsidP="00F12A56">
      <w:pPr>
        <w:tabs>
          <w:tab w:val="left" w:pos="1122"/>
          <w:tab w:val="left" w:pos="1870"/>
        </w:tabs>
        <w:overflowPunct/>
        <w:autoSpaceDE/>
        <w:autoSpaceDN/>
        <w:adjustRightInd/>
        <w:ind w:left="1122" w:hanging="1122"/>
        <w:textAlignment w:val="auto"/>
        <w:rPr>
          <w:rFonts w:ascii="Times New Roman" w:hAnsi="Times New Roman"/>
          <w:szCs w:val="24"/>
        </w:rPr>
      </w:pPr>
    </w:p>
    <w:p w:rsidR="00B819FB" w:rsidRPr="007056E8" w:rsidRDefault="00B819FB" w:rsidP="00E542DD">
      <w:pPr>
        <w:tabs>
          <w:tab w:val="left" w:pos="1122"/>
          <w:tab w:val="left" w:pos="1870"/>
        </w:tabs>
        <w:overflowPunct/>
        <w:autoSpaceDE/>
        <w:autoSpaceDN/>
        <w:adjustRightInd/>
        <w:ind w:left="1122" w:hanging="42"/>
        <w:textAlignment w:val="auto"/>
        <w:rPr>
          <w:rFonts w:ascii="Times New Roman" w:hAnsi="Times New Roman"/>
          <w:b/>
          <w:strike/>
          <w:szCs w:val="24"/>
        </w:rPr>
      </w:pPr>
      <w:r w:rsidRPr="00B819FB">
        <w:rPr>
          <w:rFonts w:ascii="Times New Roman" w:hAnsi="Times New Roman"/>
          <w:b/>
          <w:szCs w:val="24"/>
        </w:rPr>
        <w:t xml:space="preserve">The Board directs that at least one adult staff member who is trained in the administration of cardiopulmonary resuscitation (CPR) shall be present in each school building at all times during normal school hours when school is in session and students are present.  </w:t>
      </w:r>
      <w:r w:rsidRPr="007056E8">
        <w:rPr>
          <w:rFonts w:ascii="Times New Roman" w:hAnsi="Times New Roman"/>
          <w:b/>
          <w:strike/>
          <w:szCs w:val="24"/>
        </w:rPr>
        <w:t xml:space="preserve">The Superintendent or his or her designee </w:t>
      </w:r>
      <w:r w:rsidR="00084E51" w:rsidRPr="007056E8">
        <w:rPr>
          <w:rFonts w:ascii="Times New Roman" w:hAnsi="Times New Roman"/>
          <w:b/>
          <w:strike/>
          <w:szCs w:val="24"/>
        </w:rPr>
        <w:t xml:space="preserve">shall develop written </w:t>
      </w:r>
      <w:r w:rsidR="006A1DE6" w:rsidRPr="007056E8">
        <w:rPr>
          <w:rFonts w:ascii="Times New Roman" w:hAnsi="Times New Roman"/>
          <w:b/>
          <w:strike/>
          <w:szCs w:val="24"/>
        </w:rPr>
        <w:t>administrative r</w:t>
      </w:r>
      <w:r w:rsidR="00084E51" w:rsidRPr="007056E8">
        <w:rPr>
          <w:rFonts w:ascii="Times New Roman" w:hAnsi="Times New Roman"/>
          <w:b/>
          <w:strike/>
          <w:szCs w:val="24"/>
        </w:rPr>
        <w:t>egulations</w:t>
      </w:r>
      <w:r w:rsidRPr="007056E8">
        <w:rPr>
          <w:rFonts w:ascii="Times New Roman" w:hAnsi="Times New Roman"/>
          <w:b/>
          <w:strike/>
          <w:szCs w:val="24"/>
        </w:rPr>
        <w:t xml:space="preserve"> to ensure the administration of this policy.  </w:t>
      </w:r>
    </w:p>
    <w:p w:rsidR="00B819FB" w:rsidRDefault="00B819FB" w:rsidP="00F12A56">
      <w:pPr>
        <w:tabs>
          <w:tab w:val="left" w:pos="1122"/>
          <w:tab w:val="left" w:pos="1870"/>
        </w:tabs>
        <w:overflowPunct/>
        <w:autoSpaceDE/>
        <w:autoSpaceDN/>
        <w:adjustRightInd/>
        <w:ind w:left="1122" w:hanging="1122"/>
        <w:textAlignment w:val="auto"/>
        <w:rPr>
          <w:rFonts w:ascii="Times New Roman" w:hAnsi="Times New Roman"/>
          <w:szCs w:val="24"/>
        </w:rPr>
      </w:pPr>
    </w:p>
    <w:p w:rsidR="00F12A56" w:rsidRPr="00F12A56" w:rsidRDefault="00B819FB" w:rsidP="00F12A56">
      <w:pPr>
        <w:tabs>
          <w:tab w:val="left" w:pos="1122"/>
          <w:tab w:val="left" w:pos="1870"/>
        </w:tabs>
        <w:overflowPunct/>
        <w:autoSpaceDE/>
        <w:autoSpaceDN/>
        <w:adjustRightInd/>
        <w:ind w:left="1122" w:hanging="1122"/>
        <w:textAlignment w:val="auto"/>
        <w:rPr>
          <w:rFonts w:ascii="Times New Roman" w:hAnsi="Times New Roman"/>
          <w:szCs w:val="24"/>
          <w:u w:val="single"/>
        </w:rPr>
      </w:pPr>
      <w:r>
        <w:rPr>
          <w:rFonts w:ascii="Times New Roman" w:hAnsi="Times New Roman"/>
          <w:szCs w:val="24"/>
        </w:rPr>
        <w:tab/>
      </w:r>
      <w:r w:rsidR="00F12A56" w:rsidRPr="00F12A56">
        <w:rPr>
          <w:rFonts w:ascii="Times New Roman" w:hAnsi="Times New Roman"/>
          <w:szCs w:val="24"/>
          <w:u w:val="single"/>
        </w:rPr>
        <w:t>Safety Committee</w:t>
      </w:r>
    </w:p>
    <w:p w:rsidR="00F12A56" w:rsidRPr="00F12A56" w:rsidRDefault="00F12A56" w:rsidP="00F12A56">
      <w:pPr>
        <w:tabs>
          <w:tab w:val="left" w:pos="1122"/>
          <w:tab w:val="left" w:pos="1870"/>
        </w:tabs>
        <w:overflowPunct/>
        <w:autoSpaceDE/>
        <w:autoSpaceDN/>
        <w:adjustRightInd/>
        <w:ind w:left="1122" w:hanging="1122"/>
        <w:textAlignment w:val="auto"/>
        <w:rPr>
          <w:rFonts w:ascii="Times New Roman" w:hAnsi="Times New Roman"/>
          <w:szCs w:val="24"/>
        </w:rPr>
      </w:pPr>
    </w:p>
    <w:p w:rsidR="00F12A56" w:rsidRPr="00F12A56" w:rsidRDefault="00F12A56" w:rsidP="00E542DD">
      <w:pPr>
        <w:tabs>
          <w:tab w:val="left" w:pos="1122"/>
          <w:tab w:val="left" w:pos="1870"/>
        </w:tabs>
        <w:overflowPunct/>
        <w:autoSpaceDE/>
        <w:autoSpaceDN/>
        <w:adjustRightInd/>
        <w:ind w:left="1122" w:hanging="42"/>
        <w:textAlignment w:val="auto"/>
        <w:rPr>
          <w:rFonts w:ascii="Times New Roman" w:hAnsi="Times New Roman"/>
          <w:szCs w:val="24"/>
        </w:rPr>
      </w:pPr>
      <w:r w:rsidRPr="00F12A56">
        <w:rPr>
          <w:rFonts w:ascii="Times New Roman" w:hAnsi="Times New Roman"/>
          <w:szCs w:val="24"/>
        </w:rPr>
        <w:t xml:space="preserve">A safety committee shall be established and shall operate in accordance with applicable laws and regulations to promote the District’s goals concerning safe schools.  It shall be the responsibility of the safety committee to:  </w:t>
      </w:r>
    </w:p>
    <w:p w:rsidR="00F12A56" w:rsidRPr="00F12A56" w:rsidRDefault="00F12A56" w:rsidP="00F12A56">
      <w:pPr>
        <w:tabs>
          <w:tab w:val="left" w:pos="1122"/>
          <w:tab w:val="left" w:pos="1870"/>
        </w:tabs>
        <w:overflowPunct/>
        <w:autoSpaceDE/>
        <w:autoSpaceDN/>
        <w:adjustRightInd/>
        <w:ind w:left="1122" w:hanging="1122"/>
        <w:textAlignment w:val="auto"/>
        <w:rPr>
          <w:rFonts w:ascii="Times New Roman" w:hAnsi="Times New Roman"/>
          <w:szCs w:val="24"/>
        </w:rPr>
      </w:pPr>
    </w:p>
    <w:p w:rsidR="00F12A56" w:rsidRPr="00F12A56" w:rsidRDefault="00F12A56" w:rsidP="00F12A56">
      <w:pPr>
        <w:tabs>
          <w:tab w:val="left" w:pos="1122"/>
          <w:tab w:val="left" w:pos="1870"/>
        </w:tabs>
        <w:overflowPunct/>
        <w:autoSpaceDE/>
        <w:autoSpaceDN/>
        <w:adjustRightInd/>
        <w:ind w:left="1122" w:hanging="1122"/>
        <w:textAlignment w:val="auto"/>
        <w:rPr>
          <w:rFonts w:ascii="Times New Roman" w:hAnsi="Times New Roman"/>
          <w:szCs w:val="24"/>
        </w:rPr>
      </w:pPr>
      <w:r w:rsidRPr="00F12A56">
        <w:rPr>
          <w:rFonts w:ascii="Times New Roman" w:hAnsi="Times New Roman"/>
          <w:szCs w:val="24"/>
        </w:rPr>
        <w:t xml:space="preserve"> </w:t>
      </w:r>
      <w:r>
        <w:rPr>
          <w:rFonts w:ascii="Times New Roman" w:hAnsi="Times New Roman"/>
          <w:szCs w:val="24"/>
        </w:rPr>
        <w:tab/>
      </w:r>
      <w:r>
        <w:rPr>
          <w:rFonts w:ascii="Times New Roman" w:hAnsi="Times New Roman"/>
          <w:szCs w:val="24"/>
        </w:rPr>
        <w:tab/>
      </w:r>
      <w:r w:rsidRPr="00F12A56">
        <w:rPr>
          <w:rFonts w:ascii="Times New Roman" w:hAnsi="Times New Roman"/>
          <w:szCs w:val="24"/>
        </w:rPr>
        <w:t xml:space="preserve">1.   Evaluate the current safety program. </w:t>
      </w:r>
    </w:p>
    <w:p w:rsidR="00F12A56" w:rsidRPr="00F12A56" w:rsidRDefault="00F12A56" w:rsidP="00F12A56">
      <w:pPr>
        <w:tabs>
          <w:tab w:val="left" w:pos="1122"/>
          <w:tab w:val="left" w:pos="1870"/>
        </w:tabs>
        <w:overflowPunct/>
        <w:autoSpaceDE/>
        <w:autoSpaceDN/>
        <w:adjustRightInd/>
        <w:ind w:left="1122" w:hanging="1122"/>
        <w:textAlignment w:val="auto"/>
        <w:rPr>
          <w:rFonts w:ascii="Times New Roman" w:hAnsi="Times New Roman"/>
          <w:szCs w:val="24"/>
        </w:rPr>
      </w:pPr>
    </w:p>
    <w:p w:rsidR="00F12A56" w:rsidRPr="00F12A56" w:rsidRDefault="00F12A56" w:rsidP="00F12A56">
      <w:pPr>
        <w:tabs>
          <w:tab w:val="left" w:pos="1122"/>
          <w:tab w:val="left" w:pos="1870"/>
        </w:tabs>
        <w:overflowPunct/>
        <w:autoSpaceDE/>
        <w:autoSpaceDN/>
        <w:adjustRightInd/>
        <w:ind w:left="1870" w:hanging="1122"/>
        <w:textAlignment w:val="auto"/>
        <w:rPr>
          <w:rFonts w:ascii="Times New Roman" w:hAnsi="Times New Roman"/>
          <w:szCs w:val="24"/>
        </w:rPr>
      </w:pPr>
      <w:r w:rsidRPr="00F12A56">
        <w:rPr>
          <w:rFonts w:ascii="Times New Roman" w:hAnsi="Times New Roman"/>
          <w:szCs w:val="24"/>
        </w:rPr>
        <w:t xml:space="preserve"> </w:t>
      </w:r>
      <w:r>
        <w:rPr>
          <w:rFonts w:ascii="Times New Roman" w:hAnsi="Times New Roman"/>
          <w:szCs w:val="24"/>
        </w:rPr>
        <w:tab/>
      </w:r>
      <w:r>
        <w:rPr>
          <w:rFonts w:ascii="Times New Roman" w:hAnsi="Times New Roman"/>
          <w:szCs w:val="24"/>
        </w:rPr>
        <w:tab/>
      </w:r>
      <w:r w:rsidRPr="00F12A56">
        <w:rPr>
          <w:rFonts w:ascii="Times New Roman" w:hAnsi="Times New Roman"/>
          <w:szCs w:val="24"/>
        </w:rPr>
        <w:t xml:space="preserve">2.   Establish procedures for conducting and documenting the findings of periodic inspections to locate and identify safety and health hazards. </w:t>
      </w:r>
    </w:p>
    <w:p w:rsidR="00F12A56" w:rsidRPr="00F12A56" w:rsidRDefault="00F12A56" w:rsidP="00F12A56">
      <w:pPr>
        <w:tabs>
          <w:tab w:val="left" w:pos="1122"/>
          <w:tab w:val="left" w:pos="1870"/>
        </w:tabs>
        <w:overflowPunct/>
        <w:autoSpaceDE/>
        <w:autoSpaceDN/>
        <w:adjustRightInd/>
        <w:ind w:left="1122" w:hanging="1122"/>
        <w:textAlignment w:val="auto"/>
        <w:rPr>
          <w:rFonts w:ascii="Times New Roman" w:hAnsi="Times New Roman"/>
          <w:szCs w:val="24"/>
        </w:rPr>
      </w:pPr>
    </w:p>
    <w:p w:rsidR="00F12A56" w:rsidRPr="00F12A56" w:rsidRDefault="00F12A56" w:rsidP="00F12A56">
      <w:pPr>
        <w:tabs>
          <w:tab w:val="left" w:pos="1122"/>
          <w:tab w:val="left" w:pos="1870"/>
        </w:tabs>
        <w:overflowPunct/>
        <w:autoSpaceDE/>
        <w:autoSpaceDN/>
        <w:adjustRightInd/>
        <w:ind w:left="1122" w:hanging="1122"/>
        <w:textAlignment w:val="auto"/>
        <w:rPr>
          <w:rFonts w:ascii="Times New Roman" w:hAnsi="Times New Roman"/>
          <w:szCs w:val="24"/>
        </w:rPr>
      </w:pPr>
      <w:r w:rsidRPr="00F12A56">
        <w:rPr>
          <w:rFonts w:ascii="Times New Roman" w:hAnsi="Times New Roman"/>
          <w:szCs w:val="24"/>
        </w:rPr>
        <w:t xml:space="preserve"> </w:t>
      </w:r>
      <w:r w:rsidR="00B819FB">
        <w:rPr>
          <w:rFonts w:ascii="Times New Roman" w:hAnsi="Times New Roman"/>
          <w:szCs w:val="24"/>
        </w:rPr>
        <w:tab/>
      </w:r>
      <w:r w:rsidR="00B819FB">
        <w:rPr>
          <w:rFonts w:ascii="Times New Roman" w:hAnsi="Times New Roman"/>
          <w:szCs w:val="24"/>
        </w:rPr>
        <w:tab/>
      </w:r>
      <w:r w:rsidRPr="00F12A56">
        <w:rPr>
          <w:rFonts w:ascii="Times New Roman" w:hAnsi="Times New Roman"/>
          <w:szCs w:val="24"/>
        </w:rPr>
        <w:t xml:space="preserve">3.   Make recommendations to the Superintendent to correct hazards. </w:t>
      </w:r>
    </w:p>
    <w:p w:rsidR="00F12A56" w:rsidRPr="00F12A56" w:rsidRDefault="00F12A56" w:rsidP="00F12A56">
      <w:pPr>
        <w:tabs>
          <w:tab w:val="left" w:pos="1122"/>
          <w:tab w:val="left" w:pos="1870"/>
        </w:tabs>
        <w:overflowPunct/>
        <w:autoSpaceDE/>
        <w:autoSpaceDN/>
        <w:adjustRightInd/>
        <w:ind w:left="1122" w:hanging="1122"/>
        <w:textAlignment w:val="auto"/>
        <w:rPr>
          <w:rFonts w:ascii="Times New Roman" w:hAnsi="Times New Roman"/>
          <w:szCs w:val="24"/>
        </w:rPr>
      </w:pPr>
    </w:p>
    <w:p w:rsidR="00F12A56" w:rsidRPr="00F12A56" w:rsidRDefault="00F12A56" w:rsidP="00B819FB">
      <w:pPr>
        <w:tabs>
          <w:tab w:val="left" w:pos="1122"/>
          <w:tab w:val="left" w:pos="1870"/>
        </w:tabs>
        <w:overflowPunct/>
        <w:autoSpaceDE/>
        <w:autoSpaceDN/>
        <w:adjustRightInd/>
        <w:ind w:left="1870" w:hanging="1122"/>
        <w:textAlignment w:val="auto"/>
        <w:rPr>
          <w:rFonts w:ascii="Times New Roman" w:hAnsi="Times New Roman"/>
          <w:szCs w:val="24"/>
        </w:rPr>
      </w:pPr>
      <w:r w:rsidRPr="00F12A56">
        <w:rPr>
          <w:rFonts w:ascii="Times New Roman" w:hAnsi="Times New Roman"/>
          <w:szCs w:val="24"/>
        </w:rPr>
        <w:t xml:space="preserve"> </w:t>
      </w:r>
      <w:r w:rsidR="00B819FB">
        <w:rPr>
          <w:rFonts w:ascii="Times New Roman" w:hAnsi="Times New Roman"/>
          <w:szCs w:val="24"/>
        </w:rPr>
        <w:tab/>
      </w:r>
      <w:r w:rsidR="00B819FB">
        <w:rPr>
          <w:rFonts w:ascii="Times New Roman" w:hAnsi="Times New Roman"/>
          <w:szCs w:val="24"/>
        </w:rPr>
        <w:tab/>
      </w:r>
      <w:r w:rsidRPr="00F12A56">
        <w:rPr>
          <w:rFonts w:ascii="Times New Roman" w:hAnsi="Times New Roman"/>
          <w:szCs w:val="24"/>
        </w:rPr>
        <w:t xml:space="preserve">4.   Review, in a timely manner, incident and accident report and investigation forms. </w:t>
      </w:r>
    </w:p>
    <w:p w:rsidR="00F12A56" w:rsidRPr="00F12A56" w:rsidRDefault="00F12A56" w:rsidP="00F12A56">
      <w:pPr>
        <w:tabs>
          <w:tab w:val="left" w:pos="1122"/>
          <w:tab w:val="left" w:pos="1870"/>
        </w:tabs>
        <w:overflowPunct/>
        <w:autoSpaceDE/>
        <w:autoSpaceDN/>
        <w:adjustRightInd/>
        <w:ind w:left="1122" w:hanging="1122"/>
        <w:textAlignment w:val="auto"/>
        <w:rPr>
          <w:rFonts w:ascii="Times New Roman" w:hAnsi="Times New Roman"/>
          <w:szCs w:val="24"/>
        </w:rPr>
      </w:pPr>
    </w:p>
    <w:p w:rsidR="00E542DD" w:rsidRPr="00E542DD" w:rsidRDefault="00E542DD" w:rsidP="00B819FB">
      <w:pPr>
        <w:tabs>
          <w:tab w:val="left" w:pos="1122"/>
          <w:tab w:val="left" w:pos="1870"/>
        </w:tabs>
        <w:overflowPunct/>
        <w:autoSpaceDE/>
        <w:autoSpaceDN/>
        <w:adjustRightInd/>
        <w:ind w:left="1870" w:hanging="1122"/>
        <w:textAlignment w:val="auto"/>
        <w:rPr>
          <w:rFonts w:ascii="Times New Roman" w:hAnsi="Times New Roman"/>
          <w:b/>
          <w:szCs w:val="24"/>
        </w:rPr>
      </w:pPr>
      <w:r w:rsidRPr="00E542DD">
        <w:rPr>
          <w:rFonts w:ascii="Times New Roman" w:hAnsi="Times New Roman"/>
          <w:b/>
          <w:szCs w:val="24"/>
        </w:rPr>
        <w:lastRenderedPageBreak/>
        <w:t>Page 2</w:t>
      </w:r>
      <w:r w:rsidRPr="00E542DD">
        <w:rPr>
          <w:rFonts w:ascii="Times New Roman" w:hAnsi="Times New Roman"/>
          <w:b/>
          <w:szCs w:val="24"/>
        </w:rPr>
        <w:tab/>
        <w:t>7202</w:t>
      </w:r>
      <w:r w:rsidRPr="00E542DD">
        <w:rPr>
          <w:rFonts w:ascii="Times New Roman" w:hAnsi="Times New Roman"/>
          <w:b/>
          <w:szCs w:val="24"/>
        </w:rPr>
        <w:tab/>
        <w:t>Accident Prevention and Safety Procedures</w:t>
      </w:r>
    </w:p>
    <w:p w:rsidR="00E542DD" w:rsidRDefault="00E542DD" w:rsidP="00B819FB">
      <w:pPr>
        <w:tabs>
          <w:tab w:val="left" w:pos="1122"/>
          <w:tab w:val="left" w:pos="1870"/>
        </w:tabs>
        <w:overflowPunct/>
        <w:autoSpaceDE/>
        <w:autoSpaceDN/>
        <w:adjustRightInd/>
        <w:ind w:left="1870" w:hanging="1122"/>
        <w:textAlignment w:val="auto"/>
        <w:rPr>
          <w:rFonts w:ascii="Times New Roman" w:hAnsi="Times New Roman"/>
          <w:szCs w:val="24"/>
        </w:rPr>
      </w:pPr>
    </w:p>
    <w:p w:rsidR="00E542DD" w:rsidRDefault="00E542DD" w:rsidP="00B819FB">
      <w:pPr>
        <w:tabs>
          <w:tab w:val="left" w:pos="1122"/>
          <w:tab w:val="left" w:pos="1870"/>
        </w:tabs>
        <w:overflowPunct/>
        <w:autoSpaceDE/>
        <w:autoSpaceDN/>
        <w:adjustRightInd/>
        <w:ind w:left="1870" w:hanging="1122"/>
        <w:textAlignment w:val="auto"/>
        <w:rPr>
          <w:rFonts w:ascii="Times New Roman" w:hAnsi="Times New Roman"/>
          <w:szCs w:val="24"/>
        </w:rPr>
      </w:pPr>
    </w:p>
    <w:p w:rsidR="00F12A56" w:rsidRPr="00F12A56" w:rsidRDefault="00F12A56" w:rsidP="00B819FB">
      <w:pPr>
        <w:tabs>
          <w:tab w:val="left" w:pos="1122"/>
          <w:tab w:val="left" w:pos="1870"/>
        </w:tabs>
        <w:overflowPunct/>
        <w:autoSpaceDE/>
        <w:autoSpaceDN/>
        <w:adjustRightInd/>
        <w:ind w:left="1870" w:hanging="1122"/>
        <w:textAlignment w:val="auto"/>
        <w:rPr>
          <w:rFonts w:ascii="Times New Roman" w:hAnsi="Times New Roman"/>
          <w:szCs w:val="24"/>
        </w:rPr>
      </w:pPr>
      <w:r w:rsidRPr="00F12A56">
        <w:rPr>
          <w:rFonts w:ascii="Times New Roman" w:hAnsi="Times New Roman"/>
          <w:szCs w:val="24"/>
        </w:rPr>
        <w:t xml:space="preserve"> </w:t>
      </w:r>
      <w:r w:rsidR="00B819FB">
        <w:rPr>
          <w:rFonts w:ascii="Times New Roman" w:hAnsi="Times New Roman"/>
          <w:szCs w:val="24"/>
        </w:rPr>
        <w:tab/>
      </w:r>
      <w:r w:rsidR="00B819FB">
        <w:rPr>
          <w:rFonts w:ascii="Times New Roman" w:hAnsi="Times New Roman"/>
          <w:szCs w:val="24"/>
        </w:rPr>
        <w:tab/>
      </w:r>
      <w:r w:rsidRPr="00F12A56">
        <w:rPr>
          <w:rFonts w:ascii="Times New Roman" w:hAnsi="Times New Roman"/>
          <w:szCs w:val="24"/>
        </w:rPr>
        <w:t xml:space="preserve">5.   Conduct follow-up evaluations on the effectiveness of new health and safety equipment or safety procedures.  </w:t>
      </w:r>
    </w:p>
    <w:p w:rsidR="00F12A56" w:rsidRPr="00F12A56" w:rsidRDefault="00F12A56" w:rsidP="00F12A56">
      <w:pPr>
        <w:tabs>
          <w:tab w:val="left" w:pos="1122"/>
          <w:tab w:val="left" w:pos="1870"/>
        </w:tabs>
        <w:overflowPunct/>
        <w:autoSpaceDE/>
        <w:autoSpaceDN/>
        <w:adjustRightInd/>
        <w:ind w:left="1122" w:hanging="1122"/>
        <w:textAlignment w:val="auto"/>
        <w:rPr>
          <w:rFonts w:ascii="Times New Roman" w:hAnsi="Times New Roman"/>
          <w:szCs w:val="24"/>
        </w:rPr>
      </w:pPr>
    </w:p>
    <w:p w:rsidR="00F8588F" w:rsidRPr="00B93B82" w:rsidRDefault="00B819FB" w:rsidP="00F8588F">
      <w:pPr>
        <w:pStyle w:val="Adoption"/>
        <w:jc w:val="both"/>
        <w:rPr>
          <w:rFonts w:ascii="Times New Roman" w:hAnsi="Times New Roman"/>
        </w:rPr>
      </w:pPr>
      <w:r>
        <w:rPr>
          <w:rFonts w:ascii="Times New Roman" w:hAnsi="Times New Roman"/>
        </w:rPr>
        <w:tab/>
      </w:r>
      <w:r w:rsidR="00F8588F" w:rsidRPr="00B93B82">
        <w:rPr>
          <w:rFonts w:ascii="Times New Roman" w:hAnsi="Times New Roman"/>
        </w:rPr>
        <w:t>Adoption Date</w:t>
      </w:r>
      <w:r w:rsidR="00F8588F">
        <w:rPr>
          <w:rFonts w:ascii="Times New Roman" w:hAnsi="Times New Roman"/>
        </w:rPr>
        <w:tab/>
      </w:r>
      <w:r w:rsidR="00F8588F">
        <w:rPr>
          <w:rFonts w:ascii="Times New Roman" w:hAnsi="Times New Roman"/>
        </w:rPr>
        <w:tab/>
        <w:t>-</w:t>
      </w:r>
      <w:r w:rsidR="00F8588F" w:rsidRPr="00B93B82">
        <w:rPr>
          <w:rFonts w:ascii="Times New Roman" w:hAnsi="Times New Roman"/>
        </w:rPr>
        <w:tab/>
      </w:r>
      <w:r w:rsidR="000572CC">
        <w:rPr>
          <w:rFonts w:ascii="Times New Roman" w:hAnsi="Times New Roman"/>
        </w:rPr>
        <w:t>September 13, 1999</w:t>
      </w:r>
    </w:p>
    <w:p w:rsidR="000572CC" w:rsidRDefault="00F8588F" w:rsidP="000572CC">
      <w:pPr>
        <w:pStyle w:val="Adoption"/>
        <w:jc w:val="both"/>
        <w:rPr>
          <w:rFonts w:ascii="Times New Roman" w:hAnsi="Times New Roman"/>
        </w:rPr>
      </w:pPr>
      <w:r w:rsidRPr="00B93B82">
        <w:rPr>
          <w:rFonts w:ascii="Times New Roman" w:hAnsi="Times New Roman"/>
        </w:rPr>
        <w:tab/>
        <w:t>Revision Date</w:t>
      </w:r>
      <w:r w:rsidR="00F77CB2">
        <w:rPr>
          <w:rFonts w:ascii="Times New Roman" w:hAnsi="Times New Roman"/>
        </w:rPr>
        <w:t>s</w:t>
      </w:r>
      <w:r w:rsidRPr="00B93B82">
        <w:rPr>
          <w:rFonts w:ascii="Times New Roman" w:hAnsi="Times New Roman"/>
        </w:rPr>
        <w:tab/>
      </w:r>
      <w:r w:rsidRPr="00B93B82">
        <w:rPr>
          <w:rFonts w:ascii="Times New Roman" w:hAnsi="Times New Roman"/>
        </w:rPr>
        <w:tab/>
      </w:r>
      <w:r>
        <w:rPr>
          <w:rFonts w:ascii="Times New Roman" w:hAnsi="Times New Roman"/>
        </w:rPr>
        <w:t>-</w:t>
      </w:r>
      <w:r>
        <w:rPr>
          <w:rFonts w:ascii="Times New Roman" w:hAnsi="Times New Roman"/>
        </w:rPr>
        <w:tab/>
      </w:r>
      <w:r w:rsidR="000572CC">
        <w:rPr>
          <w:rFonts w:ascii="Times New Roman" w:hAnsi="Times New Roman"/>
        </w:rPr>
        <w:t>October 11, 2010</w:t>
      </w:r>
    </w:p>
    <w:p w:rsidR="000572CC" w:rsidRPr="000572CC" w:rsidRDefault="0081003B" w:rsidP="000572CC">
      <w:pPr>
        <w:pStyle w:val="Adoption"/>
        <w:numPr>
          <w:ilvl w:val="0"/>
          <w:numId w:val="5"/>
        </w:numPr>
        <w:tabs>
          <w:tab w:val="left" w:pos="3600"/>
        </w:tabs>
        <w:ind w:left="4320" w:hanging="720"/>
        <w:jc w:val="both"/>
        <w:rPr>
          <w:rFonts w:ascii="Times New Roman" w:hAnsi="Times New Roman"/>
          <w:b/>
        </w:rPr>
      </w:pPr>
      <w:r>
        <w:rPr>
          <w:rFonts w:ascii="Times New Roman" w:hAnsi="Times New Roman"/>
          <w:b/>
        </w:rPr>
        <w:t>May 13</w:t>
      </w:r>
      <w:bookmarkStart w:id="0" w:name="_GoBack"/>
      <w:bookmarkEnd w:id="0"/>
      <w:r w:rsidR="000572CC" w:rsidRPr="000572CC">
        <w:rPr>
          <w:rFonts w:ascii="Times New Roman" w:hAnsi="Times New Roman"/>
          <w:b/>
        </w:rPr>
        <w:t>, 2013</w:t>
      </w:r>
    </w:p>
    <w:p w:rsidR="00F8588F" w:rsidRPr="00B93B82" w:rsidRDefault="00F8588F" w:rsidP="00F8588F">
      <w:pPr>
        <w:pStyle w:val="Adoption"/>
        <w:jc w:val="both"/>
        <w:rPr>
          <w:rFonts w:ascii="Times New Roman" w:hAnsi="Times New Roman"/>
          <w:strike/>
        </w:rPr>
      </w:pPr>
      <w:r>
        <w:rPr>
          <w:rFonts w:ascii="Times New Roman" w:hAnsi="Times New Roman"/>
        </w:rPr>
        <w:tab/>
      </w:r>
      <w:r w:rsidR="004A0146">
        <w:rPr>
          <w:rFonts w:ascii="Times New Roman" w:hAnsi="Times New Roman"/>
        </w:rPr>
        <w:t>Review Date</w:t>
      </w:r>
      <w:r w:rsidR="004A0146">
        <w:rPr>
          <w:rFonts w:ascii="Times New Roman" w:hAnsi="Times New Roman"/>
        </w:rPr>
        <w:tab/>
      </w:r>
      <w:r>
        <w:rPr>
          <w:rFonts w:ascii="Times New Roman" w:hAnsi="Times New Roman"/>
        </w:rPr>
        <w:tab/>
        <w:t>-</w:t>
      </w:r>
      <w:r>
        <w:rPr>
          <w:rFonts w:ascii="Times New Roman" w:hAnsi="Times New Roman"/>
        </w:rPr>
        <w:tab/>
      </w:r>
      <w:r w:rsidR="000572CC" w:rsidRPr="000572CC">
        <w:rPr>
          <w:rFonts w:ascii="Times New Roman" w:hAnsi="Times New Roman"/>
          <w:b/>
        </w:rPr>
        <w:t>April 8, 2013</w:t>
      </w:r>
    </w:p>
    <w:p w:rsidR="00F8588F" w:rsidRDefault="00F8588F" w:rsidP="00F8588F">
      <w:pPr>
        <w:pStyle w:val="Sub-Heading"/>
        <w:tabs>
          <w:tab w:val="clear" w:pos="360"/>
          <w:tab w:val="left" w:pos="2160"/>
        </w:tabs>
        <w:rPr>
          <w:rFonts w:ascii="Times New Roman" w:hAnsi="Times New Roman"/>
        </w:rPr>
      </w:pPr>
      <w:r>
        <w:rPr>
          <w:rFonts w:ascii="Times New Roman" w:hAnsi="Times New Roman"/>
        </w:rPr>
        <w:tab/>
      </w:r>
      <w:r w:rsidRPr="00B93B82">
        <w:rPr>
          <w:rFonts w:ascii="Times New Roman" w:hAnsi="Times New Roman"/>
        </w:rPr>
        <w:t>Legal Reference</w:t>
      </w:r>
      <w:r w:rsidRPr="00B93B82">
        <w:rPr>
          <w:rFonts w:ascii="Times New Roman" w:hAnsi="Times New Roman"/>
        </w:rPr>
        <w:tab/>
      </w:r>
      <w:r>
        <w:rPr>
          <w:rFonts w:ascii="Times New Roman" w:hAnsi="Times New Roman"/>
        </w:rPr>
        <w:tab/>
        <w:t>-</w:t>
      </w:r>
      <w:r>
        <w:rPr>
          <w:rFonts w:ascii="Times New Roman" w:hAnsi="Times New Roman"/>
        </w:rPr>
        <w:tab/>
        <w:t xml:space="preserve">School Code 24 P.S. Sec. 510, </w:t>
      </w:r>
      <w:r w:rsidRPr="00084E51">
        <w:rPr>
          <w:rFonts w:ascii="Times New Roman" w:hAnsi="Times New Roman"/>
          <w:b/>
        </w:rPr>
        <w:t>1424</w:t>
      </w:r>
      <w:r>
        <w:rPr>
          <w:rFonts w:ascii="Times New Roman" w:hAnsi="Times New Roman"/>
        </w:rPr>
        <w:t>, 1517, 1518</w:t>
      </w:r>
    </w:p>
    <w:p w:rsidR="00F8588F" w:rsidRDefault="00F8588F" w:rsidP="00F8588F">
      <w:pPr>
        <w:pStyle w:val="Adoption"/>
        <w:tabs>
          <w:tab w:val="left" w:pos="3600"/>
          <w:tab w:val="left" w:pos="4320"/>
        </w:tabs>
        <w:ind w:left="4320" w:hanging="3060"/>
        <w:jc w:val="both"/>
        <w:rPr>
          <w:rFonts w:ascii="Times New Roman" w:hAnsi="Times New Roman"/>
        </w:rPr>
      </w:pPr>
      <w:r>
        <w:rPr>
          <w:rFonts w:ascii="Times New Roman" w:hAnsi="Times New Roman"/>
        </w:rPr>
        <w:tab/>
        <w:t>-</w:t>
      </w:r>
      <w:r>
        <w:rPr>
          <w:rFonts w:ascii="Times New Roman" w:hAnsi="Times New Roman"/>
        </w:rPr>
        <w:tab/>
        <w:t>Department of Labor and Industry Regulations—34 Pa Code Sec. 129.1001-129.1011</w:t>
      </w:r>
    </w:p>
    <w:p w:rsidR="00F8588F" w:rsidRDefault="00F8588F" w:rsidP="00F8588F">
      <w:pPr>
        <w:pStyle w:val="Adoption"/>
        <w:tabs>
          <w:tab w:val="left" w:pos="3600"/>
          <w:tab w:val="left" w:pos="4320"/>
        </w:tabs>
        <w:ind w:left="4320" w:hanging="3060"/>
        <w:jc w:val="both"/>
        <w:rPr>
          <w:rFonts w:ascii="Times New Roman" w:hAnsi="Times New Roman"/>
        </w:rPr>
      </w:pPr>
      <w:r>
        <w:rPr>
          <w:rFonts w:ascii="Times New Roman" w:hAnsi="Times New Roman"/>
        </w:rPr>
        <w:tab/>
        <w:t>-</w:t>
      </w:r>
      <w:r>
        <w:rPr>
          <w:rFonts w:ascii="Times New Roman" w:hAnsi="Times New Roman"/>
        </w:rPr>
        <w:tab/>
        <w:t>Fiscal Code—72 P.S. Sec. 1722-J</w:t>
      </w:r>
    </w:p>
    <w:p w:rsidR="00F8588F" w:rsidRDefault="00F8588F" w:rsidP="00F8588F">
      <w:pPr>
        <w:pStyle w:val="Adoption"/>
        <w:tabs>
          <w:tab w:val="left" w:pos="3600"/>
          <w:tab w:val="left" w:pos="4320"/>
        </w:tabs>
        <w:ind w:left="4320" w:hanging="3060"/>
        <w:jc w:val="both"/>
        <w:rPr>
          <w:rFonts w:ascii="Times New Roman" w:hAnsi="Times New Roman"/>
        </w:rPr>
      </w:pPr>
      <w:r>
        <w:rPr>
          <w:rFonts w:ascii="Times New Roman" w:hAnsi="Times New Roman"/>
        </w:rPr>
        <w:tab/>
        <w:t>-</w:t>
      </w:r>
      <w:r>
        <w:rPr>
          <w:rFonts w:ascii="Times New Roman" w:hAnsi="Times New Roman"/>
        </w:rPr>
        <w:tab/>
        <w:t>Certification of Safety Committee – 77 P.S. Sec. 1038.2</w:t>
      </w:r>
    </w:p>
    <w:p w:rsidR="004A0146" w:rsidRDefault="004A0146" w:rsidP="00F8588F">
      <w:pPr>
        <w:pStyle w:val="Adoption"/>
        <w:tabs>
          <w:tab w:val="left" w:pos="3600"/>
          <w:tab w:val="left" w:pos="4320"/>
        </w:tabs>
        <w:ind w:left="4320" w:hanging="3060"/>
        <w:jc w:val="both"/>
        <w:rPr>
          <w:rFonts w:ascii="Times New Roman" w:hAnsi="Times New Roman"/>
        </w:rPr>
      </w:pPr>
      <w:r>
        <w:rPr>
          <w:rFonts w:ascii="Times New Roman" w:hAnsi="Times New Roman"/>
        </w:rPr>
        <w:t>Cross Reference</w:t>
      </w:r>
      <w:r>
        <w:rPr>
          <w:rFonts w:ascii="Times New Roman" w:hAnsi="Times New Roman"/>
        </w:rPr>
        <w:tab/>
        <w:t>-</w:t>
      </w:r>
      <w:r>
        <w:rPr>
          <w:rFonts w:ascii="Times New Roman" w:hAnsi="Times New Roman"/>
        </w:rPr>
        <w:tab/>
      </w:r>
    </w:p>
    <w:p w:rsidR="00F8588F" w:rsidRPr="00B93B82" w:rsidRDefault="00F8588F" w:rsidP="00F8588F">
      <w:pPr>
        <w:pStyle w:val="Sub-Heading"/>
        <w:tabs>
          <w:tab w:val="clear" w:pos="360"/>
          <w:tab w:val="left" w:pos="2160"/>
        </w:tabs>
        <w:ind w:left="2160"/>
        <w:rPr>
          <w:rFonts w:ascii="Times New Roman" w:hAnsi="Times New Roman"/>
        </w:rPr>
      </w:pPr>
    </w:p>
    <w:sectPr w:rsidR="00F8588F" w:rsidRPr="00B93B82" w:rsidSect="00021382">
      <w:pgSz w:w="12240" w:h="15840" w:code="1"/>
      <w:pgMar w:top="1440" w:right="1440" w:bottom="1440" w:left="1440" w:header="720" w:footer="720" w:gutter="0"/>
      <w:lnNumType w:countBy="1"/>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w:altName w:val="Bookman Old Style"/>
    <w:panose1 w:val="00000000000000000000"/>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849DE"/>
    <w:multiLevelType w:val="hybridMultilevel"/>
    <w:tmpl w:val="3FA61666"/>
    <w:lvl w:ilvl="0" w:tplc="B566876C">
      <w:start w:val="1"/>
      <w:numFmt w:val="decimal"/>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4B24649E"/>
    <w:multiLevelType w:val="hybridMultilevel"/>
    <w:tmpl w:val="953CB7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1D790B"/>
    <w:multiLevelType w:val="multilevel"/>
    <w:tmpl w:val="E070CDC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729F01AF"/>
    <w:multiLevelType w:val="hybridMultilevel"/>
    <w:tmpl w:val="54F0F8FE"/>
    <w:lvl w:ilvl="0" w:tplc="5D9C9688">
      <w:start w:val="9001"/>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nsid w:val="78CC6AF3"/>
    <w:multiLevelType w:val="hybridMultilevel"/>
    <w:tmpl w:val="416AEA58"/>
    <w:lvl w:ilvl="0" w:tplc="AD9262A8">
      <w:start w:val="9001"/>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FC6"/>
    <w:rsid w:val="00021382"/>
    <w:rsid w:val="00026584"/>
    <w:rsid w:val="000572CC"/>
    <w:rsid w:val="00084E51"/>
    <w:rsid w:val="001138C2"/>
    <w:rsid w:val="00131076"/>
    <w:rsid w:val="00161F80"/>
    <w:rsid w:val="001C78AC"/>
    <w:rsid w:val="001D375D"/>
    <w:rsid w:val="001F5BDD"/>
    <w:rsid w:val="00217CF6"/>
    <w:rsid w:val="00226600"/>
    <w:rsid w:val="002510A8"/>
    <w:rsid w:val="0026374B"/>
    <w:rsid w:val="00287632"/>
    <w:rsid w:val="002F2C45"/>
    <w:rsid w:val="00362DF5"/>
    <w:rsid w:val="00363A85"/>
    <w:rsid w:val="003A5868"/>
    <w:rsid w:val="003D5148"/>
    <w:rsid w:val="00430F63"/>
    <w:rsid w:val="00442E94"/>
    <w:rsid w:val="00480D31"/>
    <w:rsid w:val="004A0146"/>
    <w:rsid w:val="004E006C"/>
    <w:rsid w:val="005005A0"/>
    <w:rsid w:val="005319D8"/>
    <w:rsid w:val="0057540E"/>
    <w:rsid w:val="00593EEC"/>
    <w:rsid w:val="00596F41"/>
    <w:rsid w:val="005C1358"/>
    <w:rsid w:val="005E29ED"/>
    <w:rsid w:val="005F270F"/>
    <w:rsid w:val="005F6B71"/>
    <w:rsid w:val="006111C7"/>
    <w:rsid w:val="006243E9"/>
    <w:rsid w:val="00633676"/>
    <w:rsid w:val="00646972"/>
    <w:rsid w:val="0066039A"/>
    <w:rsid w:val="006621EC"/>
    <w:rsid w:val="00677EAE"/>
    <w:rsid w:val="00692051"/>
    <w:rsid w:val="006A1DE6"/>
    <w:rsid w:val="006B5E6D"/>
    <w:rsid w:val="006E1F17"/>
    <w:rsid w:val="00701B7E"/>
    <w:rsid w:val="007056E8"/>
    <w:rsid w:val="007062A6"/>
    <w:rsid w:val="007153CC"/>
    <w:rsid w:val="00715E9B"/>
    <w:rsid w:val="00717585"/>
    <w:rsid w:val="007623D5"/>
    <w:rsid w:val="00764361"/>
    <w:rsid w:val="00777430"/>
    <w:rsid w:val="00790A7C"/>
    <w:rsid w:val="00796AC5"/>
    <w:rsid w:val="007B5E55"/>
    <w:rsid w:val="007F1EBA"/>
    <w:rsid w:val="007F3D07"/>
    <w:rsid w:val="00801E33"/>
    <w:rsid w:val="0081003B"/>
    <w:rsid w:val="00862C25"/>
    <w:rsid w:val="00871E19"/>
    <w:rsid w:val="00880717"/>
    <w:rsid w:val="008843AE"/>
    <w:rsid w:val="008F30C4"/>
    <w:rsid w:val="00923EDD"/>
    <w:rsid w:val="0097189A"/>
    <w:rsid w:val="00991D4C"/>
    <w:rsid w:val="009B24F8"/>
    <w:rsid w:val="009D4C67"/>
    <w:rsid w:val="009F2286"/>
    <w:rsid w:val="00A02C89"/>
    <w:rsid w:val="00A074DC"/>
    <w:rsid w:val="00A12E62"/>
    <w:rsid w:val="00A135B9"/>
    <w:rsid w:val="00A31A10"/>
    <w:rsid w:val="00A31FE9"/>
    <w:rsid w:val="00A35FA5"/>
    <w:rsid w:val="00A90FC6"/>
    <w:rsid w:val="00AE3F13"/>
    <w:rsid w:val="00AF4388"/>
    <w:rsid w:val="00AF4DF4"/>
    <w:rsid w:val="00B14AE2"/>
    <w:rsid w:val="00B22C86"/>
    <w:rsid w:val="00B25A30"/>
    <w:rsid w:val="00B365E1"/>
    <w:rsid w:val="00B50383"/>
    <w:rsid w:val="00B73F86"/>
    <w:rsid w:val="00B765FD"/>
    <w:rsid w:val="00B771F7"/>
    <w:rsid w:val="00B819FB"/>
    <w:rsid w:val="00BA1D7B"/>
    <w:rsid w:val="00C374EC"/>
    <w:rsid w:val="00C4433F"/>
    <w:rsid w:val="00C72DC0"/>
    <w:rsid w:val="00C86450"/>
    <w:rsid w:val="00CB0ACA"/>
    <w:rsid w:val="00CB48DE"/>
    <w:rsid w:val="00CD4FEC"/>
    <w:rsid w:val="00CF31FE"/>
    <w:rsid w:val="00D157C6"/>
    <w:rsid w:val="00D436FE"/>
    <w:rsid w:val="00D82C13"/>
    <w:rsid w:val="00DD4FBB"/>
    <w:rsid w:val="00E20EC8"/>
    <w:rsid w:val="00E276E2"/>
    <w:rsid w:val="00E440C4"/>
    <w:rsid w:val="00E53635"/>
    <w:rsid w:val="00E542DD"/>
    <w:rsid w:val="00E85653"/>
    <w:rsid w:val="00EA792E"/>
    <w:rsid w:val="00EB6BA7"/>
    <w:rsid w:val="00EC1C1C"/>
    <w:rsid w:val="00EE73FF"/>
    <w:rsid w:val="00F1246A"/>
    <w:rsid w:val="00F12A56"/>
    <w:rsid w:val="00F42A8D"/>
    <w:rsid w:val="00F77CB2"/>
    <w:rsid w:val="00F8588F"/>
    <w:rsid w:val="00F96DF7"/>
    <w:rsid w:val="00FF0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6DF7"/>
    <w:pPr>
      <w:overflowPunct w:val="0"/>
      <w:autoSpaceDE w:val="0"/>
      <w:autoSpaceDN w:val="0"/>
      <w:adjustRightInd w:val="0"/>
      <w:textAlignment w:val="baseline"/>
    </w:pPr>
    <w:rPr>
      <w:rFonts w:ascii="Bookman" w:hAnsi="Bookman"/>
      <w:sz w:val="24"/>
    </w:rPr>
  </w:style>
  <w:style w:type="paragraph" w:styleId="Heading4">
    <w:name w:val="heading 4"/>
    <w:basedOn w:val="Normal"/>
    <w:qFormat/>
    <w:rsid w:val="005F6B71"/>
    <w:pPr>
      <w:tabs>
        <w:tab w:val="left" w:pos="547"/>
      </w:tabs>
      <w:spacing w:line="240" w:lineRule="atLeast"/>
      <w:ind w:left="547" w:hanging="547"/>
      <w:outlineLvl w:val="3"/>
    </w:pPr>
    <w:rPr>
      <w:rFonts w:ascii="Times New Roman" w:hAnsi="Times New Roman"/>
      <w:b/>
      <w:caps/>
      <w:color w:val="000000"/>
      <w:sz w:val="20"/>
    </w:rPr>
  </w:style>
  <w:style w:type="paragraph" w:styleId="Heading5">
    <w:name w:val="heading 5"/>
    <w:basedOn w:val="Normal"/>
    <w:qFormat/>
    <w:rsid w:val="005F6B71"/>
    <w:pPr>
      <w:tabs>
        <w:tab w:val="left" w:pos="540"/>
      </w:tabs>
      <w:spacing w:line="240" w:lineRule="atLeast"/>
      <w:ind w:left="540" w:hanging="450"/>
      <w:outlineLvl w:val="4"/>
    </w:pPr>
    <w:rPr>
      <w:rFonts w:ascii="Times New Roman" w:hAnsi="Times New Roman"/>
      <w:b/>
      <w:cap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72DC0"/>
    <w:pPr>
      <w:framePr w:w="7920" w:h="1980" w:hRule="exact" w:hSpace="180" w:wrap="auto" w:hAnchor="page" w:xAlign="center" w:yAlign="bottom"/>
      <w:ind w:left="2880"/>
    </w:pPr>
    <w:rPr>
      <w:rFonts w:cs="Arial"/>
      <w:caps/>
    </w:rPr>
  </w:style>
  <w:style w:type="paragraph" w:customStyle="1" w:styleId="Sub-Heading">
    <w:name w:val="Sub-Heading"/>
    <w:basedOn w:val="Normal"/>
    <w:rsid w:val="00F96DF7"/>
    <w:pPr>
      <w:tabs>
        <w:tab w:val="left" w:pos="360"/>
        <w:tab w:val="left" w:pos="1260"/>
      </w:tabs>
    </w:pPr>
  </w:style>
  <w:style w:type="paragraph" w:customStyle="1" w:styleId="Heading">
    <w:name w:val="Heading"/>
    <w:basedOn w:val="Normal"/>
    <w:rsid w:val="00F96DF7"/>
    <w:pPr>
      <w:tabs>
        <w:tab w:val="left" w:pos="900"/>
      </w:tabs>
    </w:pPr>
    <w:rPr>
      <w:b/>
    </w:rPr>
  </w:style>
  <w:style w:type="character" w:styleId="LineNumber">
    <w:name w:val="line number"/>
    <w:basedOn w:val="DefaultParagraphFont"/>
    <w:rsid w:val="00021382"/>
  </w:style>
  <w:style w:type="paragraph" w:customStyle="1" w:styleId="Basic">
    <w:name w:val="Basic"/>
    <w:basedOn w:val="Normal"/>
    <w:rsid w:val="00796AC5"/>
    <w:pPr>
      <w:tabs>
        <w:tab w:val="left" w:pos="1800"/>
      </w:tabs>
      <w:ind w:left="1260" w:hanging="1260"/>
      <w:jc w:val="both"/>
    </w:pPr>
  </w:style>
  <w:style w:type="paragraph" w:customStyle="1" w:styleId="1Indent">
    <w:name w:val="1.  Indent"/>
    <w:basedOn w:val="Basic"/>
    <w:rsid w:val="00796AC5"/>
    <w:pPr>
      <w:tabs>
        <w:tab w:val="decimal" w:pos="1800"/>
      </w:tabs>
      <w:ind w:left="2160" w:hanging="2160"/>
    </w:pPr>
  </w:style>
  <w:style w:type="paragraph" w:styleId="BodyText2">
    <w:name w:val="Body Text 2"/>
    <w:basedOn w:val="Normal"/>
    <w:rsid w:val="003A5868"/>
    <w:pPr>
      <w:tabs>
        <w:tab w:val="left" w:pos="3960"/>
      </w:tabs>
      <w:ind w:left="1260" w:hanging="1260"/>
    </w:pPr>
  </w:style>
  <w:style w:type="paragraph" w:customStyle="1" w:styleId="1Indent0">
    <w:name w:val="1. Indent"/>
    <w:basedOn w:val="Basic"/>
    <w:rsid w:val="003D5148"/>
    <w:pPr>
      <w:tabs>
        <w:tab w:val="decimal" w:pos="1800"/>
        <w:tab w:val="left" w:pos="2160"/>
      </w:tabs>
      <w:ind w:left="2160" w:hanging="2160"/>
    </w:pPr>
  </w:style>
  <w:style w:type="paragraph" w:customStyle="1" w:styleId="aIndent">
    <w:name w:val="a. Indent"/>
    <w:basedOn w:val="1Indent0"/>
    <w:rsid w:val="009B24F8"/>
    <w:pPr>
      <w:tabs>
        <w:tab w:val="clear" w:pos="1800"/>
        <w:tab w:val="clear" w:pos="2160"/>
        <w:tab w:val="decimal" w:pos="2520"/>
      </w:tabs>
      <w:ind w:left="2880" w:hanging="2880"/>
    </w:pPr>
  </w:style>
  <w:style w:type="paragraph" w:customStyle="1" w:styleId="aIndent0">
    <w:name w:val="a) Indent"/>
    <w:basedOn w:val="aIndent"/>
    <w:rsid w:val="009B24F8"/>
    <w:pPr>
      <w:tabs>
        <w:tab w:val="left" w:pos="3240"/>
        <w:tab w:val="left" w:pos="3780"/>
      </w:tabs>
    </w:pPr>
  </w:style>
  <w:style w:type="paragraph" w:styleId="BodyTextIndent2">
    <w:name w:val="Body Text Indent 2"/>
    <w:basedOn w:val="Normal"/>
    <w:rsid w:val="005F6B71"/>
    <w:pPr>
      <w:spacing w:after="120" w:line="480" w:lineRule="auto"/>
      <w:ind w:left="360"/>
    </w:pPr>
  </w:style>
  <w:style w:type="paragraph" w:customStyle="1" w:styleId="-Indent">
    <w:name w:val="- Indent"/>
    <w:basedOn w:val="Basic"/>
    <w:rsid w:val="005F270F"/>
    <w:pPr>
      <w:tabs>
        <w:tab w:val="clear" w:pos="1800"/>
        <w:tab w:val="left" w:pos="2160"/>
      </w:tabs>
      <w:ind w:left="2520" w:hanging="2520"/>
    </w:pPr>
  </w:style>
  <w:style w:type="paragraph" w:styleId="NormalWeb">
    <w:name w:val="Normal (Web)"/>
    <w:basedOn w:val="Normal"/>
    <w:uiPriority w:val="99"/>
    <w:rsid w:val="00692051"/>
    <w:pPr>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8F30C4"/>
    <w:pPr>
      <w:ind w:left="720"/>
      <w:contextualSpacing/>
    </w:pPr>
  </w:style>
  <w:style w:type="paragraph" w:customStyle="1" w:styleId="heading0">
    <w:name w:val="heading"/>
    <w:basedOn w:val="Normal"/>
    <w:rsid w:val="00F12A56"/>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sub-heading0">
    <w:name w:val="sub-heading"/>
    <w:basedOn w:val="Normal"/>
    <w:rsid w:val="00F12A56"/>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Adoption">
    <w:name w:val="Adoption"/>
    <w:basedOn w:val="Normal"/>
    <w:rsid w:val="00F8588F"/>
    <w:pPr>
      <w:tabs>
        <w:tab w:val="left" w:pos="12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6DF7"/>
    <w:pPr>
      <w:overflowPunct w:val="0"/>
      <w:autoSpaceDE w:val="0"/>
      <w:autoSpaceDN w:val="0"/>
      <w:adjustRightInd w:val="0"/>
      <w:textAlignment w:val="baseline"/>
    </w:pPr>
    <w:rPr>
      <w:rFonts w:ascii="Bookman" w:hAnsi="Bookman"/>
      <w:sz w:val="24"/>
    </w:rPr>
  </w:style>
  <w:style w:type="paragraph" w:styleId="Heading4">
    <w:name w:val="heading 4"/>
    <w:basedOn w:val="Normal"/>
    <w:qFormat/>
    <w:rsid w:val="005F6B71"/>
    <w:pPr>
      <w:tabs>
        <w:tab w:val="left" w:pos="547"/>
      </w:tabs>
      <w:spacing w:line="240" w:lineRule="atLeast"/>
      <w:ind w:left="547" w:hanging="547"/>
      <w:outlineLvl w:val="3"/>
    </w:pPr>
    <w:rPr>
      <w:rFonts w:ascii="Times New Roman" w:hAnsi="Times New Roman"/>
      <w:b/>
      <w:caps/>
      <w:color w:val="000000"/>
      <w:sz w:val="20"/>
    </w:rPr>
  </w:style>
  <w:style w:type="paragraph" w:styleId="Heading5">
    <w:name w:val="heading 5"/>
    <w:basedOn w:val="Normal"/>
    <w:qFormat/>
    <w:rsid w:val="005F6B71"/>
    <w:pPr>
      <w:tabs>
        <w:tab w:val="left" w:pos="540"/>
      </w:tabs>
      <w:spacing w:line="240" w:lineRule="atLeast"/>
      <w:ind w:left="540" w:hanging="450"/>
      <w:outlineLvl w:val="4"/>
    </w:pPr>
    <w:rPr>
      <w:rFonts w:ascii="Times New Roman" w:hAnsi="Times New Roman"/>
      <w:b/>
      <w:cap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72DC0"/>
    <w:pPr>
      <w:framePr w:w="7920" w:h="1980" w:hRule="exact" w:hSpace="180" w:wrap="auto" w:hAnchor="page" w:xAlign="center" w:yAlign="bottom"/>
      <w:ind w:left="2880"/>
    </w:pPr>
    <w:rPr>
      <w:rFonts w:cs="Arial"/>
      <w:caps/>
    </w:rPr>
  </w:style>
  <w:style w:type="paragraph" w:customStyle="1" w:styleId="Sub-Heading">
    <w:name w:val="Sub-Heading"/>
    <w:basedOn w:val="Normal"/>
    <w:rsid w:val="00F96DF7"/>
    <w:pPr>
      <w:tabs>
        <w:tab w:val="left" w:pos="360"/>
        <w:tab w:val="left" w:pos="1260"/>
      </w:tabs>
    </w:pPr>
  </w:style>
  <w:style w:type="paragraph" w:customStyle="1" w:styleId="Heading">
    <w:name w:val="Heading"/>
    <w:basedOn w:val="Normal"/>
    <w:rsid w:val="00F96DF7"/>
    <w:pPr>
      <w:tabs>
        <w:tab w:val="left" w:pos="900"/>
      </w:tabs>
    </w:pPr>
    <w:rPr>
      <w:b/>
    </w:rPr>
  </w:style>
  <w:style w:type="character" w:styleId="LineNumber">
    <w:name w:val="line number"/>
    <w:basedOn w:val="DefaultParagraphFont"/>
    <w:rsid w:val="00021382"/>
  </w:style>
  <w:style w:type="paragraph" w:customStyle="1" w:styleId="Basic">
    <w:name w:val="Basic"/>
    <w:basedOn w:val="Normal"/>
    <w:rsid w:val="00796AC5"/>
    <w:pPr>
      <w:tabs>
        <w:tab w:val="left" w:pos="1800"/>
      </w:tabs>
      <w:ind w:left="1260" w:hanging="1260"/>
      <w:jc w:val="both"/>
    </w:pPr>
  </w:style>
  <w:style w:type="paragraph" w:customStyle="1" w:styleId="1Indent">
    <w:name w:val="1.  Indent"/>
    <w:basedOn w:val="Basic"/>
    <w:rsid w:val="00796AC5"/>
    <w:pPr>
      <w:tabs>
        <w:tab w:val="decimal" w:pos="1800"/>
      </w:tabs>
      <w:ind w:left="2160" w:hanging="2160"/>
    </w:pPr>
  </w:style>
  <w:style w:type="paragraph" w:styleId="BodyText2">
    <w:name w:val="Body Text 2"/>
    <w:basedOn w:val="Normal"/>
    <w:rsid w:val="003A5868"/>
    <w:pPr>
      <w:tabs>
        <w:tab w:val="left" w:pos="3960"/>
      </w:tabs>
      <w:ind w:left="1260" w:hanging="1260"/>
    </w:pPr>
  </w:style>
  <w:style w:type="paragraph" w:customStyle="1" w:styleId="1Indent0">
    <w:name w:val="1. Indent"/>
    <w:basedOn w:val="Basic"/>
    <w:rsid w:val="003D5148"/>
    <w:pPr>
      <w:tabs>
        <w:tab w:val="decimal" w:pos="1800"/>
        <w:tab w:val="left" w:pos="2160"/>
      </w:tabs>
      <w:ind w:left="2160" w:hanging="2160"/>
    </w:pPr>
  </w:style>
  <w:style w:type="paragraph" w:customStyle="1" w:styleId="aIndent">
    <w:name w:val="a. Indent"/>
    <w:basedOn w:val="1Indent0"/>
    <w:rsid w:val="009B24F8"/>
    <w:pPr>
      <w:tabs>
        <w:tab w:val="clear" w:pos="1800"/>
        <w:tab w:val="clear" w:pos="2160"/>
        <w:tab w:val="decimal" w:pos="2520"/>
      </w:tabs>
      <w:ind w:left="2880" w:hanging="2880"/>
    </w:pPr>
  </w:style>
  <w:style w:type="paragraph" w:customStyle="1" w:styleId="aIndent0">
    <w:name w:val="a) Indent"/>
    <w:basedOn w:val="aIndent"/>
    <w:rsid w:val="009B24F8"/>
    <w:pPr>
      <w:tabs>
        <w:tab w:val="left" w:pos="3240"/>
        <w:tab w:val="left" w:pos="3780"/>
      </w:tabs>
    </w:pPr>
  </w:style>
  <w:style w:type="paragraph" w:styleId="BodyTextIndent2">
    <w:name w:val="Body Text Indent 2"/>
    <w:basedOn w:val="Normal"/>
    <w:rsid w:val="005F6B71"/>
    <w:pPr>
      <w:spacing w:after="120" w:line="480" w:lineRule="auto"/>
      <w:ind w:left="360"/>
    </w:pPr>
  </w:style>
  <w:style w:type="paragraph" w:customStyle="1" w:styleId="-Indent">
    <w:name w:val="- Indent"/>
    <w:basedOn w:val="Basic"/>
    <w:rsid w:val="005F270F"/>
    <w:pPr>
      <w:tabs>
        <w:tab w:val="clear" w:pos="1800"/>
        <w:tab w:val="left" w:pos="2160"/>
      </w:tabs>
      <w:ind w:left="2520" w:hanging="2520"/>
    </w:pPr>
  </w:style>
  <w:style w:type="paragraph" w:styleId="NormalWeb">
    <w:name w:val="Normal (Web)"/>
    <w:basedOn w:val="Normal"/>
    <w:uiPriority w:val="99"/>
    <w:rsid w:val="00692051"/>
    <w:pPr>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8F30C4"/>
    <w:pPr>
      <w:ind w:left="720"/>
      <w:contextualSpacing/>
    </w:pPr>
  </w:style>
  <w:style w:type="paragraph" w:customStyle="1" w:styleId="heading0">
    <w:name w:val="heading"/>
    <w:basedOn w:val="Normal"/>
    <w:rsid w:val="00F12A56"/>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sub-heading0">
    <w:name w:val="sub-heading"/>
    <w:basedOn w:val="Normal"/>
    <w:rsid w:val="00F12A56"/>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Adoption">
    <w:name w:val="Adoption"/>
    <w:basedOn w:val="Normal"/>
    <w:rsid w:val="00F8588F"/>
    <w:pPr>
      <w:tabs>
        <w:tab w:val="left" w:pos="12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62190">
      <w:bodyDiv w:val="1"/>
      <w:marLeft w:val="0"/>
      <w:marRight w:val="0"/>
      <w:marTop w:val="0"/>
      <w:marBottom w:val="0"/>
      <w:divBdr>
        <w:top w:val="none" w:sz="0" w:space="0" w:color="auto"/>
        <w:left w:val="none" w:sz="0" w:space="0" w:color="auto"/>
        <w:bottom w:val="none" w:sz="0" w:space="0" w:color="auto"/>
        <w:right w:val="none" w:sz="0" w:space="0" w:color="auto"/>
      </w:divBdr>
    </w:div>
    <w:div w:id="634870198">
      <w:bodyDiv w:val="1"/>
      <w:marLeft w:val="0"/>
      <w:marRight w:val="0"/>
      <w:marTop w:val="0"/>
      <w:marBottom w:val="0"/>
      <w:divBdr>
        <w:top w:val="none" w:sz="0" w:space="0" w:color="auto"/>
        <w:left w:val="none" w:sz="0" w:space="0" w:color="auto"/>
        <w:bottom w:val="none" w:sz="0" w:space="0" w:color="auto"/>
        <w:right w:val="none" w:sz="0" w:space="0" w:color="auto"/>
      </w:divBdr>
    </w:div>
    <w:div w:id="1156726923">
      <w:bodyDiv w:val="1"/>
      <w:marLeft w:val="0"/>
      <w:marRight w:val="0"/>
      <w:marTop w:val="0"/>
      <w:marBottom w:val="0"/>
      <w:divBdr>
        <w:top w:val="none" w:sz="0" w:space="0" w:color="auto"/>
        <w:left w:val="none" w:sz="0" w:space="0" w:color="auto"/>
        <w:bottom w:val="none" w:sz="0" w:space="0" w:color="auto"/>
        <w:right w:val="none" w:sz="0" w:space="0" w:color="auto"/>
      </w:divBdr>
    </w:div>
    <w:div w:id="1679457661">
      <w:bodyDiv w:val="1"/>
      <w:marLeft w:val="0"/>
      <w:marRight w:val="0"/>
      <w:marTop w:val="0"/>
      <w:marBottom w:val="0"/>
      <w:divBdr>
        <w:top w:val="none" w:sz="0" w:space="0" w:color="auto"/>
        <w:left w:val="none" w:sz="0" w:space="0" w:color="auto"/>
        <w:bottom w:val="none" w:sz="0" w:space="0" w:color="auto"/>
        <w:right w:val="none" w:sz="0" w:space="0" w:color="auto"/>
      </w:divBdr>
    </w:div>
    <w:div w:id="1882135487">
      <w:bodyDiv w:val="1"/>
      <w:marLeft w:val="0"/>
      <w:marRight w:val="0"/>
      <w:marTop w:val="0"/>
      <w:marBottom w:val="0"/>
      <w:divBdr>
        <w:top w:val="none" w:sz="0" w:space="0" w:color="auto"/>
        <w:left w:val="none" w:sz="0" w:space="0" w:color="auto"/>
        <w:bottom w:val="none" w:sz="0" w:space="0" w:color="auto"/>
        <w:right w:val="none" w:sz="0" w:space="0" w:color="auto"/>
      </w:divBdr>
    </w:div>
    <w:div w:id="188541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421</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administrator</dc:creator>
  <cp:lastModifiedBy>Huck, Ruth</cp:lastModifiedBy>
  <cp:revision>3</cp:revision>
  <dcterms:created xsi:type="dcterms:W3CDTF">2013-05-08T18:57:00Z</dcterms:created>
  <dcterms:modified xsi:type="dcterms:W3CDTF">2013-05-08T19:00:00Z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764346769</vt:i4>
  </property>
  <property fmtid="{D5CDD505-2E9C-101B-9397-08002B2CF9AE}" pid="3" name="_EmailSubject">
    <vt:lpwstr>WCSD Policy 4203</vt:lpwstr>
  </property>
  <property fmtid="{D5CDD505-2E9C-101B-9397-08002B2CF9AE}" pid="4" name="_AuthorEmail">
    <vt:lpwstr>Lisa.Niedzialek@wcsdpa.org</vt:lpwstr>
  </property>
  <property fmtid="{D5CDD505-2E9C-101B-9397-08002B2CF9AE}" pid="5" name="_AuthorEmailDisplayName">
    <vt:lpwstr>Niedzialek, Lisa</vt:lpwstr>
  </property>
  <property fmtid="{D5CDD505-2E9C-101B-9397-08002B2CF9AE}" pid="6" name="_ReviewingToolsShownOnce">
    <vt:lpwstr/>
  </property>
</Properties>
</file>