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A8" w:rsidRPr="00D914A8" w:rsidRDefault="00D914A8" w:rsidP="00D914A8">
      <w:pPr>
        <w:spacing w:after="15" w:line="240" w:lineRule="auto"/>
        <w:rPr>
          <w:rFonts w:ascii="Arial" w:eastAsia="Times New Roman" w:hAnsi="Arial" w:cs="Arial"/>
          <w:smallCaps/>
          <w:color w:val="000000"/>
          <w:spacing w:val="24"/>
          <w:sz w:val="15"/>
          <w:szCs w:val="15"/>
        </w:rPr>
      </w:pPr>
      <w:r>
        <w:rPr>
          <w:rStyle w:val="coursetitle1"/>
          <w:rFonts w:ascii="Verdana" w:hAnsi="Verdana"/>
          <w:sz w:val="26"/>
          <w:szCs w:val="26"/>
        </w:rPr>
        <w:t>HS: Psychology v10 (GS)</w:t>
      </w:r>
      <w:r>
        <w:rPr>
          <w:rStyle w:val="courseseparator1"/>
          <w:rFonts w:ascii="Verdana" w:hAnsi="Verdana"/>
          <w:vanish/>
          <w:sz w:val="26"/>
          <w:szCs w:val="26"/>
        </w:rPr>
        <w:t xml:space="preserve"> - </w:t>
      </w:r>
      <w:r w:rsidRPr="00D914A8">
        <w:rPr>
          <w:rFonts w:ascii="Arial" w:eastAsia="Times New Roman" w:hAnsi="Arial" w:cs="Arial"/>
          <w:smallCaps/>
          <w:vanish/>
          <w:color w:val="000000"/>
          <w:spacing w:val="24"/>
          <w:sz w:val="15"/>
          <w:szCs w:val="15"/>
        </w:rPr>
        <w:t>Psychology I</w:t>
      </w:r>
    </w:p>
    <w:p w:rsidR="00D914A8" w:rsidRPr="00D914A8" w:rsidRDefault="00D914A8" w:rsidP="00D914A8">
      <w:pPr>
        <w:spacing w:after="15" w:line="240" w:lineRule="auto"/>
        <w:rPr>
          <w:rFonts w:ascii="Arial" w:eastAsia="Times New Roman" w:hAnsi="Arial" w:cs="Arial"/>
          <w:b/>
          <w:bCs/>
          <w:color w:val="000000"/>
          <w:spacing w:val="24"/>
          <w:sz w:val="31"/>
          <w:szCs w:val="31"/>
        </w:rPr>
      </w:pPr>
      <w:r w:rsidRPr="00D914A8">
        <w:rPr>
          <w:rFonts w:ascii="Arial" w:eastAsia="Times New Roman" w:hAnsi="Arial" w:cs="Arial"/>
          <w:b/>
          <w:bCs/>
          <w:color w:val="000000"/>
          <w:spacing w:val="24"/>
          <w:sz w:val="31"/>
          <w:szCs w:val="31"/>
        </w:rPr>
        <w:t>Course Syllabus</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b/>
          <w:bCs/>
        </w:rPr>
        <w:t xml:space="preserve">Description: </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rPr>
        <w:t xml:space="preserve">What do you feel? How do you behave? What are your thoughts? Feelings, actions and thoughts are closely related and in this Psychology course, you will see how! </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rPr>
        <w:t xml:space="preserve">Do you wonder things like why you learn the way you do, how you forget, and what makes you remember? </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rPr>
        <w:t xml:space="preserve">Are you curious about mental disorders and what traditional and non-traditional therapy is all about? If experiments and role plays and dream interpretations sound interesting, then this is the class for you! </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rPr>
        <w:t>In this course you will learn more about yourself and others including how to break a habit and how to cope with stress. The purpose of this course is to introduce you to the psychological facts, principles, and phenomena associated with each of the subfields within psychology.</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b/>
          <w:bCs/>
        </w:rPr>
        <w:t xml:space="preserve">Prerequisites: </w:t>
      </w:r>
      <w:r w:rsidRPr="00D914A8">
        <w:rPr>
          <w:rFonts w:ascii="Arial" w:eastAsia="Times New Roman" w:hAnsi="Arial" w:cs="Arial"/>
        </w:rPr>
        <w:t>None</w:t>
      </w:r>
      <w:r w:rsidRPr="00D914A8">
        <w:rPr>
          <w:rFonts w:ascii="Arial" w:eastAsia="Times New Roman" w:hAnsi="Arial" w:cs="Arial"/>
        </w:rPr>
        <w:br/>
      </w:r>
      <w:r w:rsidRPr="00D914A8">
        <w:rPr>
          <w:rFonts w:ascii="Arial" w:eastAsia="Times New Roman" w:hAnsi="Arial" w:cs="Arial"/>
          <w:b/>
          <w:bCs/>
        </w:rPr>
        <w:br/>
        <w:t>Estimated Completion Time:</w:t>
      </w:r>
      <w:r w:rsidRPr="00D914A8">
        <w:rPr>
          <w:rFonts w:ascii="Arial" w:eastAsia="Times New Roman" w:hAnsi="Arial" w:cs="Arial"/>
        </w:rPr>
        <w:t xml:space="preserve"> 1 segment / 16-18 weeks</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b/>
          <w:bCs/>
        </w:rPr>
        <w:t>Major Topics &amp; Concepts:</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The</w:t>
      </w:r>
      <w:proofErr w:type="gramEnd"/>
      <w:r w:rsidRPr="00D914A8">
        <w:rPr>
          <w:rFonts w:ascii="Arial" w:eastAsia="Times New Roman" w:hAnsi="Arial" w:cs="Arial"/>
        </w:rPr>
        <w:t xml:space="preserve"> evolution of psychology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The</w:t>
      </w:r>
      <w:proofErr w:type="gramEnd"/>
      <w:r w:rsidRPr="00D914A8">
        <w:rPr>
          <w:rFonts w:ascii="Arial" w:eastAsia="Times New Roman" w:hAnsi="Arial" w:cs="Arial"/>
        </w:rPr>
        <w:t xml:space="preserve"> biological bases of behavior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Sensation</w:t>
      </w:r>
      <w:proofErr w:type="gramEnd"/>
      <w:r w:rsidRPr="00D914A8">
        <w:rPr>
          <w:rFonts w:ascii="Arial" w:eastAsia="Times New Roman" w:hAnsi="Arial" w:cs="Arial"/>
        </w:rPr>
        <w:t xml:space="preserve"> and perception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Consciousness</w:t>
      </w:r>
      <w:proofErr w:type="gramEnd"/>
      <w:r w:rsidRPr="00D914A8">
        <w:rPr>
          <w:rFonts w:ascii="Arial" w:eastAsia="Times New Roman" w:hAnsi="Arial" w:cs="Arial"/>
        </w:rPr>
        <w:t xml:space="preserve"> and dreams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Human</w:t>
      </w:r>
      <w:proofErr w:type="gramEnd"/>
      <w:r w:rsidRPr="00D914A8">
        <w:rPr>
          <w:rFonts w:ascii="Arial" w:eastAsia="Times New Roman" w:hAnsi="Arial" w:cs="Arial"/>
        </w:rPr>
        <w:t xml:space="preserve"> development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Learning</w:t>
      </w:r>
      <w:proofErr w:type="gramEnd"/>
      <w:r w:rsidRPr="00D914A8">
        <w:rPr>
          <w:rFonts w:ascii="Arial" w:eastAsia="Times New Roman" w:hAnsi="Arial" w:cs="Arial"/>
        </w:rPr>
        <w:t xml:space="preserve"> and memory and intelligence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Psychological</w:t>
      </w:r>
      <w:proofErr w:type="gramEnd"/>
      <w:r w:rsidRPr="00D914A8">
        <w:rPr>
          <w:rFonts w:ascii="Arial" w:eastAsia="Times New Roman" w:hAnsi="Arial" w:cs="Arial"/>
        </w:rPr>
        <w:t xml:space="preserve"> disorders and therapy </w:t>
      </w:r>
    </w:p>
    <w:p w:rsidR="00D914A8" w:rsidRPr="00D914A8" w:rsidRDefault="00D914A8" w:rsidP="00D914A8">
      <w:pPr>
        <w:spacing w:after="0" w:line="240" w:lineRule="auto"/>
        <w:rPr>
          <w:rFonts w:ascii="Arial" w:eastAsia="Times New Roman" w:hAnsi="Arial" w:cs="Arial"/>
        </w:rPr>
      </w:pPr>
      <w:proofErr w:type="gramStart"/>
      <w:r w:rsidRPr="00D914A8">
        <w:rPr>
          <w:rFonts w:ascii="Arial" w:eastAsia="Times New Roman" w:hAnsi="Symbol" w:cs="Arial"/>
        </w:rPr>
        <w:t></w:t>
      </w:r>
      <w:r w:rsidRPr="00D914A8">
        <w:rPr>
          <w:rFonts w:ascii="Arial" w:eastAsia="Times New Roman" w:hAnsi="Arial" w:cs="Arial"/>
        </w:rPr>
        <w:t xml:space="preserve">  Social</w:t>
      </w:r>
      <w:proofErr w:type="gramEnd"/>
      <w:r w:rsidRPr="00D914A8">
        <w:rPr>
          <w:rFonts w:ascii="Arial" w:eastAsia="Times New Roman" w:hAnsi="Arial" w:cs="Arial"/>
        </w:rPr>
        <w:t xml:space="preserve"> psychology </w:t>
      </w:r>
    </w:p>
    <w:p w:rsidR="00D914A8" w:rsidRPr="00D914A8" w:rsidRDefault="00D914A8" w:rsidP="00D914A8">
      <w:pPr>
        <w:spacing w:before="100" w:beforeAutospacing="1" w:after="100" w:afterAutospacing="1" w:line="240" w:lineRule="auto"/>
        <w:rPr>
          <w:rFonts w:ascii="Arial" w:eastAsia="Times New Roman" w:hAnsi="Arial" w:cs="Arial"/>
        </w:rPr>
      </w:pPr>
      <w:r w:rsidRPr="00D914A8">
        <w:rPr>
          <w:rFonts w:ascii="Arial" w:eastAsia="Times New Roman" w:hAnsi="Arial" w:cs="Arial"/>
          <w:b/>
          <w:bCs/>
        </w:rPr>
        <w:t>Course Assessment and Participation Requirements</w:t>
      </w:r>
      <w:proofErr w:type="gramStart"/>
      <w:r w:rsidRPr="00D914A8">
        <w:rPr>
          <w:rFonts w:ascii="Arial" w:eastAsia="Times New Roman" w:hAnsi="Arial" w:cs="Arial"/>
          <w:b/>
          <w:bCs/>
        </w:rPr>
        <w:t>:</w:t>
      </w:r>
      <w:proofErr w:type="gramEnd"/>
      <w:r w:rsidRPr="00D914A8">
        <w:rPr>
          <w:rFonts w:ascii="Arial" w:eastAsia="Times New Roman" w:hAnsi="Arial" w:cs="Arial"/>
        </w:rPr>
        <w:br/>
      </w:r>
      <w:r w:rsidRPr="00D914A8">
        <w:rPr>
          <w:rFonts w:ascii="Arial" w:eastAsia="Times New Roman" w:hAnsi="Arial" w:cs="Arial"/>
        </w:rPr>
        <w:br/>
        <w:t>Besides engaging students in challenging curriculum, the course guides students to reflect on their learning and to evaluate their progress through a variety of assessments. Assessments can be in the form of self-checks, collaboration activities, practice lessons, multiple choice questions, writing assignments, projects, research papers, essays, discussion-based assessments, and student discussions. Nationally-recognized educational frameworks guide assessment design. Instructors evaluate progress and provide interventions through the variety of assessments built into a course, as well as through contact with the student in other venues.</w:t>
      </w:r>
    </w:p>
    <w:p w:rsidR="00D914A8" w:rsidRPr="00D914A8" w:rsidRDefault="00D914A8" w:rsidP="00D914A8">
      <w:pPr>
        <w:spacing w:after="0" w:line="240" w:lineRule="auto"/>
        <w:jc w:val="center"/>
        <w:rPr>
          <w:rFonts w:ascii="Arial" w:eastAsia="Times New Roman" w:hAnsi="Arial" w:cs="Arial"/>
          <w:color w:val="FFFFFF"/>
          <w:sz w:val="13"/>
          <w:szCs w:val="13"/>
        </w:rPr>
      </w:pPr>
      <w:bookmarkStart w:id="0" w:name="_GoBack"/>
      <w:bookmarkEnd w:id="0"/>
      <w:r>
        <w:rPr>
          <w:rFonts w:ascii="Arial" w:eastAsia="Times New Roman" w:hAnsi="Arial" w:cs="Arial"/>
          <w:noProof/>
          <w:color w:val="FFFFFF"/>
          <w:sz w:val="13"/>
          <w:szCs w:val="13"/>
        </w:rPr>
        <w:drawing>
          <wp:inline distT="0" distB="0" distL="0" distR="0">
            <wp:extent cx="949960" cy="570230"/>
            <wp:effectExtent l="0" t="0" r="0" b="0"/>
            <wp:docPr id="1" name="Picture 1" descr="FL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V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960" cy="570230"/>
                    </a:xfrm>
                    <a:prstGeom prst="rect">
                      <a:avLst/>
                    </a:prstGeom>
                    <a:noFill/>
                    <a:ln>
                      <a:noFill/>
                    </a:ln>
                  </pic:spPr>
                </pic:pic>
              </a:graphicData>
            </a:graphic>
          </wp:inline>
        </w:drawing>
      </w:r>
      <w:r w:rsidRPr="00D914A8">
        <w:rPr>
          <w:rFonts w:ascii="Arial" w:eastAsia="Times New Roman" w:hAnsi="Arial" w:cs="Arial"/>
          <w:color w:val="FFFFFF"/>
          <w:sz w:val="13"/>
          <w:szCs w:val="13"/>
        </w:rPr>
        <w:br/>
        <w:t>Unless otherwise noted</w:t>
      </w:r>
      <w:proofErr w:type="gramStart"/>
      <w:r w:rsidRPr="00D914A8">
        <w:rPr>
          <w:rFonts w:ascii="Arial" w:eastAsia="Times New Roman" w:hAnsi="Arial" w:cs="Arial"/>
          <w:color w:val="FFFFFF"/>
          <w:sz w:val="13"/>
          <w:szCs w:val="13"/>
        </w:rPr>
        <w:t>,</w:t>
      </w:r>
      <w:proofErr w:type="gramEnd"/>
      <w:r w:rsidRPr="00D914A8">
        <w:rPr>
          <w:rFonts w:ascii="Arial" w:eastAsia="Times New Roman" w:hAnsi="Arial" w:cs="Arial"/>
          <w:color w:val="FFFFFF"/>
          <w:sz w:val="13"/>
          <w:szCs w:val="13"/>
        </w:rPr>
        <w:br/>
        <w:t>© 2008 FLVS</w:t>
      </w:r>
    </w:p>
    <w:tbl>
      <w:tblPr>
        <w:tblW w:w="0" w:type="auto"/>
        <w:tblCellMar>
          <w:left w:w="0" w:type="dxa"/>
          <w:right w:w="0" w:type="dxa"/>
        </w:tblCellMar>
        <w:tblLook w:val="04A0" w:firstRow="1" w:lastRow="0" w:firstColumn="1" w:lastColumn="0" w:noHBand="0" w:noVBand="1"/>
      </w:tblPr>
      <w:tblGrid>
        <w:gridCol w:w="6"/>
        <w:gridCol w:w="6"/>
        <w:gridCol w:w="6"/>
      </w:tblGrid>
      <w:tr w:rsidR="00D914A8" w:rsidRPr="00D914A8" w:rsidTr="00D914A8">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r>
      <w:tr w:rsidR="00D914A8" w:rsidRPr="00D914A8" w:rsidTr="00D914A8">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r>
      <w:tr w:rsidR="00D914A8" w:rsidRPr="00D914A8" w:rsidTr="00D914A8">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c>
          <w:tcPr>
            <w:tcW w:w="0" w:type="auto"/>
            <w:tcBorders>
              <w:top w:val="nil"/>
              <w:left w:val="nil"/>
              <w:bottom w:val="nil"/>
              <w:right w:val="nil"/>
            </w:tcBorders>
            <w:shd w:val="clear" w:color="auto" w:fill="FFFFFF"/>
            <w:vAlign w:val="center"/>
            <w:hideMark/>
          </w:tcPr>
          <w:p w:rsidR="00D914A8" w:rsidRPr="00D914A8" w:rsidRDefault="00D914A8" w:rsidP="00D914A8">
            <w:pPr>
              <w:spacing w:after="0" w:line="0" w:lineRule="auto"/>
              <w:rPr>
                <w:rFonts w:ascii="Arial" w:eastAsia="Times New Roman" w:hAnsi="Arial" w:cs="Arial"/>
                <w:sz w:val="2"/>
                <w:szCs w:val="2"/>
              </w:rPr>
            </w:pPr>
          </w:p>
        </w:tc>
      </w:tr>
    </w:tbl>
    <w:p w:rsidR="00BF566A" w:rsidRDefault="00BF566A"/>
    <w:sectPr w:rsidR="00BF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A8"/>
    <w:rsid w:val="00BF566A"/>
    <w:rsid w:val="00D9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14A8"/>
    <w:rPr>
      <w:b/>
      <w:bCs/>
    </w:rPr>
  </w:style>
  <w:style w:type="paragraph" w:styleId="BalloonText">
    <w:name w:val="Balloon Text"/>
    <w:basedOn w:val="Normal"/>
    <w:link w:val="BalloonTextChar"/>
    <w:uiPriority w:val="99"/>
    <w:semiHidden/>
    <w:unhideWhenUsed/>
    <w:rsid w:val="00D9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A8"/>
    <w:rPr>
      <w:rFonts w:ascii="Tahoma" w:hAnsi="Tahoma" w:cs="Tahoma"/>
      <w:sz w:val="16"/>
      <w:szCs w:val="16"/>
    </w:rPr>
  </w:style>
  <w:style w:type="character" w:customStyle="1" w:styleId="coursetitle1">
    <w:name w:val="course_title1"/>
    <w:basedOn w:val="DefaultParagraphFont"/>
    <w:rsid w:val="00D914A8"/>
    <w:rPr>
      <w:color w:val="666666"/>
    </w:rPr>
  </w:style>
  <w:style w:type="character" w:customStyle="1" w:styleId="courseseparator1">
    <w:name w:val="course_separator1"/>
    <w:basedOn w:val="DefaultParagraphFont"/>
    <w:rsid w:val="00D914A8"/>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14A8"/>
    <w:rPr>
      <w:b/>
      <w:bCs/>
    </w:rPr>
  </w:style>
  <w:style w:type="paragraph" w:styleId="BalloonText">
    <w:name w:val="Balloon Text"/>
    <w:basedOn w:val="Normal"/>
    <w:link w:val="BalloonTextChar"/>
    <w:uiPriority w:val="99"/>
    <w:semiHidden/>
    <w:unhideWhenUsed/>
    <w:rsid w:val="00D9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A8"/>
    <w:rPr>
      <w:rFonts w:ascii="Tahoma" w:hAnsi="Tahoma" w:cs="Tahoma"/>
      <w:sz w:val="16"/>
      <w:szCs w:val="16"/>
    </w:rPr>
  </w:style>
  <w:style w:type="character" w:customStyle="1" w:styleId="coursetitle1">
    <w:name w:val="course_title1"/>
    <w:basedOn w:val="DefaultParagraphFont"/>
    <w:rsid w:val="00D914A8"/>
    <w:rPr>
      <w:color w:val="666666"/>
    </w:rPr>
  </w:style>
  <w:style w:type="character" w:customStyle="1" w:styleId="courseseparator1">
    <w:name w:val="course_separator1"/>
    <w:basedOn w:val="DefaultParagraphFont"/>
    <w:rsid w:val="00D914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8251">
      <w:bodyDiv w:val="1"/>
      <w:marLeft w:val="0"/>
      <w:marRight w:val="0"/>
      <w:marTop w:val="0"/>
      <w:marBottom w:val="0"/>
      <w:divBdr>
        <w:top w:val="none" w:sz="0" w:space="0" w:color="auto"/>
        <w:left w:val="none" w:sz="0" w:space="0" w:color="auto"/>
        <w:bottom w:val="none" w:sz="0" w:space="0" w:color="auto"/>
        <w:right w:val="none" w:sz="0" w:space="0" w:color="auto"/>
      </w:divBdr>
      <w:divsChild>
        <w:div w:id="1655143480">
          <w:marLeft w:val="0"/>
          <w:marRight w:val="0"/>
          <w:marTop w:val="0"/>
          <w:marBottom w:val="0"/>
          <w:divBdr>
            <w:top w:val="none" w:sz="0" w:space="0" w:color="auto"/>
            <w:left w:val="none" w:sz="0" w:space="0" w:color="auto"/>
            <w:bottom w:val="none" w:sz="0" w:space="0" w:color="auto"/>
            <w:right w:val="none" w:sz="0" w:space="0" w:color="auto"/>
          </w:divBdr>
          <w:divsChild>
            <w:div w:id="2071079453">
              <w:marLeft w:val="0"/>
              <w:marRight w:val="0"/>
              <w:marTop w:val="0"/>
              <w:marBottom w:val="0"/>
              <w:divBdr>
                <w:top w:val="none" w:sz="0" w:space="0" w:color="auto"/>
                <w:left w:val="none" w:sz="0" w:space="0" w:color="auto"/>
                <w:bottom w:val="none" w:sz="0" w:space="0" w:color="auto"/>
                <w:right w:val="none" w:sz="0" w:space="0" w:color="auto"/>
              </w:divBdr>
              <w:divsChild>
                <w:div w:id="305933124">
                  <w:marLeft w:val="0"/>
                  <w:marRight w:val="0"/>
                  <w:marTop w:val="0"/>
                  <w:marBottom w:val="0"/>
                  <w:divBdr>
                    <w:top w:val="none" w:sz="0" w:space="0" w:color="auto"/>
                    <w:left w:val="none" w:sz="0" w:space="0" w:color="auto"/>
                    <w:bottom w:val="none" w:sz="0" w:space="0" w:color="auto"/>
                    <w:right w:val="none" w:sz="0" w:space="0" w:color="auto"/>
                  </w:divBdr>
                  <w:divsChild>
                    <w:div w:id="57751536">
                      <w:marLeft w:val="450"/>
                      <w:marRight w:val="0"/>
                      <w:marTop w:val="360"/>
                      <w:marBottom w:val="0"/>
                      <w:divBdr>
                        <w:top w:val="none" w:sz="0" w:space="0" w:color="auto"/>
                        <w:left w:val="none" w:sz="0" w:space="0" w:color="auto"/>
                        <w:bottom w:val="none" w:sz="0" w:space="0" w:color="auto"/>
                        <w:right w:val="none" w:sz="0" w:space="0" w:color="auto"/>
                      </w:divBdr>
                    </w:div>
                  </w:divsChild>
                </w:div>
                <w:div w:id="1669096161">
                  <w:marLeft w:val="2520"/>
                  <w:marRight w:val="0"/>
                  <w:marTop w:val="0"/>
                  <w:marBottom w:val="0"/>
                  <w:divBdr>
                    <w:top w:val="none" w:sz="0" w:space="0" w:color="auto"/>
                    <w:left w:val="none" w:sz="0" w:space="0" w:color="auto"/>
                    <w:bottom w:val="none" w:sz="0" w:space="0" w:color="auto"/>
                    <w:right w:val="none" w:sz="0" w:space="0" w:color="auto"/>
                  </w:divBdr>
                  <w:divsChild>
                    <w:div w:id="1991206074">
                      <w:marLeft w:val="0"/>
                      <w:marRight w:val="0"/>
                      <w:marTop w:val="0"/>
                      <w:marBottom w:val="0"/>
                      <w:divBdr>
                        <w:top w:val="none" w:sz="0" w:space="0" w:color="auto"/>
                        <w:left w:val="single" w:sz="12" w:space="4" w:color="005CBF"/>
                        <w:bottom w:val="single" w:sz="12" w:space="0" w:color="005CBF"/>
                        <w:right w:val="none" w:sz="0" w:space="0" w:color="auto"/>
                      </w:divBdr>
                    </w:div>
                  </w:divsChild>
                </w:div>
              </w:divsChild>
            </w:div>
            <w:div w:id="1820223007">
              <w:marLeft w:val="15"/>
              <w:marRight w:val="0"/>
              <w:marTop w:val="0"/>
              <w:marBottom w:val="0"/>
              <w:divBdr>
                <w:top w:val="none" w:sz="0" w:space="0" w:color="auto"/>
                <w:left w:val="none" w:sz="0" w:space="0" w:color="auto"/>
                <w:bottom w:val="none" w:sz="0" w:space="0" w:color="auto"/>
                <w:right w:val="none" w:sz="0" w:space="0" w:color="auto"/>
              </w:divBdr>
              <w:divsChild>
                <w:div w:id="944000467">
                  <w:marLeft w:val="0"/>
                  <w:marRight w:val="0"/>
                  <w:marTop w:val="0"/>
                  <w:marBottom w:val="0"/>
                  <w:divBdr>
                    <w:top w:val="none" w:sz="0" w:space="0" w:color="auto"/>
                    <w:left w:val="none" w:sz="0" w:space="0" w:color="auto"/>
                    <w:bottom w:val="none" w:sz="0" w:space="0" w:color="auto"/>
                    <w:right w:val="none" w:sz="0" w:space="0" w:color="auto"/>
                  </w:divBdr>
                </w:div>
                <w:div w:id="971138455">
                  <w:marLeft w:val="2"/>
                  <w:marRight w:val="8"/>
                  <w:marTop w:val="0"/>
                  <w:marBottom w:val="0"/>
                  <w:divBdr>
                    <w:top w:val="none" w:sz="0" w:space="0" w:color="auto"/>
                    <w:left w:val="none" w:sz="0" w:space="0" w:color="auto"/>
                    <w:bottom w:val="none" w:sz="0" w:space="0" w:color="auto"/>
                    <w:right w:val="none" w:sz="0" w:space="0" w:color="auto"/>
                  </w:divBdr>
                </w:div>
              </w:divsChild>
            </w:div>
          </w:divsChild>
        </w:div>
        <w:div w:id="142746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2013-10-04T15:58:00Z</cp:lastPrinted>
  <dcterms:created xsi:type="dcterms:W3CDTF">2013-10-04T12:21:00Z</dcterms:created>
  <dcterms:modified xsi:type="dcterms:W3CDTF">2013-10-04T15:58:00Z</dcterms:modified>
</cp:coreProperties>
</file>