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07" w:rsidRDefault="00A5449A">
      <w:pPr>
        <w:keepNext/>
        <w:keepLines/>
        <w:tabs>
          <w:tab w:val="left" w:pos="720"/>
        </w:tabs>
        <w:spacing w:after="120"/>
        <w:jc w:val="center"/>
        <w:rPr>
          <w:rFonts w:cs="Tahoma"/>
          <w:b/>
          <w:szCs w:val="18"/>
        </w:rPr>
      </w:pPr>
      <w:bookmarkStart w:id="0" w:name="_GoBack"/>
      <w:bookmarkEnd w:id="0"/>
      <w:r>
        <w:rPr>
          <w:rFonts w:cs="Tahoma"/>
          <w:b/>
          <w:szCs w:val="18"/>
        </w:rPr>
        <w:t>EXHIBIT A</w:t>
      </w:r>
    </w:p>
    <w:p w:rsidR="00854C07" w:rsidRDefault="00A5449A">
      <w:pPr>
        <w:keepNext/>
        <w:keepLines/>
        <w:tabs>
          <w:tab w:val="left" w:pos="720"/>
        </w:tabs>
        <w:spacing w:after="120"/>
        <w:jc w:val="center"/>
      </w:pPr>
      <w:r>
        <w:rPr>
          <w:rFonts w:cs="Tahoma"/>
          <w:b/>
          <w:sz w:val="24"/>
          <w:szCs w:val="24"/>
        </w:rPr>
        <w:t>PRICING FOR KELLY EDUCATIONAL SERVICES</w:t>
      </w:r>
    </w:p>
    <w:p w:rsidR="00854C07" w:rsidRDefault="00A5449A">
      <w:pPr>
        <w:jc w:val="both"/>
      </w:pPr>
      <w:r>
        <w:rPr>
          <w:rFonts w:cs="Tahoma"/>
        </w:rPr>
        <w:t xml:space="preserve">This Pricing Exhibit A is incorporated and made part of the Agreement for Educational Services between Kelly Services, Inc. and Warren County School District, dated </w:t>
      </w:r>
      <w:r>
        <w:rPr>
          <w:szCs w:val="18"/>
        </w:rPr>
        <w:t>July 1, 2014, through June 31, 2015</w:t>
      </w:r>
      <w:r>
        <w:rPr>
          <w:rFonts w:cs="Tahoma"/>
        </w:rPr>
        <w:t>. The pricing in Exhibit A is confidential and proprietary to Kelly.  Customer agrees not to disclose the contents of Pricing Exhibit A to persons or entities not party to this agreement without Kelly’s written permission.</w:t>
      </w:r>
    </w:p>
    <w:p w:rsidR="00854C07" w:rsidRDefault="00854C07">
      <w:pPr>
        <w:rPr>
          <w:rFonts w:cs="Tahoma"/>
        </w:rPr>
      </w:pPr>
    </w:p>
    <w:p w:rsidR="00854C07" w:rsidRDefault="00A5449A">
      <w:pPr>
        <w:numPr>
          <w:ilvl w:val="0"/>
          <w:numId w:val="5"/>
        </w:numPr>
      </w:pPr>
      <w:r>
        <w:rPr>
          <w:rFonts w:cs="Tahoma"/>
          <w:b/>
        </w:rPr>
        <w:t xml:space="preserve">Types of Assignments; Pricing.  </w:t>
      </w:r>
      <w:r>
        <w:rPr>
          <w:rFonts w:cs="Tahoma"/>
        </w:rPr>
        <w:t>The Assigned Employees will be assigned to the following positions and at the following rates :</w:t>
      </w:r>
    </w:p>
    <w:tbl>
      <w:tblPr>
        <w:tblW w:w="7278" w:type="dxa"/>
        <w:tblInd w:w="1548" w:type="dxa"/>
        <w:tblLayout w:type="fixed"/>
        <w:tblCellMar>
          <w:left w:w="10" w:type="dxa"/>
          <w:right w:w="10" w:type="dxa"/>
        </w:tblCellMar>
        <w:tblLook w:val="0000" w:firstRow="0" w:lastRow="0" w:firstColumn="0" w:lastColumn="0" w:noHBand="0" w:noVBand="0"/>
      </w:tblPr>
      <w:tblGrid>
        <w:gridCol w:w="2751"/>
        <w:gridCol w:w="1509"/>
        <w:gridCol w:w="1065"/>
        <w:gridCol w:w="1953"/>
      </w:tblGrid>
      <w:tr w:rsidR="00854C07" w:rsidTr="00854C07">
        <w:trPr>
          <w:trHeight w:val="481"/>
        </w:trPr>
        <w:tc>
          <w:tcPr>
            <w:tcW w:w="27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C07" w:rsidRDefault="00A5449A">
            <w:pPr>
              <w:spacing w:before="60" w:after="60"/>
              <w:jc w:val="center"/>
              <w:rPr>
                <w:rFonts w:cs="Tahoma"/>
                <w:b/>
                <w:sz w:val="16"/>
                <w:szCs w:val="16"/>
              </w:rPr>
            </w:pPr>
            <w:r>
              <w:rPr>
                <w:rFonts w:cs="Tahoma"/>
                <w:b/>
                <w:sz w:val="16"/>
                <w:szCs w:val="16"/>
              </w:rPr>
              <w:t>Job Title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C07" w:rsidRDefault="00A5449A">
            <w:pPr>
              <w:spacing w:before="60" w:after="60"/>
              <w:jc w:val="center"/>
              <w:rPr>
                <w:rFonts w:cs="Tahoma"/>
                <w:b/>
                <w:sz w:val="16"/>
                <w:szCs w:val="16"/>
              </w:rPr>
            </w:pPr>
            <w:r>
              <w:rPr>
                <w:rFonts w:cs="Tahoma"/>
                <w:b/>
                <w:sz w:val="16"/>
                <w:szCs w:val="16"/>
              </w:rPr>
              <w:t>Daily or Hourly Pay Rate</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C07" w:rsidRDefault="00A5449A">
            <w:pPr>
              <w:pStyle w:val="Heading1"/>
              <w:spacing w:before="60" w:after="60"/>
              <w:rPr>
                <w:rFonts w:ascii="Tahoma" w:hAnsi="Tahoma" w:cs="Tahoma"/>
                <w:sz w:val="16"/>
                <w:szCs w:val="16"/>
              </w:rPr>
            </w:pPr>
            <w:r>
              <w:rPr>
                <w:rFonts w:ascii="Tahoma" w:hAnsi="Tahoma" w:cs="Tahoma"/>
                <w:sz w:val="16"/>
                <w:szCs w:val="16"/>
              </w:rPr>
              <w:t>Markup</w:t>
            </w:r>
          </w:p>
        </w:tc>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54C07" w:rsidRDefault="00A5449A">
            <w:pPr>
              <w:spacing w:before="60" w:after="60"/>
              <w:jc w:val="center"/>
              <w:rPr>
                <w:rFonts w:cs="Tahoma"/>
                <w:b/>
                <w:sz w:val="16"/>
                <w:szCs w:val="16"/>
              </w:rPr>
            </w:pPr>
            <w:r>
              <w:rPr>
                <w:rFonts w:cs="Tahoma"/>
                <w:b/>
                <w:sz w:val="16"/>
                <w:szCs w:val="16"/>
              </w:rPr>
              <w:t>Daily or Hourly Bill Rate</w:t>
            </w:r>
          </w:p>
        </w:tc>
      </w:tr>
      <w:tr w:rsidR="00854C07" w:rsidTr="00854C07">
        <w:trPr>
          <w:trHeight w:val="231"/>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Substitute Teachers</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$85.00/Daily</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rsidP="00D46948">
            <w:pPr>
              <w:spacing w:after="60"/>
              <w:jc w:val="center"/>
              <w:rPr>
                <w:rFonts w:cs="Tahoma"/>
                <w:sz w:val="12"/>
                <w:szCs w:val="12"/>
              </w:rPr>
            </w:pPr>
            <w:r>
              <w:rPr>
                <w:rFonts w:cs="Tahoma"/>
                <w:sz w:val="12"/>
                <w:szCs w:val="12"/>
              </w:rPr>
              <w:t>1.365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$116.03/Day</w:t>
            </w:r>
          </w:p>
        </w:tc>
      </w:tr>
      <w:tr w:rsidR="00854C07" w:rsidTr="00854C07">
        <w:trPr>
          <w:trHeight w:val="67"/>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 xml:space="preserve">Classroom Aide </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$8.25/Hourly</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rsidP="00D46948">
            <w:pPr>
              <w:spacing w:after="60"/>
              <w:jc w:val="center"/>
              <w:rPr>
                <w:rFonts w:cs="Tahoma"/>
                <w:sz w:val="12"/>
                <w:szCs w:val="12"/>
              </w:rPr>
            </w:pPr>
            <w:r>
              <w:rPr>
                <w:rFonts w:cs="Tahoma"/>
                <w:sz w:val="12"/>
                <w:szCs w:val="12"/>
              </w:rPr>
              <w:t>1.365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$11.26/Hour</w:t>
            </w:r>
          </w:p>
        </w:tc>
      </w:tr>
      <w:tr w:rsidR="00854C07" w:rsidTr="00854C07">
        <w:trPr>
          <w:trHeight w:val="67"/>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Medical Assistant Aides</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$11.13/Hourly</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rsidP="00D46948">
            <w:pPr>
              <w:spacing w:after="60"/>
              <w:jc w:val="center"/>
              <w:rPr>
                <w:rFonts w:cs="Tahoma"/>
                <w:sz w:val="12"/>
                <w:szCs w:val="12"/>
              </w:rPr>
            </w:pPr>
            <w:r>
              <w:rPr>
                <w:rFonts w:cs="Tahoma"/>
                <w:sz w:val="12"/>
                <w:szCs w:val="12"/>
              </w:rPr>
              <w:t>1.50</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$16.70/Hour</w:t>
            </w:r>
          </w:p>
        </w:tc>
      </w:tr>
      <w:tr w:rsidR="00854C07" w:rsidTr="00854C07">
        <w:trPr>
          <w:trHeight w:val="67"/>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Substitute Secretaries</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$8.25/Hourly</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C07" w:rsidRDefault="00A5449A" w:rsidP="00D46948">
            <w:pPr>
              <w:jc w:val="center"/>
            </w:pPr>
            <w:r>
              <w:rPr>
                <w:rFonts w:cs="Tahoma"/>
                <w:sz w:val="12"/>
                <w:szCs w:val="12"/>
              </w:rPr>
              <w:t>1.365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$11.26/Hour</w:t>
            </w:r>
          </w:p>
        </w:tc>
      </w:tr>
      <w:tr w:rsidR="00854C07" w:rsidTr="00854C07">
        <w:trPr>
          <w:trHeight w:val="67"/>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Substitute Food Service</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$8.25/Hourly</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C07" w:rsidRDefault="00A5449A" w:rsidP="00D46948">
            <w:pPr>
              <w:jc w:val="center"/>
            </w:pPr>
            <w:r>
              <w:rPr>
                <w:rFonts w:cs="Tahoma"/>
                <w:sz w:val="12"/>
                <w:szCs w:val="12"/>
              </w:rPr>
              <w:t>1.365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$11.26/Hour</w:t>
            </w:r>
          </w:p>
        </w:tc>
      </w:tr>
      <w:tr w:rsidR="00854C07" w:rsidTr="00854C07">
        <w:trPr>
          <w:trHeight w:val="67"/>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Technology Technicians</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$14.75/Hourly</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C07" w:rsidRDefault="00A5449A" w:rsidP="00D46948">
            <w:pPr>
              <w:jc w:val="center"/>
            </w:pPr>
            <w:r>
              <w:rPr>
                <w:rFonts w:cs="Tahoma"/>
                <w:sz w:val="12"/>
                <w:szCs w:val="12"/>
              </w:rPr>
              <w:t>1.365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$20.13/Hour</w:t>
            </w:r>
          </w:p>
        </w:tc>
      </w:tr>
      <w:tr w:rsidR="00854C07" w:rsidTr="00854C07">
        <w:trPr>
          <w:trHeight w:val="120"/>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Substitute Custodian</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$8.25/Hourly</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C07" w:rsidRDefault="00A5449A" w:rsidP="00D46948">
            <w:pPr>
              <w:jc w:val="center"/>
              <w:rPr>
                <w:rFonts w:cs="Tahoma"/>
                <w:sz w:val="12"/>
                <w:szCs w:val="12"/>
              </w:rPr>
            </w:pPr>
            <w:r>
              <w:rPr>
                <w:rFonts w:cs="Tahoma"/>
                <w:sz w:val="12"/>
                <w:szCs w:val="12"/>
              </w:rPr>
              <w:t>1.40</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$11.55/Hour</w:t>
            </w:r>
          </w:p>
        </w:tc>
      </w:tr>
      <w:tr w:rsidR="00854C07" w:rsidTr="00854C07">
        <w:trPr>
          <w:trHeight w:val="120"/>
        </w:trPr>
        <w:tc>
          <w:tcPr>
            <w:tcW w:w="2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spacing w:before="60" w:after="60"/>
              <w:jc w:val="center"/>
              <w:rPr>
                <w:rFonts w:cs="Tahoma"/>
                <w:sz w:val="12"/>
                <w:szCs w:val="12"/>
              </w:rPr>
            </w:pPr>
            <w:r>
              <w:rPr>
                <w:rFonts w:cs="Tahoma"/>
                <w:sz w:val="12"/>
                <w:szCs w:val="12"/>
              </w:rPr>
              <w:t>Substitute Nurses</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D46948">
            <w:pPr>
              <w:spacing w:before="60" w:after="60"/>
              <w:jc w:val="center"/>
              <w:rPr>
                <w:rFonts w:cs="Tahoma"/>
                <w:sz w:val="12"/>
                <w:szCs w:val="12"/>
              </w:rPr>
            </w:pPr>
            <w:r>
              <w:rPr>
                <w:rFonts w:cs="Tahoma"/>
                <w:sz w:val="12"/>
                <w:szCs w:val="12"/>
              </w:rPr>
              <w:t>$11.60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C07" w:rsidRDefault="00A5449A" w:rsidP="00D46948">
            <w:pPr>
              <w:jc w:val="center"/>
              <w:rPr>
                <w:rFonts w:cs="Tahoma"/>
                <w:sz w:val="12"/>
                <w:szCs w:val="12"/>
              </w:rPr>
            </w:pPr>
            <w:r>
              <w:rPr>
                <w:rFonts w:cs="Tahoma"/>
                <w:sz w:val="12"/>
                <w:szCs w:val="12"/>
              </w:rPr>
              <w:t>1.50</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D46948">
            <w:pPr>
              <w:spacing w:before="60" w:after="60"/>
              <w:jc w:val="center"/>
              <w:rPr>
                <w:rFonts w:cs="Tahoma"/>
                <w:sz w:val="12"/>
                <w:szCs w:val="12"/>
              </w:rPr>
            </w:pPr>
            <w:r>
              <w:rPr>
                <w:rFonts w:cs="Tahoma"/>
                <w:sz w:val="12"/>
                <w:szCs w:val="12"/>
              </w:rPr>
              <w:t>$17.40</w:t>
            </w:r>
            <w:r w:rsidR="00A5449A">
              <w:rPr>
                <w:rFonts w:cs="Tahoma"/>
                <w:sz w:val="12"/>
                <w:szCs w:val="12"/>
              </w:rPr>
              <w:t>/Hour</w:t>
            </w:r>
          </w:p>
        </w:tc>
      </w:tr>
    </w:tbl>
    <w:p w:rsidR="00F33B2C" w:rsidRDefault="00F33B2C" w:rsidP="00F33B2C">
      <w:pPr>
        <w:ind w:left="360"/>
        <w:rPr>
          <w:rFonts w:ascii="Verdana" w:hAnsi="Verdana"/>
          <w:b/>
        </w:rPr>
      </w:pPr>
    </w:p>
    <w:p w:rsidR="00854C07" w:rsidRDefault="00A5449A">
      <w:pPr>
        <w:numPr>
          <w:ilvl w:val="0"/>
          <w:numId w:val="5"/>
        </w:numPr>
        <w:rPr>
          <w:rFonts w:ascii="Verdana" w:hAnsi="Verdana"/>
          <w:b/>
        </w:rPr>
      </w:pPr>
      <w:r>
        <w:rPr>
          <w:rFonts w:ascii="Verdana" w:hAnsi="Verdana"/>
          <w:b/>
        </w:rPr>
        <w:t xml:space="preserve">Pricing for Hiring a Kelly Temporary Employee </w:t>
      </w:r>
    </w:p>
    <w:p w:rsidR="00854C07" w:rsidRDefault="00A5449A">
      <w:pPr>
        <w:pStyle w:val="BodyTextIndent3"/>
        <w:spacing w:before="100"/>
        <w:rPr>
          <w:rFonts w:ascii="Verdana" w:hAnsi="Verdana"/>
        </w:rPr>
      </w:pPr>
      <w:r>
        <w:rPr>
          <w:rFonts w:ascii="Verdana" w:hAnsi="Verdana"/>
        </w:rPr>
        <w:t xml:space="preserve">If Customer hires an Assigned Employee that did not perform services for Customer prior to the effective date of this Agreement and before the Assigned Employee works 90 substitute days, Customer agrees to pay a placement fee upon hiring the Kelly Educational Staffing temporary employee to work in full- or part-time position of employment with the Customer. The placement fee is based on days worked.  The fee schedule is set forth below. Kelly Educational Staffing will not charge the district for any substitutes who have transitioned over to Kelly Educational Staffing from the district, if the district decides to hire substitute. </w:t>
      </w:r>
    </w:p>
    <w:tbl>
      <w:tblPr>
        <w:tblW w:w="5887" w:type="dxa"/>
        <w:tblInd w:w="1548" w:type="dxa"/>
        <w:tblLayout w:type="fixed"/>
        <w:tblCellMar>
          <w:left w:w="10" w:type="dxa"/>
          <w:right w:w="10" w:type="dxa"/>
        </w:tblCellMar>
        <w:tblLook w:val="0000" w:firstRow="0" w:lastRow="0" w:firstColumn="0" w:lastColumn="0" w:noHBand="0" w:noVBand="0"/>
      </w:tblPr>
      <w:tblGrid>
        <w:gridCol w:w="2548"/>
        <w:gridCol w:w="3339"/>
      </w:tblGrid>
      <w:tr w:rsidR="00854C07" w:rsidTr="00854C07">
        <w:trPr>
          <w:trHeight w:val="202"/>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pStyle w:val="BodyTextIndent3"/>
              <w:spacing w:before="60" w:after="60"/>
              <w:rPr>
                <w:rFonts w:cs="Tahoma"/>
              </w:rPr>
            </w:pPr>
            <w:r>
              <w:rPr>
                <w:rFonts w:cs="Tahoma"/>
              </w:rPr>
              <w:t>1 – 60 days worked</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pStyle w:val="BodyTextIndent3"/>
              <w:spacing w:before="60" w:after="60"/>
              <w:rPr>
                <w:rFonts w:cs="Tahoma"/>
              </w:rPr>
            </w:pPr>
            <w:r>
              <w:rPr>
                <w:rFonts w:cs="Tahoma"/>
              </w:rPr>
              <w:t>10% of annualized salary*</w:t>
            </w:r>
          </w:p>
        </w:tc>
      </w:tr>
      <w:tr w:rsidR="00854C07" w:rsidTr="00854C07">
        <w:trPr>
          <w:trHeight w:val="202"/>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pStyle w:val="BodyTextIndent3"/>
              <w:spacing w:before="60" w:after="60"/>
              <w:rPr>
                <w:rFonts w:cs="Tahoma"/>
              </w:rPr>
            </w:pPr>
            <w:r>
              <w:rPr>
                <w:rFonts w:cs="Tahoma"/>
              </w:rPr>
              <w:t>61 – 90 days worked</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pStyle w:val="BodyTextIndent3"/>
              <w:spacing w:before="60" w:after="60"/>
              <w:rPr>
                <w:rFonts w:cs="Tahoma"/>
              </w:rPr>
            </w:pPr>
            <w:r>
              <w:rPr>
                <w:rFonts w:cs="Tahoma"/>
              </w:rPr>
              <w:t>5% of annualized salary</w:t>
            </w:r>
          </w:p>
        </w:tc>
      </w:tr>
      <w:tr w:rsidR="00854C07" w:rsidTr="00854C07">
        <w:trPr>
          <w:trHeight w:val="202"/>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pStyle w:val="BodyTextIndent3"/>
              <w:spacing w:before="60" w:after="60"/>
              <w:rPr>
                <w:rFonts w:cs="Tahoma"/>
              </w:rPr>
            </w:pPr>
            <w:r>
              <w:rPr>
                <w:rFonts w:cs="Tahoma"/>
              </w:rPr>
              <w:t>90+ days worked</w:t>
            </w:r>
          </w:p>
        </w:tc>
        <w:tc>
          <w:tcPr>
            <w:tcW w:w="3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C07" w:rsidRDefault="00A5449A">
            <w:pPr>
              <w:pStyle w:val="BodyTextIndent3"/>
              <w:spacing w:before="60" w:after="60"/>
              <w:rPr>
                <w:rFonts w:cs="Tahoma"/>
              </w:rPr>
            </w:pPr>
            <w:r>
              <w:rPr>
                <w:rFonts w:cs="Tahoma"/>
              </w:rPr>
              <w:t>Fee Waived</w:t>
            </w:r>
          </w:p>
        </w:tc>
      </w:tr>
    </w:tbl>
    <w:p w:rsidR="00854C07" w:rsidRDefault="00854C07">
      <w:pPr>
        <w:pStyle w:val="NoSpacing"/>
        <w:rPr>
          <w:szCs w:val="12"/>
        </w:rPr>
      </w:pPr>
    </w:p>
    <w:p w:rsidR="00854C07" w:rsidRDefault="00A5449A">
      <w:pPr>
        <w:pStyle w:val="BodyTextIndent"/>
        <w:ind w:left="1440"/>
        <w:rPr>
          <w:rFonts w:cs="Tahoma"/>
          <w:sz w:val="12"/>
          <w:szCs w:val="12"/>
        </w:rPr>
      </w:pPr>
      <w:r>
        <w:rPr>
          <w:rFonts w:cs="Tahoma"/>
          <w:sz w:val="12"/>
          <w:szCs w:val="12"/>
        </w:rPr>
        <w:t>*Annualized salary based on the daily bill rate would be calculated as follows:</w:t>
      </w:r>
    </w:p>
    <w:p w:rsidR="00854C07" w:rsidRDefault="00A5449A">
      <w:pPr>
        <w:pStyle w:val="BodyTextIndent"/>
        <w:ind w:left="1440"/>
        <w:rPr>
          <w:rFonts w:cs="Tahoma"/>
          <w:i/>
          <w:sz w:val="12"/>
          <w:szCs w:val="12"/>
        </w:rPr>
      </w:pPr>
      <w:r>
        <w:rPr>
          <w:rFonts w:cs="Tahoma"/>
          <w:i/>
          <w:sz w:val="12"/>
          <w:szCs w:val="12"/>
        </w:rPr>
        <w:t>Total school days in a school year multiplied by the daily bill rate = annualized salary</w:t>
      </w:r>
    </w:p>
    <w:p w:rsidR="00854C07" w:rsidRDefault="00A5449A">
      <w:pPr>
        <w:pStyle w:val="BodyTextIndent"/>
        <w:ind w:left="1440"/>
        <w:rPr>
          <w:rFonts w:cs="Tahoma"/>
          <w:sz w:val="12"/>
          <w:szCs w:val="12"/>
        </w:rPr>
      </w:pPr>
      <w:r>
        <w:rPr>
          <w:rFonts w:cs="Tahoma"/>
          <w:sz w:val="12"/>
          <w:szCs w:val="12"/>
        </w:rPr>
        <w:t xml:space="preserve">The annualized salary calculation using hourly rates is calculated as follows: </w:t>
      </w:r>
    </w:p>
    <w:p w:rsidR="00854C07" w:rsidRDefault="00A5449A">
      <w:pPr>
        <w:pStyle w:val="BodyTextIndent"/>
        <w:ind w:left="1440"/>
        <w:rPr>
          <w:rFonts w:cs="Tahoma"/>
          <w:i/>
          <w:sz w:val="12"/>
          <w:szCs w:val="12"/>
        </w:rPr>
      </w:pPr>
      <w:r>
        <w:rPr>
          <w:rFonts w:cs="Tahoma"/>
          <w:i/>
          <w:sz w:val="12"/>
          <w:szCs w:val="12"/>
        </w:rPr>
        <w:t>Total school days in a year multiplied by the hourly bill rate multiplied by the number of hours per work day = annualized salary</w:t>
      </w:r>
    </w:p>
    <w:p w:rsidR="00854C07" w:rsidRDefault="00A5449A">
      <w:pPr>
        <w:numPr>
          <w:ilvl w:val="0"/>
          <w:numId w:val="5"/>
        </w:numPr>
      </w:pPr>
      <w:r>
        <w:rPr>
          <w:b/>
        </w:rPr>
        <w:t>Pricing for Hiring a Direct Hire Candidate</w:t>
      </w:r>
      <w:r>
        <w:rPr>
          <w:rFonts w:cs="Tahoma"/>
          <w:b/>
        </w:rPr>
        <w:tab/>
      </w:r>
    </w:p>
    <w:p w:rsidR="00854C07" w:rsidRDefault="00A5449A">
      <w:pPr>
        <w:spacing w:before="100"/>
        <w:ind w:left="360"/>
        <w:rPr>
          <w:rFonts w:ascii="Verdana" w:hAnsi="Verdana" w:cs="Tahoma"/>
          <w:sz w:val="16"/>
          <w:szCs w:val="16"/>
        </w:rPr>
      </w:pPr>
      <w:r>
        <w:rPr>
          <w:rFonts w:ascii="Verdana" w:hAnsi="Verdana" w:cs="Tahoma"/>
          <w:sz w:val="16"/>
          <w:szCs w:val="16"/>
        </w:rPr>
        <w:t xml:space="preserve">If the Customer hires a candidate referred to it by Kelly Educational Staffing for direct hire by Customer, and candidate did not perform services for Customer prior to the effective date of this Agreement, the Customer agrees to pay a direct placement fee of 20% of the candidate’s annualized salary. </w:t>
      </w:r>
    </w:p>
    <w:p w:rsidR="00854C07" w:rsidRDefault="00854C07">
      <w:pPr>
        <w:spacing w:before="100"/>
        <w:ind w:left="360"/>
        <w:rPr>
          <w:rFonts w:ascii="Verdana" w:hAnsi="Verdana" w:cs="Tahoma"/>
          <w:sz w:val="16"/>
          <w:szCs w:val="16"/>
        </w:rPr>
      </w:pPr>
    </w:p>
    <w:tbl>
      <w:tblPr>
        <w:tblW w:w="10440" w:type="dxa"/>
        <w:tblCellMar>
          <w:left w:w="10" w:type="dxa"/>
          <w:right w:w="10" w:type="dxa"/>
        </w:tblCellMar>
        <w:tblLook w:val="0000" w:firstRow="0" w:lastRow="0" w:firstColumn="0" w:lastColumn="0" w:noHBand="0" w:noVBand="0"/>
      </w:tblPr>
      <w:tblGrid>
        <w:gridCol w:w="5220"/>
        <w:gridCol w:w="5220"/>
      </w:tblGrid>
      <w:tr w:rsidR="00854C07">
        <w:tc>
          <w:tcPr>
            <w:tcW w:w="5220" w:type="dxa"/>
            <w:shd w:val="clear" w:color="auto" w:fill="auto"/>
            <w:tcMar>
              <w:top w:w="0" w:type="dxa"/>
              <w:left w:w="108" w:type="dxa"/>
              <w:bottom w:w="0" w:type="dxa"/>
              <w:right w:w="108" w:type="dxa"/>
            </w:tcMar>
          </w:tcPr>
          <w:p w:rsidR="00854C07" w:rsidRDefault="00A5449A">
            <w:pPr>
              <w:spacing w:after="240"/>
              <w:jc w:val="both"/>
              <w:rPr>
                <w:b/>
                <w:sz w:val="16"/>
                <w:szCs w:val="16"/>
              </w:rPr>
            </w:pPr>
            <w:r>
              <w:rPr>
                <w:b/>
                <w:sz w:val="16"/>
                <w:szCs w:val="16"/>
              </w:rPr>
              <w:t>KELLY SERVICES, INC.</w:t>
            </w:r>
          </w:p>
          <w:p w:rsidR="00854C07" w:rsidRDefault="00A5449A">
            <w:pPr>
              <w:spacing w:after="240"/>
              <w:jc w:val="both"/>
              <w:rPr>
                <w:sz w:val="16"/>
                <w:szCs w:val="16"/>
              </w:rPr>
            </w:pPr>
            <w:r>
              <w:rPr>
                <w:sz w:val="16"/>
                <w:szCs w:val="16"/>
              </w:rPr>
              <w:t>By: _________________________________________</w:t>
            </w:r>
          </w:p>
          <w:p w:rsidR="00854C07" w:rsidRDefault="00A5449A">
            <w:pPr>
              <w:spacing w:after="240"/>
              <w:jc w:val="both"/>
              <w:rPr>
                <w:sz w:val="16"/>
                <w:szCs w:val="16"/>
              </w:rPr>
            </w:pPr>
            <w:r>
              <w:rPr>
                <w:sz w:val="16"/>
                <w:szCs w:val="16"/>
              </w:rPr>
              <w:t>Name:______________________________________</w:t>
            </w:r>
          </w:p>
          <w:p w:rsidR="00854C07" w:rsidRDefault="00A5449A">
            <w:pPr>
              <w:spacing w:after="240"/>
              <w:jc w:val="both"/>
              <w:rPr>
                <w:sz w:val="16"/>
                <w:szCs w:val="16"/>
              </w:rPr>
            </w:pPr>
            <w:r>
              <w:rPr>
                <w:sz w:val="16"/>
                <w:szCs w:val="16"/>
              </w:rPr>
              <w:t>Title: ________________________________________</w:t>
            </w:r>
          </w:p>
          <w:p w:rsidR="00854C07" w:rsidRDefault="00A5449A">
            <w:pPr>
              <w:spacing w:after="240"/>
              <w:jc w:val="both"/>
              <w:rPr>
                <w:sz w:val="16"/>
                <w:szCs w:val="16"/>
              </w:rPr>
            </w:pPr>
            <w:r>
              <w:rPr>
                <w:sz w:val="16"/>
                <w:szCs w:val="16"/>
              </w:rPr>
              <w:t>Date: _______________________________________</w:t>
            </w:r>
          </w:p>
        </w:tc>
        <w:tc>
          <w:tcPr>
            <w:tcW w:w="5220" w:type="dxa"/>
            <w:shd w:val="clear" w:color="auto" w:fill="auto"/>
            <w:tcMar>
              <w:top w:w="0" w:type="dxa"/>
              <w:left w:w="108" w:type="dxa"/>
              <w:bottom w:w="0" w:type="dxa"/>
              <w:right w:w="108" w:type="dxa"/>
            </w:tcMar>
          </w:tcPr>
          <w:p w:rsidR="00854C07" w:rsidRDefault="00A5449A">
            <w:pPr>
              <w:spacing w:after="240"/>
              <w:jc w:val="both"/>
              <w:rPr>
                <w:b/>
                <w:sz w:val="16"/>
                <w:szCs w:val="16"/>
              </w:rPr>
            </w:pPr>
            <w:r>
              <w:rPr>
                <w:b/>
                <w:sz w:val="16"/>
                <w:szCs w:val="16"/>
              </w:rPr>
              <w:t>WARREN COUNTY SCHOOL DISTRICT</w:t>
            </w:r>
          </w:p>
          <w:p w:rsidR="00854C07" w:rsidRDefault="00A5449A">
            <w:pPr>
              <w:spacing w:after="240"/>
              <w:jc w:val="both"/>
              <w:rPr>
                <w:sz w:val="16"/>
                <w:szCs w:val="16"/>
              </w:rPr>
            </w:pPr>
            <w:r>
              <w:rPr>
                <w:sz w:val="16"/>
                <w:szCs w:val="16"/>
              </w:rPr>
              <w:t>By: _________________________________________</w:t>
            </w:r>
          </w:p>
          <w:p w:rsidR="00854C07" w:rsidRDefault="00A5449A">
            <w:pPr>
              <w:spacing w:after="240"/>
              <w:jc w:val="both"/>
              <w:rPr>
                <w:sz w:val="16"/>
                <w:szCs w:val="16"/>
              </w:rPr>
            </w:pPr>
            <w:r>
              <w:rPr>
                <w:sz w:val="16"/>
                <w:szCs w:val="16"/>
              </w:rPr>
              <w:t>Name:_______________________________________</w:t>
            </w:r>
          </w:p>
          <w:p w:rsidR="00854C07" w:rsidRDefault="00A5449A">
            <w:pPr>
              <w:spacing w:after="240"/>
              <w:jc w:val="both"/>
              <w:rPr>
                <w:sz w:val="16"/>
                <w:szCs w:val="16"/>
              </w:rPr>
            </w:pPr>
            <w:r>
              <w:rPr>
                <w:sz w:val="16"/>
                <w:szCs w:val="16"/>
              </w:rPr>
              <w:t>Title: ________________________________________</w:t>
            </w:r>
          </w:p>
          <w:p w:rsidR="00854C07" w:rsidRDefault="00A5449A">
            <w:pPr>
              <w:spacing w:after="240"/>
              <w:jc w:val="both"/>
            </w:pPr>
            <w:r>
              <w:rPr>
                <w:sz w:val="16"/>
                <w:szCs w:val="16"/>
              </w:rPr>
              <w:t>Date: _______________________________________</w:t>
            </w:r>
          </w:p>
        </w:tc>
      </w:tr>
    </w:tbl>
    <w:p w:rsidR="00854C07" w:rsidRDefault="00854C07">
      <w:pPr>
        <w:spacing w:after="120"/>
        <w:rPr>
          <w:rFonts w:cs="Tahoma"/>
          <w:b/>
          <w:szCs w:val="18"/>
        </w:rPr>
      </w:pPr>
    </w:p>
    <w:p w:rsidR="00854C07" w:rsidRDefault="00854C07">
      <w:pPr>
        <w:spacing w:after="120"/>
        <w:ind w:left="360"/>
        <w:jc w:val="center"/>
        <w:rPr>
          <w:rFonts w:cs="Tahoma"/>
          <w:b/>
          <w:szCs w:val="18"/>
        </w:rPr>
      </w:pPr>
    </w:p>
    <w:sectPr w:rsidR="00854C07" w:rsidSect="00854C07">
      <w:headerReference w:type="default" r:id="rId8"/>
      <w:pgSz w:w="12240" w:h="15840"/>
      <w:pgMar w:top="1008" w:right="1008" w:bottom="1152"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49A" w:rsidRDefault="00A5449A" w:rsidP="00854C07">
      <w:r>
        <w:separator/>
      </w:r>
    </w:p>
  </w:endnote>
  <w:endnote w:type="continuationSeparator" w:id="0">
    <w:p w:rsidR="00A5449A" w:rsidRDefault="00A5449A" w:rsidP="0085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49A" w:rsidRDefault="00A5449A" w:rsidP="00854C07">
      <w:r w:rsidRPr="00854C07">
        <w:rPr>
          <w:color w:val="000000"/>
        </w:rPr>
        <w:separator/>
      </w:r>
    </w:p>
  </w:footnote>
  <w:footnote w:type="continuationSeparator" w:id="0">
    <w:p w:rsidR="00A5449A" w:rsidRDefault="00A5449A" w:rsidP="00854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07" w:rsidRDefault="00854C07">
    <w:pPr>
      <w:pStyle w:val="Header"/>
    </w:pPr>
    <w:r>
      <w:rPr>
        <w:noProof/>
      </w:rPr>
      <w:drawing>
        <wp:anchor distT="0" distB="0" distL="114300" distR="114300" simplePos="0" relativeHeight="251659264" behindDoc="0" locked="0" layoutInCell="1" allowOverlap="1">
          <wp:simplePos x="0" y="0"/>
          <wp:positionH relativeFrom="column">
            <wp:posOffset>-45720</wp:posOffset>
          </wp:positionH>
          <wp:positionV relativeFrom="paragraph">
            <wp:posOffset>7616</wp:posOffset>
          </wp:positionV>
          <wp:extent cx="777240" cy="396236"/>
          <wp:effectExtent l="0" t="0" r="0" b="0"/>
          <wp:wrapTopAndBottom/>
          <wp:docPr id="1" name="Picture 1" descr="K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7240" cy="396236"/>
                  </a:xfrm>
                  <a:prstGeom prst="rect">
                    <a:avLst/>
                  </a:prstGeom>
                  <a:noFill/>
                  <a:ln>
                    <a:noFill/>
                    <a:prstDash/>
                  </a:ln>
                </pic:spPr>
              </pic:pic>
            </a:graphicData>
          </a:graphic>
        </wp:anchor>
      </w:drawing>
    </w:r>
  </w:p>
  <w:p w:rsidR="00854C07" w:rsidRDefault="00854C07">
    <w:pPr>
      <w:pStyle w:val="Header"/>
    </w:pPr>
  </w:p>
  <w:p w:rsidR="00854C07" w:rsidRDefault="00854C07">
    <w:pPr>
      <w:pStyle w:val="Header"/>
      <w:jc w:val="right"/>
    </w:pPr>
  </w:p>
  <w:p w:rsidR="00854C07" w:rsidRDefault="00854C0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1085A"/>
    <w:multiLevelType w:val="multilevel"/>
    <w:tmpl w:val="44CE2A06"/>
    <w:styleLink w:val="LFO40"/>
    <w:lvl w:ilvl="0">
      <w:start w:val="1"/>
      <w:numFmt w:val="decimal"/>
      <w:pStyle w:val="ContractLevelThree"/>
      <w:lvlText w:val="%1."/>
      <w:lvlJc w:val="left"/>
      <w:pPr>
        <w:ind w:left="720" w:hanging="720"/>
      </w:pPr>
      <w:rPr>
        <w:rFonts w:ascii="Tahoma" w:hAnsi="Tahoma"/>
        <w:b/>
        <w:i w:val="0"/>
        <w:sz w:val="18"/>
        <w:szCs w:val="18"/>
      </w:rPr>
    </w:lvl>
    <w:lvl w:ilvl="1">
      <w:start w:val="1"/>
      <w:numFmt w:val="decimal"/>
      <w:lvlText w:val="%1.%2"/>
      <w:lvlJc w:val="left"/>
      <w:pPr>
        <w:ind w:left="1440" w:hanging="720"/>
      </w:pPr>
      <w:rPr>
        <w:rFonts w:ascii="Tahoma" w:hAnsi="Tahoma"/>
        <w:b w:val="0"/>
        <w:i w:val="0"/>
        <w:color w:val="auto"/>
        <w:sz w:val="18"/>
        <w:szCs w:val="18"/>
        <w:u w:val="none"/>
      </w:rPr>
    </w:lvl>
    <w:lvl w:ilvl="2">
      <w:start w:val="1"/>
      <w:numFmt w:val="lowerLetter"/>
      <w:lvlText w:val="(%3)"/>
      <w:lvlJc w:val="left"/>
      <w:pPr>
        <w:ind w:left="1824" w:hanging="360"/>
      </w:pPr>
      <w:rPr>
        <w:rFonts w:ascii="Tahoma" w:hAnsi="Tahoma"/>
        <w:b w:val="0"/>
        <w:i w:val="0"/>
        <w:sz w:val="20"/>
        <w:szCs w:val="20"/>
      </w:rPr>
    </w:lvl>
    <w:lvl w:ilvl="3">
      <w:start w:val="1"/>
      <w:numFmt w:val="lowerRoman"/>
      <w:lvlText w:val="(%4)"/>
      <w:lvlJc w:val="left"/>
      <w:pPr>
        <w:ind w:left="2880" w:hanging="720"/>
      </w:pPr>
      <w:rPr>
        <w:rFonts w:ascii="Times New Roman" w:hAnsi="Times New Roman"/>
        <w:b w:val="0"/>
        <w:i w:val="0"/>
        <w:sz w:val="20"/>
      </w:rPr>
    </w:lvl>
    <w:lvl w:ilvl="4">
      <w:start w:val="1"/>
      <w:numFmt w:val="decimal"/>
      <w:lvlText w:val="%1.%2.%3.%4.%5."/>
      <w:lvlJc w:val="left"/>
      <w:pPr>
        <w:ind w:left="1800" w:hanging="792"/>
      </w:pPr>
    </w:lvl>
    <w:lvl w:ilvl="5">
      <w:start w:val="1"/>
      <w:numFmt w:val="decimal"/>
      <w:lvlText w:val="%1.%2.%3.%4.%5.%6."/>
      <w:lvlJc w:val="left"/>
      <w:pPr>
        <w:ind w:left="2304" w:hanging="936"/>
      </w:pPr>
    </w:lvl>
    <w:lvl w:ilvl="6">
      <w:start w:val="1"/>
      <w:numFmt w:val="decimal"/>
      <w:lvlText w:val="%1.%2.%3.%4.%5.%6.%7."/>
      <w:lvlJc w:val="left"/>
      <w:pPr>
        <w:ind w:left="2808" w:hanging="1080"/>
      </w:pPr>
    </w:lvl>
    <w:lvl w:ilvl="7">
      <w:start w:val="1"/>
      <w:numFmt w:val="decimal"/>
      <w:lvlText w:val="%1.%2.%3.%4.%5.%6.%7.%8."/>
      <w:lvlJc w:val="left"/>
      <w:pPr>
        <w:ind w:left="3312" w:hanging="1224"/>
      </w:pPr>
    </w:lvl>
    <w:lvl w:ilvl="8">
      <w:start w:val="1"/>
      <w:numFmt w:val="decimal"/>
      <w:lvlText w:val="%1.%2.%3.%4.%5.%6.%7.%8.%9."/>
      <w:lvlJc w:val="left"/>
      <w:pPr>
        <w:ind w:left="3888" w:hanging="1440"/>
      </w:pPr>
    </w:lvl>
  </w:abstractNum>
  <w:abstractNum w:abstractNumId="1">
    <w:nsid w:val="30173141"/>
    <w:multiLevelType w:val="multilevel"/>
    <w:tmpl w:val="86B421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5167AC7"/>
    <w:multiLevelType w:val="multilevel"/>
    <w:tmpl w:val="FBD6EF4E"/>
    <w:styleLink w:val="LFO6"/>
    <w:lvl w:ilvl="0">
      <w:start w:val="1"/>
      <w:numFmt w:val="lowerRoman"/>
      <w:pStyle w:val="List3"/>
      <w:lvlText w:val="%1)."/>
      <w:lvlJc w:val="left"/>
      <w:pPr>
        <w:ind w:left="720" w:hanging="360"/>
      </w:pPr>
      <w:rPr>
        <w:rFonts w:ascii="Arial" w:hAnsi="Arial" w:cs="Arial"/>
        <w:b w:val="0"/>
        <w:i w:val="0"/>
        <w:color w:val="000000"/>
        <w:sz w:val="20"/>
        <w:szCs w:val="20"/>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5B8A15BE"/>
    <w:multiLevelType w:val="multilevel"/>
    <w:tmpl w:val="803CF962"/>
    <w:styleLink w:val="LFO5"/>
    <w:lvl w:ilvl="0">
      <w:start w:val="1"/>
      <w:numFmt w:val="decimal"/>
      <w:pStyle w:val="ListNumber"/>
      <w:lvlText w:val="%1."/>
      <w:lvlJc w:val="left"/>
      <w:pPr>
        <w:ind w:left="360" w:hanging="360"/>
      </w:pPr>
      <w:rPr>
        <w:rFonts w:ascii="Tahoma" w:hAnsi="Tahoma"/>
        <w:b w:val="0"/>
        <w:i w:val="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5EC85CF1"/>
    <w:multiLevelType w:val="multilevel"/>
    <w:tmpl w:val="8A6CD756"/>
    <w:styleLink w:val="LFO2"/>
    <w:lvl w:ilvl="0">
      <w:start w:val="45757952"/>
      <w:numFmt w:val="decimal"/>
      <w:pStyle w:val="Quick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36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07"/>
    <w:rsid w:val="00854C07"/>
    <w:rsid w:val="00A5449A"/>
    <w:rsid w:val="00D46948"/>
    <w:rsid w:val="00F3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4C07"/>
    <w:pPr>
      <w:suppressAutoHyphens/>
    </w:pPr>
    <w:rPr>
      <w:rFonts w:ascii="Tahoma" w:hAnsi="Tahoma"/>
      <w:sz w:val="18"/>
    </w:rPr>
  </w:style>
  <w:style w:type="paragraph" w:styleId="Heading1">
    <w:name w:val="heading 1"/>
    <w:basedOn w:val="Normal"/>
    <w:next w:val="Normal"/>
    <w:rsid w:val="00854C07"/>
    <w:pPr>
      <w:keepNext/>
      <w:jc w:val="center"/>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4C07"/>
    <w:pPr>
      <w:tabs>
        <w:tab w:val="center" w:pos="4320"/>
        <w:tab w:val="right" w:pos="8640"/>
      </w:tabs>
    </w:pPr>
  </w:style>
  <w:style w:type="paragraph" w:styleId="Footer">
    <w:name w:val="footer"/>
    <w:basedOn w:val="Normal"/>
    <w:rsid w:val="00854C07"/>
    <w:pPr>
      <w:tabs>
        <w:tab w:val="center" w:pos="4320"/>
        <w:tab w:val="right" w:pos="8640"/>
      </w:tabs>
    </w:pPr>
  </w:style>
  <w:style w:type="paragraph" w:styleId="Title">
    <w:name w:val="Title"/>
    <w:basedOn w:val="Normal"/>
    <w:rsid w:val="00854C07"/>
    <w:pPr>
      <w:jc w:val="center"/>
    </w:pPr>
    <w:rPr>
      <w:b/>
      <w:sz w:val="24"/>
    </w:rPr>
  </w:style>
  <w:style w:type="paragraph" w:styleId="BodyText">
    <w:name w:val="Body Text"/>
    <w:basedOn w:val="Normal"/>
    <w:rsid w:val="00854C07"/>
    <w:rPr>
      <w:sz w:val="24"/>
    </w:rPr>
  </w:style>
  <w:style w:type="paragraph" w:customStyle="1" w:styleId="Quick1">
    <w:name w:val="Quick 1."/>
    <w:basedOn w:val="Normal"/>
    <w:rsid w:val="00854C07"/>
    <w:pPr>
      <w:widowControl w:val="0"/>
      <w:numPr>
        <w:numId w:val="1"/>
      </w:numPr>
      <w:ind w:left="1440" w:hanging="720"/>
    </w:pPr>
  </w:style>
  <w:style w:type="paragraph" w:customStyle="1" w:styleId="LegalHeader">
    <w:name w:val="Legal Header"/>
    <w:basedOn w:val="Title"/>
    <w:rsid w:val="00854C07"/>
    <w:pPr>
      <w:keepNext/>
      <w:spacing w:before="240"/>
      <w:jc w:val="left"/>
    </w:pPr>
    <w:rPr>
      <w:caps/>
      <w:sz w:val="18"/>
    </w:rPr>
  </w:style>
  <w:style w:type="paragraph" w:customStyle="1" w:styleId="LegalBodyText">
    <w:name w:val="Legal Body Text"/>
    <w:basedOn w:val="Normal"/>
    <w:rsid w:val="00854C07"/>
    <w:pPr>
      <w:spacing w:before="120"/>
    </w:pPr>
  </w:style>
  <w:style w:type="character" w:styleId="PageNumber">
    <w:name w:val="page number"/>
    <w:basedOn w:val="DefaultParagraphFont"/>
    <w:rsid w:val="00854C07"/>
    <w:rPr>
      <w:rFonts w:ascii="Tahoma" w:hAnsi="Tahoma"/>
      <w:sz w:val="18"/>
    </w:rPr>
  </w:style>
  <w:style w:type="paragraph" w:customStyle="1" w:styleId="StyleLegalBodyTextJustifiedLeft025">
    <w:name w:val="Style Legal Body Text + Justified Left:  0.25&quot;"/>
    <w:basedOn w:val="LegalBodyText"/>
    <w:rsid w:val="00854C07"/>
    <w:pPr>
      <w:ind w:left="360"/>
      <w:jc w:val="both"/>
    </w:pPr>
  </w:style>
  <w:style w:type="paragraph" w:styleId="BlockText">
    <w:name w:val="Block Text"/>
    <w:basedOn w:val="Normal"/>
    <w:rsid w:val="00854C07"/>
    <w:pPr>
      <w:spacing w:before="120" w:after="120" w:line="480" w:lineRule="auto"/>
      <w:ind w:left="360" w:right="18"/>
    </w:pPr>
    <w:rPr>
      <w:rFonts w:cs="Tahoma"/>
      <w:sz w:val="28"/>
      <w:szCs w:val="18"/>
    </w:rPr>
  </w:style>
  <w:style w:type="character" w:customStyle="1" w:styleId="FooterChar">
    <w:name w:val="Footer Char"/>
    <w:basedOn w:val="DefaultParagraphFont"/>
    <w:rsid w:val="00854C07"/>
    <w:rPr>
      <w:rFonts w:ascii="Tahoma" w:hAnsi="Tahoma"/>
      <w:sz w:val="18"/>
    </w:rPr>
  </w:style>
  <w:style w:type="paragraph" w:styleId="BodyTextIndent3">
    <w:name w:val="Body Text Indent 3"/>
    <w:basedOn w:val="Normal"/>
    <w:rsid w:val="00854C07"/>
    <w:pPr>
      <w:spacing w:after="120"/>
      <w:ind w:left="360"/>
    </w:pPr>
    <w:rPr>
      <w:sz w:val="16"/>
      <w:szCs w:val="16"/>
    </w:rPr>
  </w:style>
  <w:style w:type="character" w:customStyle="1" w:styleId="BodyTextIndent3Char">
    <w:name w:val="Body Text Indent 3 Char"/>
    <w:basedOn w:val="DefaultParagraphFont"/>
    <w:rsid w:val="00854C07"/>
    <w:rPr>
      <w:rFonts w:ascii="Tahoma" w:hAnsi="Tahoma"/>
      <w:sz w:val="16"/>
      <w:szCs w:val="16"/>
    </w:rPr>
  </w:style>
  <w:style w:type="paragraph" w:styleId="ListNumber">
    <w:name w:val="List Number"/>
    <w:basedOn w:val="Normal"/>
    <w:autoRedefine/>
    <w:rsid w:val="00854C07"/>
    <w:pPr>
      <w:numPr>
        <w:numId w:val="2"/>
      </w:numPr>
    </w:pPr>
    <w:rPr>
      <w:b/>
      <w:sz w:val="20"/>
    </w:rPr>
  </w:style>
  <w:style w:type="paragraph" w:styleId="List3">
    <w:name w:val="List 3"/>
    <w:basedOn w:val="Normal"/>
    <w:rsid w:val="00854C07"/>
    <w:pPr>
      <w:numPr>
        <w:numId w:val="3"/>
      </w:numPr>
      <w:tabs>
        <w:tab w:val="left" w:pos="-720"/>
        <w:tab w:val="left" w:pos="-360"/>
      </w:tabs>
    </w:pPr>
    <w:rPr>
      <w:rFonts w:ascii="Arial" w:hAnsi="Arial" w:cs="Arial"/>
      <w:color w:val="000000"/>
      <w:sz w:val="20"/>
    </w:rPr>
  </w:style>
  <w:style w:type="paragraph" w:styleId="BodyTextIndent">
    <w:name w:val="Body Text Indent"/>
    <w:basedOn w:val="Normal"/>
    <w:rsid w:val="00854C07"/>
    <w:pPr>
      <w:spacing w:after="120"/>
      <w:ind w:left="360"/>
    </w:pPr>
  </w:style>
  <w:style w:type="character" w:customStyle="1" w:styleId="BodyTextIndentChar">
    <w:name w:val="Body Text Indent Char"/>
    <w:basedOn w:val="DefaultParagraphFont"/>
    <w:rsid w:val="00854C07"/>
    <w:rPr>
      <w:rFonts w:ascii="Tahoma" w:hAnsi="Tahoma"/>
      <w:sz w:val="18"/>
    </w:rPr>
  </w:style>
  <w:style w:type="paragraph" w:styleId="BodyText2">
    <w:name w:val="Body Text 2"/>
    <w:basedOn w:val="Normal"/>
    <w:rsid w:val="00854C07"/>
    <w:pPr>
      <w:spacing w:after="120" w:line="480" w:lineRule="auto"/>
    </w:pPr>
  </w:style>
  <w:style w:type="character" w:customStyle="1" w:styleId="BodyText2Char">
    <w:name w:val="Body Text 2 Char"/>
    <w:basedOn w:val="DefaultParagraphFont"/>
    <w:rsid w:val="00854C07"/>
    <w:rPr>
      <w:rFonts w:ascii="Tahoma" w:hAnsi="Tahoma"/>
      <w:sz w:val="18"/>
    </w:rPr>
  </w:style>
  <w:style w:type="paragraph" w:styleId="BalloonText">
    <w:name w:val="Balloon Text"/>
    <w:basedOn w:val="Normal"/>
    <w:rsid w:val="00854C07"/>
    <w:rPr>
      <w:rFonts w:cs="Tahoma"/>
      <w:sz w:val="16"/>
      <w:szCs w:val="16"/>
    </w:rPr>
  </w:style>
  <w:style w:type="character" w:customStyle="1" w:styleId="BalloonTextChar">
    <w:name w:val="Balloon Text Char"/>
    <w:basedOn w:val="DefaultParagraphFont"/>
    <w:rsid w:val="00854C07"/>
    <w:rPr>
      <w:rFonts w:ascii="Tahoma" w:hAnsi="Tahoma" w:cs="Tahoma"/>
      <w:sz w:val="16"/>
      <w:szCs w:val="16"/>
    </w:rPr>
  </w:style>
  <w:style w:type="character" w:customStyle="1" w:styleId="Heading1Char">
    <w:name w:val="Heading 1 Char"/>
    <w:basedOn w:val="DefaultParagraphFont"/>
    <w:rsid w:val="00854C07"/>
    <w:rPr>
      <w:b/>
    </w:rPr>
  </w:style>
  <w:style w:type="character" w:styleId="CommentReference">
    <w:name w:val="annotation reference"/>
    <w:basedOn w:val="DefaultParagraphFont"/>
    <w:rsid w:val="00854C07"/>
    <w:rPr>
      <w:sz w:val="16"/>
      <w:szCs w:val="16"/>
    </w:rPr>
  </w:style>
  <w:style w:type="paragraph" w:styleId="CommentText">
    <w:name w:val="annotation text"/>
    <w:basedOn w:val="Normal"/>
    <w:rsid w:val="00854C07"/>
    <w:rPr>
      <w:sz w:val="20"/>
    </w:rPr>
  </w:style>
  <w:style w:type="character" w:customStyle="1" w:styleId="CommentTextChar">
    <w:name w:val="Comment Text Char"/>
    <w:basedOn w:val="DefaultParagraphFont"/>
    <w:rsid w:val="00854C07"/>
    <w:rPr>
      <w:rFonts w:ascii="Tahoma" w:hAnsi="Tahoma"/>
    </w:rPr>
  </w:style>
  <w:style w:type="paragraph" w:styleId="CommentSubject">
    <w:name w:val="annotation subject"/>
    <w:basedOn w:val="CommentText"/>
    <w:next w:val="CommentText"/>
    <w:rsid w:val="00854C07"/>
    <w:rPr>
      <w:b/>
      <w:bCs/>
    </w:rPr>
  </w:style>
  <w:style w:type="character" w:customStyle="1" w:styleId="CommentSubjectChar">
    <w:name w:val="Comment Subject Char"/>
    <w:basedOn w:val="CommentTextChar"/>
    <w:rsid w:val="00854C07"/>
    <w:rPr>
      <w:rFonts w:ascii="Tahoma" w:hAnsi="Tahoma"/>
      <w:b/>
      <w:bCs/>
    </w:rPr>
  </w:style>
  <w:style w:type="paragraph" w:styleId="Revision">
    <w:name w:val="Revision"/>
    <w:rsid w:val="00854C07"/>
    <w:pPr>
      <w:suppressAutoHyphens/>
    </w:pPr>
    <w:rPr>
      <w:rFonts w:ascii="Tahoma" w:hAnsi="Tahoma"/>
      <w:sz w:val="18"/>
    </w:rPr>
  </w:style>
  <w:style w:type="paragraph" w:customStyle="1" w:styleId="ContractSectionHeading">
    <w:name w:val="Contract Section Heading"/>
    <w:basedOn w:val="Normal"/>
    <w:rsid w:val="00854C07"/>
    <w:pPr>
      <w:spacing w:before="200" w:after="200"/>
      <w:jc w:val="both"/>
    </w:pPr>
    <w:rPr>
      <w:b/>
    </w:rPr>
  </w:style>
  <w:style w:type="paragraph" w:customStyle="1" w:styleId="ContractLevelOne">
    <w:name w:val="Contract Level One"/>
    <w:basedOn w:val="Normal"/>
    <w:rsid w:val="00854C07"/>
    <w:pPr>
      <w:spacing w:after="200"/>
      <w:jc w:val="both"/>
    </w:pPr>
  </w:style>
  <w:style w:type="paragraph" w:customStyle="1" w:styleId="ContractLevelTwo">
    <w:name w:val="Contract Level Two"/>
    <w:basedOn w:val="Normal"/>
    <w:next w:val="CommentText"/>
    <w:rsid w:val="00854C07"/>
    <w:pPr>
      <w:tabs>
        <w:tab w:val="left" w:pos="1824"/>
        <w:tab w:val="left" w:pos="2520"/>
      </w:tabs>
      <w:spacing w:after="120"/>
      <w:ind w:left="2520"/>
      <w:jc w:val="both"/>
    </w:pPr>
  </w:style>
  <w:style w:type="paragraph" w:customStyle="1" w:styleId="ContractLevelThree">
    <w:name w:val="Contract Level Three"/>
    <w:basedOn w:val="ContractLevelTwo"/>
    <w:rsid w:val="00854C07"/>
    <w:pPr>
      <w:numPr>
        <w:numId w:val="4"/>
      </w:numPr>
      <w:tabs>
        <w:tab w:val="clear" w:pos="1824"/>
        <w:tab w:val="clear" w:pos="2520"/>
        <w:tab w:val="left" w:pos="3960"/>
        <w:tab w:val="left" w:pos="4320"/>
      </w:tabs>
    </w:pPr>
  </w:style>
  <w:style w:type="character" w:customStyle="1" w:styleId="TitleChar">
    <w:name w:val="Title Char"/>
    <w:basedOn w:val="DefaultParagraphFont"/>
    <w:rsid w:val="00854C07"/>
    <w:rPr>
      <w:rFonts w:ascii="Tahoma" w:hAnsi="Tahoma"/>
      <w:b/>
      <w:sz w:val="24"/>
    </w:rPr>
  </w:style>
  <w:style w:type="paragraph" w:customStyle="1" w:styleId="Bodyclause">
    <w:name w:val="Body  clause"/>
    <w:basedOn w:val="Normal"/>
    <w:next w:val="Heading1"/>
    <w:rsid w:val="00854C07"/>
    <w:pPr>
      <w:spacing w:before="240" w:after="120" w:line="300" w:lineRule="atLeast"/>
      <w:ind w:firstLine="720"/>
    </w:pPr>
    <w:rPr>
      <w:rFonts w:ascii="Times New Roman" w:hAnsi="Times New Roman"/>
      <w:sz w:val="24"/>
      <w:szCs w:val="24"/>
      <w:lang w:val="en-GB"/>
    </w:rPr>
  </w:style>
  <w:style w:type="character" w:customStyle="1" w:styleId="BodyclauseChar">
    <w:name w:val="Body  clause Char"/>
    <w:basedOn w:val="DefaultParagraphFont"/>
    <w:rsid w:val="00854C07"/>
    <w:rPr>
      <w:sz w:val="24"/>
      <w:szCs w:val="24"/>
      <w:lang w:val="en-GB"/>
    </w:rPr>
  </w:style>
  <w:style w:type="paragraph" w:styleId="NormalWeb">
    <w:name w:val="Normal (Web)"/>
    <w:basedOn w:val="Normal"/>
    <w:rsid w:val="00854C07"/>
    <w:pPr>
      <w:spacing w:before="100" w:after="100"/>
    </w:pPr>
    <w:rPr>
      <w:rFonts w:ascii="Times New Roman" w:eastAsia="Calibri" w:hAnsi="Times New Roman"/>
      <w:sz w:val="24"/>
      <w:szCs w:val="24"/>
    </w:rPr>
  </w:style>
  <w:style w:type="paragraph" w:styleId="NoSpacing">
    <w:name w:val="No Spacing"/>
    <w:rsid w:val="00854C07"/>
    <w:pPr>
      <w:suppressAutoHyphens/>
    </w:pPr>
    <w:rPr>
      <w:rFonts w:ascii="Tahoma" w:hAnsi="Tahoma"/>
      <w:sz w:val="18"/>
    </w:rPr>
  </w:style>
  <w:style w:type="numbering" w:customStyle="1" w:styleId="LFO2">
    <w:name w:val="LFO2"/>
    <w:basedOn w:val="NoList"/>
    <w:rsid w:val="00854C07"/>
    <w:pPr>
      <w:numPr>
        <w:numId w:val="1"/>
      </w:numPr>
    </w:pPr>
  </w:style>
  <w:style w:type="numbering" w:customStyle="1" w:styleId="LFO5">
    <w:name w:val="LFO5"/>
    <w:basedOn w:val="NoList"/>
    <w:rsid w:val="00854C07"/>
    <w:pPr>
      <w:numPr>
        <w:numId w:val="2"/>
      </w:numPr>
    </w:pPr>
  </w:style>
  <w:style w:type="numbering" w:customStyle="1" w:styleId="LFO6">
    <w:name w:val="LFO6"/>
    <w:basedOn w:val="NoList"/>
    <w:rsid w:val="00854C07"/>
    <w:pPr>
      <w:numPr>
        <w:numId w:val="3"/>
      </w:numPr>
    </w:pPr>
  </w:style>
  <w:style w:type="numbering" w:customStyle="1" w:styleId="LFO40">
    <w:name w:val="LFO40"/>
    <w:basedOn w:val="NoList"/>
    <w:rsid w:val="00854C07"/>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4C07"/>
    <w:pPr>
      <w:suppressAutoHyphens/>
    </w:pPr>
    <w:rPr>
      <w:rFonts w:ascii="Tahoma" w:hAnsi="Tahoma"/>
      <w:sz w:val="18"/>
    </w:rPr>
  </w:style>
  <w:style w:type="paragraph" w:styleId="Heading1">
    <w:name w:val="heading 1"/>
    <w:basedOn w:val="Normal"/>
    <w:next w:val="Normal"/>
    <w:rsid w:val="00854C07"/>
    <w:pPr>
      <w:keepNext/>
      <w:jc w:val="center"/>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4C07"/>
    <w:pPr>
      <w:tabs>
        <w:tab w:val="center" w:pos="4320"/>
        <w:tab w:val="right" w:pos="8640"/>
      </w:tabs>
    </w:pPr>
  </w:style>
  <w:style w:type="paragraph" w:styleId="Footer">
    <w:name w:val="footer"/>
    <w:basedOn w:val="Normal"/>
    <w:rsid w:val="00854C07"/>
    <w:pPr>
      <w:tabs>
        <w:tab w:val="center" w:pos="4320"/>
        <w:tab w:val="right" w:pos="8640"/>
      </w:tabs>
    </w:pPr>
  </w:style>
  <w:style w:type="paragraph" w:styleId="Title">
    <w:name w:val="Title"/>
    <w:basedOn w:val="Normal"/>
    <w:rsid w:val="00854C07"/>
    <w:pPr>
      <w:jc w:val="center"/>
    </w:pPr>
    <w:rPr>
      <w:b/>
      <w:sz w:val="24"/>
    </w:rPr>
  </w:style>
  <w:style w:type="paragraph" w:styleId="BodyText">
    <w:name w:val="Body Text"/>
    <w:basedOn w:val="Normal"/>
    <w:rsid w:val="00854C07"/>
    <w:rPr>
      <w:sz w:val="24"/>
    </w:rPr>
  </w:style>
  <w:style w:type="paragraph" w:customStyle="1" w:styleId="Quick1">
    <w:name w:val="Quick 1."/>
    <w:basedOn w:val="Normal"/>
    <w:rsid w:val="00854C07"/>
    <w:pPr>
      <w:widowControl w:val="0"/>
      <w:numPr>
        <w:numId w:val="1"/>
      </w:numPr>
      <w:ind w:left="1440" w:hanging="720"/>
    </w:pPr>
  </w:style>
  <w:style w:type="paragraph" w:customStyle="1" w:styleId="LegalHeader">
    <w:name w:val="Legal Header"/>
    <w:basedOn w:val="Title"/>
    <w:rsid w:val="00854C07"/>
    <w:pPr>
      <w:keepNext/>
      <w:spacing w:before="240"/>
      <w:jc w:val="left"/>
    </w:pPr>
    <w:rPr>
      <w:caps/>
      <w:sz w:val="18"/>
    </w:rPr>
  </w:style>
  <w:style w:type="paragraph" w:customStyle="1" w:styleId="LegalBodyText">
    <w:name w:val="Legal Body Text"/>
    <w:basedOn w:val="Normal"/>
    <w:rsid w:val="00854C07"/>
    <w:pPr>
      <w:spacing w:before="120"/>
    </w:pPr>
  </w:style>
  <w:style w:type="character" w:styleId="PageNumber">
    <w:name w:val="page number"/>
    <w:basedOn w:val="DefaultParagraphFont"/>
    <w:rsid w:val="00854C07"/>
    <w:rPr>
      <w:rFonts w:ascii="Tahoma" w:hAnsi="Tahoma"/>
      <w:sz w:val="18"/>
    </w:rPr>
  </w:style>
  <w:style w:type="paragraph" w:customStyle="1" w:styleId="StyleLegalBodyTextJustifiedLeft025">
    <w:name w:val="Style Legal Body Text + Justified Left:  0.25&quot;"/>
    <w:basedOn w:val="LegalBodyText"/>
    <w:rsid w:val="00854C07"/>
    <w:pPr>
      <w:ind w:left="360"/>
      <w:jc w:val="both"/>
    </w:pPr>
  </w:style>
  <w:style w:type="paragraph" w:styleId="BlockText">
    <w:name w:val="Block Text"/>
    <w:basedOn w:val="Normal"/>
    <w:rsid w:val="00854C07"/>
    <w:pPr>
      <w:spacing w:before="120" w:after="120" w:line="480" w:lineRule="auto"/>
      <w:ind w:left="360" w:right="18"/>
    </w:pPr>
    <w:rPr>
      <w:rFonts w:cs="Tahoma"/>
      <w:sz w:val="28"/>
      <w:szCs w:val="18"/>
    </w:rPr>
  </w:style>
  <w:style w:type="character" w:customStyle="1" w:styleId="FooterChar">
    <w:name w:val="Footer Char"/>
    <w:basedOn w:val="DefaultParagraphFont"/>
    <w:rsid w:val="00854C07"/>
    <w:rPr>
      <w:rFonts w:ascii="Tahoma" w:hAnsi="Tahoma"/>
      <w:sz w:val="18"/>
    </w:rPr>
  </w:style>
  <w:style w:type="paragraph" w:styleId="BodyTextIndent3">
    <w:name w:val="Body Text Indent 3"/>
    <w:basedOn w:val="Normal"/>
    <w:rsid w:val="00854C07"/>
    <w:pPr>
      <w:spacing w:after="120"/>
      <w:ind w:left="360"/>
    </w:pPr>
    <w:rPr>
      <w:sz w:val="16"/>
      <w:szCs w:val="16"/>
    </w:rPr>
  </w:style>
  <w:style w:type="character" w:customStyle="1" w:styleId="BodyTextIndent3Char">
    <w:name w:val="Body Text Indent 3 Char"/>
    <w:basedOn w:val="DefaultParagraphFont"/>
    <w:rsid w:val="00854C07"/>
    <w:rPr>
      <w:rFonts w:ascii="Tahoma" w:hAnsi="Tahoma"/>
      <w:sz w:val="16"/>
      <w:szCs w:val="16"/>
    </w:rPr>
  </w:style>
  <w:style w:type="paragraph" w:styleId="ListNumber">
    <w:name w:val="List Number"/>
    <w:basedOn w:val="Normal"/>
    <w:autoRedefine/>
    <w:rsid w:val="00854C07"/>
    <w:pPr>
      <w:numPr>
        <w:numId w:val="2"/>
      </w:numPr>
    </w:pPr>
    <w:rPr>
      <w:b/>
      <w:sz w:val="20"/>
    </w:rPr>
  </w:style>
  <w:style w:type="paragraph" w:styleId="List3">
    <w:name w:val="List 3"/>
    <w:basedOn w:val="Normal"/>
    <w:rsid w:val="00854C07"/>
    <w:pPr>
      <w:numPr>
        <w:numId w:val="3"/>
      </w:numPr>
      <w:tabs>
        <w:tab w:val="left" w:pos="-720"/>
        <w:tab w:val="left" w:pos="-360"/>
      </w:tabs>
    </w:pPr>
    <w:rPr>
      <w:rFonts w:ascii="Arial" w:hAnsi="Arial" w:cs="Arial"/>
      <w:color w:val="000000"/>
      <w:sz w:val="20"/>
    </w:rPr>
  </w:style>
  <w:style w:type="paragraph" w:styleId="BodyTextIndent">
    <w:name w:val="Body Text Indent"/>
    <w:basedOn w:val="Normal"/>
    <w:rsid w:val="00854C07"/>
    <w:pPr>
      <w:spacing w:after="120"/>
      <w:ind w:left="360"/>
    </w:pPr>
  </w:style>
  <w:style w:type="character" w:customStyle="1" w:styleId="BodyTextIndentChar">
    <w:name w:val="Body Text Indent Char"/>
    <w:basedOn w:val="DefaultParagraphFont"/>
    <w:rsid w:val="00854C07"/>
    <w:rPr>
      <w:rFonts w:ascii="Tahoma" w:hAnsi="Tahoma"/>
      <w:sz w:val="18"/>
    </w:rPr>
  </w:style>
  <w:style w:type="paragraph" w:styleId="BodyText2">
    <w:name w:val="Body Text 2"/>
    <w:basedOn w:val="Normal"/>
    <w:rsid w:val="00854C07"/>
    <w:pPr>
      <w:spacing w:after="120" w:line="480" w:lineRule="auto"/>
    </w:pPr>
  </w:style>
  <w:style w:type="character" w:customStyle="1" w:styleId="BodyText2Char">
    <w:name w:val="Body Text 2 Char"/>
    <w:basedOn w:val="DefaultParagraphFont"/>
    <w:rsid w:val="00854C07"/>
    <w:rPr>
      <w:rFonts w:ascii="Tahoma" w:hAnsi="Tahoma"/>
      <w:sz w:val="18"/>
    </w:rPr>
  </w:style>
  <w:style w:type="paragraph" w:styleId="BalloonText">
    <w:name w:val="Balloon Text"/>
    <w:basedOn w:val="Normal"/>
    <w:rsid w:val="00854C07"/>
    <w:rPr>
      <w:rFonts w:cs="Tahoma"/>
      <w:sz w:val="16"/>
      <w:szCs w:val="16"/>
    </w:rPr>
  </w:style>
  <w:style w:type="character" w:customStyle="1" w:styleId="BalloonTextChar">
    <w:name w:val="Balloon Text Char"/>
    <w:basedOn w:val="DefaultParagraphFont"/>
    <w:rsid w:val="00854C07"/>
    <w:rPr>
      <w:rFonts w:ascii="Tahoma" w:hAnsi="Tahoma" w:cs="Tahoma"/>
      <w:sz w:val="16"/>
      <w:szCs w:val="16"/>
    </w:rPr>
  </w:style>
  <w:style w:type="character" w:customStyle="1" w:styleId="Heading1Char">
    <w:name w:val="Heading 1 Char"/>
    <w:basedOn w:val="DefaultParagraphFont"/>
    <w:rsid w:val="00854C07"/>
    <w:rPr>
      <w:b/>
    </w:rPr>
  </w:style>
  <w:style w:type="character" w:styleId="CommentReference">
    <w:name w:val="annotation reference"/>
    <w:basedOn w:val="DefaultParagraphFont"/>
    <w:rsid w:val="00854C07"/>
    <w:rPr>
      <w:sz w:val="16"/>
      <w:szCs w:val="16"/>
    </w:rPr>
  </w:style>
  <w:style w:type="paragraph" w:styleId="CommentText">
    <w:name w:val="annotation text"/>
    <w:basedOn w:val="Normal"/>
    <w:rsid w:val="00854C07"/>
    <w:rPr>
      <w:sz w:val="20"/>
    </w:rPr>
  </w:style>
  <w:style w:type="character" w:customStyle="1" w:styleId="CommentTextChar">
    <w:name w:val="Comment Text Char"/>
    <w:basedOn w:val="DefaultParagraphFont"/>
    <w:rsid w:val="00854C07"/>
    <w:rPr>
      <w:rFonts w:ascii="Tahoma" w:hAnsi="Tahoma"/>
    </w:rPr>
  </w:style>
  <w:style w:type="paragraph" w:styleId="CommentSubject">
    <w:name w:val="annotation subject"/>
    <w:basedOn w:val="CommentText"/>
    <w:next w:val="CommentText"/>
    <w:rsid w:val="00854C07"/>
    <w:rPr>
      <w:b/>
      <w:bCs/>
    </w:rPr>
  </w:style>
  <w:style w:type="character" w:customStyle="1" w:styleId="CommentSubjectChar">
    <w:name w:val="Comment Subject Char"/>
    <w:basedOn w:val="CommentTextChar"/>
    <w:rsid w:val="00854C07"/>
    <w:rPr>
      <w:rFonts w:ascii="Tahoma" w:hAnsi="Tahoma"/>
      <w:b/>
      <w:bCs/>
    </w:rPr>
  </w:style>
  <w:style w:type="paragraph" w:styleId="Revision">
    <w:name w:val="Revision"/>
    <w:rsid w:val="00854C07"/>
    <w:pPr>
      <w:suppressAutoHyphens/>
    </w:pPr>
    <w:rPr>
      <w:rFonts w:ascii="Tahoma" w:hAnsi="Tahoma"/>
      <w:sz w:val="18"/>
    </w:rPr>
  </w:style>
  <w:style w:type="paragraph" w:customStyle="1" w:styleId="ContractSectionHeading">
    <w:name w:val="Contract Section Heading"/>
    <w:basedOn w:val="Normal"/>
    <w:rsid w:val="00854C07"/>
    <w:pPr>
      <w:spacing w:before="200" w:after="200"/>
      <w:jc w:val="both"/>
    </w:pPr>
    <w:rPr>
      <w:b/>
    </w:rPr>
  </w:style>
  <w:style w:type="paragraph" w:customStyle="1" w:styleId="ContractLevelOne">
    <w:name w:val="Contract Level One"/>
    <w:basedOn w:val="Normal"/>
    <w:rsid w:val="00854C07"/>
    <w:pPr>
      <w:spacing w:after="200"/>
      <w:jc w:val="both"/>
    </w:pPr>
  </w:style>
  <w:style w:type="paragraph" w:customStyle="1" w:styleId="ContractLevelTwo">
    <w:name w:val="Contract Level Two"/>
    <w:basedOn w:val="Normal"/>
    <w:next w:val="CommentText"/>
    <w:rsid w:val="00854C07"/>
    <w:pPr>
      <w:tabs>
        <w:tab w:val="left" w:pos="1824"/>
        <w:tab w:val="left" w:pos="2520"/>
      </w:tabs>
      <w:spacing w:after="120"/>
      <w:ind w:left="2520"/>
      <w:jc w:val="both"/>
    </w:pPr>
  </w:style>
  <w:style w:type="paragraph" w:customStyle="1" w:styleId="ContractLevelThree">
    <w:name w:val="Contract Level Three"/>
    <w:basedOn w:val="ContractLevelTwo"/>
    <w:rsid w:val="00854C07"/>
    <w:pPr>
      <w:numPr>
        <w:numId w:val="4"/>
      </w:numPr>
      <w:tabs>
        <w:tab w:val="clear" w:pos="1824"/>
        <w:tab w:val="clear" w:pos="2520"/>
        <w:tab w:val="left" w:pos="3960"/>
        <w:tab w:val="left" w:pos="4320"/>
      </w:tabs>
    </w:pPr>
  </w:style>
  <w:style w:type="character" w:customStyle="1" w:styleId="TitleChar">
    <w:name w:val="Title Char"/>
    <w:basedOn w:val="DefaultParagraphFont"/>
    <w:rsid w:val="00854C07"/>
    <w:rPr>
      <w:rFonts w:ascii="Tahoma" w:hAnsi="Tahoma"/>
      <w:b/>
      <w:sz w:val="24"/>
    </w:rPr>
  </w:style>
  <w:style w:type="paragraph" w:customStyle="1" w:styleId="Bodyclause">
    <w:name w:val="Body  clause"/>
    <w:basedOn w:val="Normal"/>
    <w:next w:val="Heading1"/>
    <w:rsid w:val="00854C07"/>
    <w:pPr>
      <w:spacing w:before="240" w:after="120" w:line="300" w:lineRule="atLeast"/>
      <w:ind w:firstLine="720"/>
    </w:pPr>
    <w:rPr>
      <w:rFonts w:ascii="Times New Roman" w:hAnsi="Times New Roman"/>
      <w:sz w:val="24"/>
      <w:szCs w:val="24"/>
      <w:lang w:val="en-GB"/>
    </w:rPr>
  </w:style>
  <w:style w:type="character" w:customStyle="1" w:styleId="BodyclauseChar">
    <w:name w:val="Body  clause Char"/>
    <w:basedOn w:val="DefaultParagraphFont"/>
    <w:rsid w:val="00854C07"/>
    <w:rPr>
      <w:sz w:val="24"/>
      <w:szCs w:val="24"/>
      <w:lang w:val="en-GB"/>
    </w:rPr>
  </w:style>
  <w:style w:type="paragraph" w:styleId="NormalWeb">
    <w:name w:val="Normal (Web)"/>
    <w:basedOn w:val="Normal"/>
    <w:rsid w:val="00854C07"/>
    <w:pPr>
      <w:spacing w:before="100" w:after="100"/>
    </w:pPr>
    <w:rPr>
      <w:rFonts w:ascii="Times New Roman" w:eastAsia="Calibri" w:hAnsi="Times New Roman"/>
      <w:sz w:val="24"/>
      <w:szCs w:val="24"/>
    </w:rPr>
  </w:style>
  <w:style w:type="paragraph" w:styleId="NoSpacing">
    <w:name w:val="No Spacing"/>
    <w:rsid w:val="00854C07"/>
    <w:pPr>
      <w:suppressAutoHyphens/>
    </w:pPr>
    <w:rPr>
      <w:rFonts w:ascii="Tahoma" w:hAnsi="Tahoma"/>
      <w:sz w:val="18"/>
    </w:rPr>
  </w:style>
  <w:style w:type="numbering" w:customStyle="1" w:styleId="LFO2">
    <w:name w:val="LFO2"/>
    <w:basedOn w:val="NoList"/>
    <w:rsid w:val="00854C07"/>
    <w:pPr>
      <w:numPr>
        <w:numId w:val="1"/>
      </w:numPr>
    </w:pPr>
  </w:style>
  <w:style w:type="numbering" w:customStyle="1" w:styleId="LFO5">
    <w:name w:val="LFO5"/>
    <w:basedOn w:val="NoList"/>
    <w:rsid w:val="00854C07"/>
    <w:pPr>
      <w:numPr>
        <w:numId w:val="2"/>
      </w:numPr>
    </w:pPr>
  </w:style>
  <w:style w:type="numbering" w:customStyle="1" w:styleId="LFO6">
    <w:name w:val="LFO6"/>
    <w:basedOn w:val="NoList"/>
    <w:rsid w:val="00854C07"/>
    <w:pPr>
      <w:numPr>
        <w:numId w:val="3"/>
      </w:numPr>
    </w:pPr>
  </w:style>
  <w:style w:type="numbering" w:customStyle="1" w:styleId="LFO40">
    <w:name w:val="LFO40"/>
    <w:basedOn w:val="NoList"/>
    <w:rsid w:val="00854C0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AGREEMENT FOR EDUCATIONAL STAFFING</vt:lpstr>
    </vt:vector>
  </TitlesOfParts>
  <Company>Kelly Services, Inc.</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EDUCATIONAL STAFFING</dc:title>
  <dc:creator>KELLY SERVICES</dc:creator>
  <cp:lastModifiedBy>Turner, Sue</cp:lastModifiedBy>
  <cp:revision>2</cp:revision>
  <cp:lastPrinted>2013-04-25T15:29:00Z</cp:lastPrinted>
  <dcterms:created xsi:type="dcterms:W3CDTF">2014-08-05T13:03:00Z</dcterms:created>
  <dcterms:modified xsi:type="dcterms:W3CDTF">2014-08-05T13:03:00Z</dcterms:modified>
</cp:coreProperties>
</file>