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16A8" w:rsidRDefault="007C5F80" w:rsidP="000616A8">
      <w:r>
        <w:rPr>
          <w:noProof/>
        </w:rPr>
        <mc:AlternateContent>
          <mc:Choice Requires="wpg">
            <w:drawing>
              <wp:anchor distT="0" distB="0" distL="114300" distR="114300" simplePos="0" relativeHeight="251657216" behindDoc="0" locked="0" layoutInCell="1" allowOverlap="1">
                <wp:simplePos x="0" y="0"/>
                <wp:positionH relativeFrom="column">
                  <wp:posOffset>-751840</wp:posOffset>
                </wp:positionH>
                <wp:positionV relativeFrom="paragraph">
                  <wp:posOffset>-915035</wp:posOffset>
                </wp:positionV>
                <wp:extent cx="7799070" cy="923290"/>
                <wp:effectExtent l="635" t="0" r="1270" b="1270"/>
                <wp:wrapNone/>
                <wp:docPr id="3" name="Group 8" descr="USDA logo in Forest Service green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9070" cy="923290"/>
                          <a:chOff x="-14" y="-1"/>
                          <a:chExt cx="12282" cy="1454"/>
                        </a:xfrm>
                      </wpg:grpSpPr>
                      <wps:wsp>
                        <wps:cNvPr id="4" name="Rectangle 9" descr="green box" title="green box"/>
                        <wps:cNvSpPr>
                          <a:spLocks noChangeArrowheads="1"/>
                        </wps:cNvSpPr>
                        <wps:spPr bwMode="auto">
                          <a:xfrm>
                            <a:off x="-14" y="-1"/>
                            <a:ext cx="12282" cy="1454"/>
                          </a:xfrm>
                          <a:prstGeom prst="rect">
                            <a:avLst/>
                          </a:prstGeom>
                          <a:solidFill>
                            <a:srgbClr val="0055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0" descr="United States Department of Agriculture logo&#10;" title="USD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7" y="492"/>
                            <a:ext cx="5188" cy="781"/>
                          </a:xfrm>
                          <a:prstGeom prst="rect">
                            <a:avLst/>
                          </a:prstGeom>
                          <a:solidFill>
                            <a:srgbClr val="00551D"/>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6BC1476" id="Group 8" o:spid="_x0000_s1026" alt="USDA logo in Forest Service green bar" style="position:absolute;margin-left:-59.2pt;margin-top:-72.05pt;width:614.1pt;height:72.7pt;z-index:251657216" coordorigin="-14,-1" coordsize="1228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">
                <v:rect id="Rectangle 9" o:spid="_x0000_s1027" alt="green box" style="position:absolute;left:-14;top:-1;width:1228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uVL8A&#10;AADaAAAADwAAAGRycy9kb3ducmV2LnhtbESPQavCMBCE7w/8D2EFL6KpIiLVKCIIngT7RD0uzdoU&#10;m01potZ/bwTB4zAz3zCLVWsr8aDGl44VjIYJCOLc6ZILBcf/7WAGwgdkjZVjUvAiD6tl52+BqXZP&#10;PtAjC4WIEPYpKjAh1KmUPjdk0Q9dTRy9q2sshiibQuoGnxFuKzlOkqm0WHJcMFjTxlB+y+5WQdY/&#10;Hdx9Mh1pfW6d6R8vN7nfKdXrtus5iEBt+IW/7Z1WMIHPlX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y5UvwAAANoAAAAPAAAAAAAAAAAAAAAAAJgCAABkcnMvZG93bnJl&#10;di54bWxQSwUGAAAAAAQABAD1AAAAhAMAAAAA&#10;" fillcolor="#00551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United States Department of Agriculture logo&#10;" style="position:absolute;left:1207;top:492;width:5188;height: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tg5bCAAAA2gAAAA8AAABkcnMvZG93bnJldi54bWxEj1FrwkAQhN8L/odjhb7VjS0tGj1FCoLY&#10;vlT9AUtuTaK5vXh3xrS/vlco+DjMzDfMfNnbRnXsQ+1Ew3iUgWIpnKml1HDYr58moEIkMdQ4YQ3f&#10;HGC5GDzMKTfuJl/c7WKpEkRCThqqGNscMRQVWwoj17Ik7+i8pZikL9F4uiW4bfA5y97QUi1poaKW&#10;3ysuzrur1XB5OeFm1X38bD+3WPspGotl1Ppx2K9moCL38R7+b2+Mhlf4u5JuA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rYOWwgAAANoAAAAPAAAAAAAAAAAAAAAAAJ8C&#10;AABkcnMvZG93bnJldi54bWxQSwUGAAAAAAQABAD3AAAAjgMAAAAA&#10;" filled="t" fillcolor="#00551d" insetpen="t">
                  <v:imagedata r:id="rId11" o:title="United States Department of Agriculture logo&#10;"/>
                  <v:shadow color="#ccc"/>
                </v:shape>
              </v:group>
            </w:pict>
          </mc:Fallback>
        </mc:AlternateContent>
      </w:r>
    </w:p>
    <w:p w:rsidR="000616A8" w:rsidRDefault="007C5F80" w:rsidP="00D528C2">
      <w:pPr>
        <w:tabs>
          <w:tab w:val="left" w:pos="6060"/>
        </w:tabs>
      </w:pPr>
      <w:r>
        <w:rPr>
          <w:rFonts w:ascii="Calibri" w:eastAsia="Calibri" w:hAnsi="Calibri"/>
          <w:noProof/>
          <w:sz w:val="48"/>
          <w:szCs w:val="48"/>
        </w:rPr>
        <mc:AlternateContent>
          <mc:Choice Requires="wps">
            <w:drawing>
              <wp:anchor distT="0" distB="0" distL="114300" distR="114300" simplePos="0" relativeHeight="251658240" behindDoc="0" locked="0" layoutInCell="1" allowOverlap="1">
                <wp:simplePos x="0" y="0"/>
                <wp:positionH relativeFrom="column">
                  <wp:posOffset>2197100</wp:posOffset>
                </wp:positionH>
                <wp:positionV relativeFrom="paragraph">
                  <wp:posOffset>139065</wp:posOffset>
                </wp:positionV>
                <wp:extent cx="5093335" cy="676275"/>
                <wp:effectExtent l="0" t="0" r="0" b="3810"/>
                <wp:wrapNone/>
                <wp:docPr id="2" name="Text Box 20" descr="News Release" title="News Relea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alt="Title: News Release - Description: News Release" style="position:absolute;margin-left:173pt;margin-top:10.95pt;width:401.0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" filled="f" stroked="f">
                <v:textbox>
                  <w:txbxContent>
                    <w:p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v:textbox>
              </v:shape>
            </w:pict>
          </mc:Fallback>
        </mc:AlternateContent>
      </w:r>
    </w:p>
    <w:tbl>
      <w:tblPr>
        <w:tblW w:w="5024" w:type="pct"/>
        <w:tblLook w:val="04A0" w:firstRow="1" w:lastRow="0" w:firstColumn="1" w:lastColumn="0" w:noHBand="0" w:noVBand="1"/>
      </w:tblPr>
      <w:tblGrid>
        <w:gridCol w:w="2849"/>
        <w:gridCol w:w="7099"/>
      </w:tblGrid>
      <w:tr w:rsidR="008B014E" w:rsidRPr="00BD16D2" w:rsidTr="00BD16D2">
        <w:trPr>
          <w:trHeight w:val="252"/>
        </w:trPr>
        <w:tc>
          <w:tcPr>
            <w:tcW w:w="1432" w:type="pct"/>
            <w:shd w:val="clear" w:color="auto" w:fill="auto"/>
            <w:vAlign w:val="center"/>
          </w:tcPr>
          <w:p w:rsidR="008B014E" w:rsidRPr="00BD16D2" w:rsidRDefault="008B014E" w:rsidP="00BD16D2">
            <w:pPr>
              <w:widowControl w:val="0"/>
              <w:rPr>
                <w:rFonts w:ascii="Arial" w:eastAsia="Arial" w:hAnsi="Arial" w:cs="Arial"/>
                <w:sz w:val="17"/>
                <w:szCs w:val="17"/>
              </w:rPr>
            </w:pPr>
            <w:r w:rsidRPr="00A303C2">
              <w:rPr>
                <w:rFonts w:ascii="Arial" w:eastAsia="Arial" w:hAnsi="Arial" w:cs="Arial"/>
                <w:b/>
                <w:bCs/>
                <w:w w:val="105"/>
                <w:sz w:val="17"/>
                <w:szCs w:val="17"/>
              </w:rPr>
              <w:t>F</w:t>
            </w:r>
            <w:r w:rsidRPr="00A303C2">
              <w:rPr>
                <w:rFonts w:ascii="Arial" w:eastAsia="Arial" w:hAnsi="Arial" w:cs="Arial"/>
                <w:b/>
                <w:bCs/>
                <w:spacing w:val="1"/>
                <w:w w:val="105"/>
                <w:sz w:val="17"/>
                <w:szCs w:val="17"/>
              </w:rPr>
              <w:t>o</w:t>
            </w:r>
            <w:r w:rsidRPr="00A303C2">
              <w:rPr>
                <w:rFonts w:ascii="Arial" w:eastAsia="Arial" w:hAnsi="Arial" w:cs="Arial"/>
                <w:b/>
                <w:bCs/>
                <w:spacing w:val="2"/>
                <w:w w:val="105"/>
                <w:sz w:val="17"/>
                <w:szCs w:val="17"/>
              </w:rPr>
              <w:t>r</w:t>
            </w:r>
            <w:r w:rsidRPr="00A303C2">
              <w:rPr>
                <w:rFonts w:ascii="Arial" w:eastAsia="Arial" w:hAnsi="Arial" w:cs="Arial"/>
                <w:b/>
                <w:bCs/>
                <w:spacing w:val="-2"/>
                <w:w w:val="105"/>
                <w:sz w:val="17"/>
                <w:szCs w:val="17"/>
              </w:rPr>
              <w:t>e</w:t>
            </w:r>
            <w:r w:rsidRPr="00A303C2">
              <w:rPr>
                <w:rFonts w:ascii="Arial" w:eastAsia="Arial" w:hAnsi="Arial" w:cs="Arial"/>
                <w:b/>
                <w:bCs/>
                <w:w w:val="105"/>
                <w:sz w:val="17"/>
                <w:szCs w:val="17"/>
              </w:rPr>
              <w:t>st</w:t>
            </w:r>
            <w:r w:rsidRPr="00A303C2">
              <w:rPr>
                <w:rFonts w:ascii="Arial" w:eastAsia="Arial" w:hAnsi="Arial" w:cs="Arial"/>
                <w:b/>
                <w:bCs/>
                <w:spacing w:val="-14"/>
                <w:w w:val="105"/>
                <w:sz w:val="17"/>
                <w:szCs w:val="17"/>
              </w:rPr>
              <w:t xml:space="preserve"> </w:t>
            </w:r>
            <w:r w:rsidRPr="00A303C2">
              <w:rPr>
                <w:rFonts w:ascii="Arial" w:eastAsia="Arial" w:hAnsi="Arial" w:cs="Arial"/>
                <w:b/>
                <w:bCs/>
                <w:spacing w:val="-2"/>
                <w:w w:val="105"/>
                <w:sz w:val="17"/>
                <w:szCs w:val="17"/>
              </w:rPr>
              <w:t>S</w:t>
            </w:r>
            <w:r w:rsidRPr="00A303C2">
              <w:rPr>
                <w:rFonts w:ascii="Arial" w:eastAsia="Arial" w:hAnsi="Arial" w:cs="Arial"/>
                <w:b/>
                <w:bCs/>
                <w:spacing w:val="2"/>
                <w:w w:val="105"/>
                <w:sz w:val="17"/>
                <w:szCs w:val="17"/>
              </w:rPr>
              <w:t>e</w:t>
            </w:r>
            <w:r w:rsidRPr="00A303C2">
              <w:rPr>
                <w:rFonts w:ascii="Arial" w:eastAsia="Arial" w:hAnsi="Arial" w:cs="Arial"/>
                <w:b/>
                <w:bCs/>
                <w:spacing w:val="-2"/>
                <w:w w:val="105"/>
                <w:sz w:val="17"/>
                <w:szCs w:val="17"/>
              </w:rPr>
              <w:t>r</w:t>
            </w:r>
            <w:r w:rsidRPr="00A303C2">
              <w:rPr>
                <w:rFonts w:ascii="Arial" w:eastAsia="Arial" w:hAnsi="Arial" w:cs="Arial"/>
                <w:b/>
                <w:bCs/>
                <w:spacing w:val="3"/>
                <w:w w:val="105"/>
                <w:sz w:val="17"/>
                <w:szCs w:val="17"/>
              </w:rPr>
              <w:t>v</w:t>
            </w:r>
            <w:r w:rsidRPr="00A303C2">
              <w:rPr>
                <w:rFonts w:ascii="Arial" w:eastAsia="Arial" w:hAnsi="Arial" w:cs="Arial"/>
                <w:b/>
                <w:bCs/>
                <w:spacing w:val="2"/>
                <w:w w:val="105"/>
                <w:sz w:val="17"/>
                <w:szCs w:val="17"/>
              </w:rPr>
              <w:t>i</w:t>
            </w:r>
            <w:r w:rsidRPr="00A303C2">
              <w:rPr>
                <w:rFonts w:ascii="Arial" w:eastAsia="Arial" w:hAnsi="Arial" w:cs="Arial"/>
                <w:b/>
                <w:bCs/>
                <w:spacing w:val="-2"/>
                <w:w w:val="105"/>
                <w:sz w:val="17"/>
                <w:szCs w:val="17"/>
              </w:rPr>
              <w:t>c</w:t>
            </w:r>
            <w:r w:rsidRPr="00A303C2">
              <w:rPr>
                <w:rFonts w:ascii="Arial" w:eastAsia="Arial" w:hAnsi="Arial" w:cs="Arial"/>
                <w:b/>
                <w:bCs/>
                <w:w w:val="105"/>
                <w:sz w:val="17"/>
                <w:szCs w:val="17"/>
              </w:rPr>
              <w:t>e</w:t>
            </w:r>
          </w:p>
        </w:tc>
        <w:tc>
          <w:tcPr>
            <w:tcW w:w="3568" w:type="pct"/>
            <w:vMerge w:val="restart"/>
            <w:shd w:val="clear" w:color="auto" w:fill="auto"/>
            <w:vAlign w:val="bottom"/>
          </w:tcPr>
          <w:p w:rsidR="008B014E" w:rsidRPr="00BD16D2" w:rsidRDefault="008B014E" w:rsidP="00BD16D2">
            <w:pPr>
              <w:widowControl w:val="0"/>
              <w:spacing w:before="9"/>
              <w:jc w:val="right"/>
              <w:rPr>
                <w:rFonts w:ascii="Calibri" w:eastAsia="Calibri" w:hAnsi="Calibri"/>
                <w:sz w:val="48"/>
                <w:szCs w:val="48"/>
              </w:rPr>
            </w:pPr>
          </w:p>
        </w:tc>
      </w:tr>
      <w:tr w:rsidR="008B014E" w:rsidRPr="00BD16D2" w:rsidTr="00BD16D2">
        <w:trPr>
          <w:trHeight w:val="252"/>
        </w:trPr>
        <w:tc>
          <w:tcPr>
            <w:tcW w:w="1432" w:type="pct"/>
            <w:shd w:val="clear" w:color="auto" w:fill="auto"/>
            <w:vAlign w:val="center"/>
          </w:tcPr>
          <w:p w:rsidR="008B014E" w:rsidRPr="00BD16D2" w:rsidRDefault="003A43A1" w:rsidP="00BD16D2">
            <w:pPr>
              <w:widowControl w:val="0"/>
              <w:spacing w:before="15"/>
              <w:rPr>
                <w:rFonts w:ascii="Arial" w:eastAsia="Arial" w:hAnsi="Arial" w:cs="Arial"/>
                <w:sz w:val="17"/>
                <w:szCs w:val="17"/>
              </w:rPr>
            </w:pPr>
            <w:r>
              <w:rPr>
                <w:rFonts w:ascii="Arial" w:eastAsia="Arial" w:hAnsi="Arial" w:cs="Arial"/>
                <w:spacing w:val="2"/>
                <w:w w:val="105"/>
                <w:sz w:val="17"/>
                <w:szCs w:val="17"/>
              </w:rPr>
              <w:t xml:space="preserve">Allegheny National Forest </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8B014E" w:rsidRPr="00BD16D2" w:rsidTr="00BD16D2">
        <w:trPr>
          <w:trHeight w:val="252"/>
        </w:trPr>
        <w:tc>
          <w:tcPr>
            <w:tcW w:w="1432" w:type="pct"/>
            <w:shd w:val="clear" w:color="auto" w:fill="auto"/>
            <w:vAlign w:val="center"/>
          </w:tcPr>
          <w:p w:rsidR="008B014E" w:rsidRPr="00BD16D2" w:rsidRDefault="003A43A1" w:rsidP="003A43A1">
            <w:pPr>
              <w:widowControl w:val="0"/>
              <w:spacing w:before="9"/>
              <w:rPr>
                <w:rFonts w:ascii="Calibri" w:eastAsia="Calibri" w:hAnsi="Calibri"/>
                <w:sz w:val="11"/>
                <w:szCs w:val="11"/>
              </w:rPr>
            </w:pPr>
            <w:r>
              <w:rPr>
                <w:rFonts w:ascii="Arial" w:eastAsia="Arial" w:hAnsi="Arial" w:cs="Arial"/>
                <w:spacing w:val="3"/>
                <w:w w:val="105"/>
                <w:sz w:val="17"/>
                <w:szCs w:val="17"/>
              </w:rPr>
              <w:t xml:space="preserve">4 Farm Colony Drive </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8B014E" w:rsidRPr="00BD16D2" w:rsidTr="00BD16D2">
        <w:trPr>
          <w:trHeight w:val="252"/>
        </w:trPr>
        <w:tc>
          <w:tcPr>
            <w:tcW w:w="1432" w:type="pct"/>
            <w:shd w:val="clear" w:color="auto" w:fill="auto"/>
            <w:vAlign w:val="center"/>
          </w:tcPr>
          <w:p w:rsidR="008B014E" w:rsidRPr="00BD16D2" w:rsidRDefault="003A43A1" w:rsidP="00BD16D2">
            <w:pPr>
              <w:widowControl w:val="0"/>
              <w:spacing w:before="9"/>
              <w:rPr>
                <w:rFonts w:ascii="Calibri" w:eastAsia="Calibri" w:hAnsi="Calibri"/>
                <w:sz w:val="11"/>
                <w:szCs w:val="11"/>
              </w:rPr>
            </w:pPr>
            <w:r>
              <w:rPr>
                <w:rFonts w:ascii="Arial" w:eastAsia="Arial" w:hAnsi="Arial" w:cs="Arial"/>
                <w:spacing w:val="3"/>
                <w:w w:val="105"/>
                <w:sz w:val="17"/>
                <w:szCs w:val="17"/>
              </w:rPr>
              <w:t>Warren, PA 16365</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B64D78" w:rsidRPr="00BD16D2" w:rsidTr="00BD16D2">
        <w:trPr>
          <w:trHeight w:val="252"/>
        </w:trPr>
        <w:tc>
          <w:tcPr>
            <w:tcW w:w="1432" w:type="pct"/>
            <w:shd w:val="clear" w:color="auto" w:fill="auto"/>
            <w:vAlign w:val="center"/>
          </w:tcPr>
          <w:p w:rsidR="00B64D78" w:rsidRPr="00BD16D2" w:rsidRDefault="00B64D78" w:rsidP="00B64D78">
            <w:pPr>
              <w:widowControl w:val="0"/>
              <w:spacing w:before="9"/>
              <w:rPr>
                <w:rFonts w:ascii="Arial" w:eastAsia="Arial" w:hAnsi="Arial" w:cs="Arial"/>
                <w:sz w:val="17"/>
                <w:szCs w:val="17"/>
              </w:rPr>
            </w:pPr>
            <w:r w:rsidRPr="00BD16D2">
              <w:rPr>
                <w:rFonts w:ascii="Arial" w:eastAsia="Arial" w:hAnsi="Arial" w:cs="Arial"/>
                <w:sz w:val="17"/>
                <w:szCs w:val="17"/>
              </w:rPr>
              <w:t xml:space="preserve">Web:  </w:t>
            </w:r>
            <w:hyperlink r:id="rId12" w:history="1">
              <w:r w:rsidRPr="00D545E3">
                <w:rPr>
                  <w:rStyle w:val="Hyperlink"/>
                  <w:rFonts w:ascii="Arial" w:eastAsia="Arial" w:hAnsi="Arial" w:cs="Arial"/>
                  <w:sz w:val="17"/>
                  <w:szCs w:val="17"/>
                </w:rPr>
                <w:t>www.fs.usda.gov/allegheny/</w:t>
              </w:r>
            </w:hyperlink>
          </w:p>
        </w:tc>
        <w:tc>
          <w:tcPr>
            <w:tcW w:w="3568" w:type="pct"/>
            <w:shd w:val="clear" w:color="auto" w:fill="auto"/>
            <w:vAlign w:val="center"/>
          </w:tcPr>
          <w:p w:rsidR="00B64D78" w:rsidRPr="0010067F" w:rsidRDefault="00B64D78" w:rsidP="00B64D78">
            <w:pPr>
              <w:widowControl w:val="0"/>
              <w:spacing w:before="9"/>
              <w:jc w:val="right"/>
              <w:rPr>
                <w:rFonts w:ascii="Arial" w:eastAsia="Cambria" w:hAnsi="Arial" w:cs="Arial"/>
                <w:spacing w:val="4"/>
                <w:sz w:val="20"/>
                <w:szCs w:val="20"/>
              </w:rPr>
            </w:pPr>
            <w:r w:rsidRPr="0010067F">
              <w:rPr>
                <w:rFonts w:ascii="Arial" w:eastAsia="Cambria" w:hAnsi="Arial" w:cs="Arial"/>
                <w:spacing w:val="4"/>
                <w:sz w:val="20"/>
                <w:szCs w:val="20"/>
              </w:rPr>
              <w:t>Media Contact: Nadine Pollock</w:t>
            </w:r>
          </w:p>
        </w:tc>
      </w:tr>
      <w:tr w:rsidR="00B64D78" w:rsidRPr="00BD16D2" w:rsidTr="00BD16D2">
        <w:trPr>
          <w:trHeight w:val="252"/>
        </w:trPr>
        <w:tc>
          <w:tcPr>
            <w:tcW w:w="1432" w:type="pct"/>
            <w:shd w:val="clear" w:color="auto" w:fill="auto"/>
            <w:vAlign w:val="center"/>
          </w:tcPr>
          <w:p w:rsidR="00B64D78" w:rsidRPr="00BD16D2" w:rsidRDefault="00B64D78" w:rsidP="00B64D78">
            <w:pPr>
              <w:widowControl w:val="0"/>
              <w:spacing w:before="9"/>
              <w:rPr>
                <w:rFonts w:ascii="Calibri" w:eastAsia="Calibri" w:hAnsi="Calibri"/>
                <w:sz w:val="11"/>
                <w:szCs w:val="11"/>
              </w:rPr>
            </w:pPr>
          </w:p>
        </w:tc>
        <w:tc>
          <w:tcPr>
            <w:tcW w:w="3568" w:type="pct"/>
            <w:shd w:val="clear" w:color="auto" w:fill="auto"/>
            <w:vAlign w:val="center"/>
          </w:tcPr>
          <w:p w:rsidR="00B64D78" w:rsidRPr="0010067F" w:rsidRDefault="00B64D78" w:rsidP="00B64D78">
            <w:pPr>
              <w:widowControl w:val="0"/>
              <w:spacing w:before="9"/>
              <w:jc w:val="right"/>
              <w:rPr>
                <w:rFonts w:ascii="Arial" w:eastAsia="Calibri" w:hAnsi="Arial" w:cs="Arial"/>
                <w:sz w:val="20"/>
                <w:szCs w:val="20"/>
              </w:rPr>
            </w:pPr>
            <w:r w:rsidRPr="0010067F">
              <w:rPr>
                <w:rFonts w:ascii="Arial" w:eastAsia="Cambria" w:hAnsi="Arial" w:cs="Arial"/>
                <w:spacing w:val="4"/>
                <w:sz w:val="20"/>
                <w:szCs w:val="20"/>
              </w:rPr>
              <w:t xml:space="preserve">Voice: </w:t>
            </w:r>
            <w:r w:rsidRPr="0010067F">
              <w:rPr>
                <w:rFonts w:ascii="Arial" w:eastAsia="Cambria" w:hAnsi="Arial" w:cs="Arial"/>
                <w:sz w:val="20"/>
                <w:szCs w:val="20"/>
              </w:rPr>
              <w:t>814.728</w:t>
            </w:r>
            <w:r w:rsidRPr="0010067F">
              <w:rPr>
                <w:rFonts w:ascii="Arial" w:eastAsia="Cambria" w:hAnsi="Arial" w:cs="Arial"/>
                <w:spacing w:val="2"/>
                <w:sz w:val="20"/>
                <w:szCs w:val="20"/>
              </w:rPr>
              <w:t>.</w:t>
            </w:r>
            <w:r w:rsidRPr="0010067F">
              <w:rPr>
                <w:rFonts w:ascii="Arial" w:eastAsia="Cambria" w:hAnsi="Arial" w:cs="Arial"/>
                <w:sz w:val="20"/>
                <w:szCs w:val="20"/>
              </w:rPr>
              <w:t>6179</w:t>
            </w:r>
            <w:r w:rsidRPr="0010067F">
              <w:rPr>
                <w:rFonts w:ascii="Arial" w:eastAsia="Calibri" w:hAnsi="Arial" w:cs="Arial"/>
                <w:sz w:val="20"/>
                <w:szCs w:val="20"/>
              </w:rPr>
              <w:t xml:space="preserve"> </w:t>
            </w:r>
          </w:p>
        </w:tc>
      </w:tr>
      <w:tr w:rsidR="00B64D78" w:rsidRPr="00BD16D2" w:rsidTr="00BD16D2">
        <w:trPr>
          <w:trHeight w:val="252"/>
        </w:trPr>
        <w:tc>
          <w:tcPr>
            <w:tcW w:w="1432" w:type="pct"/>
            <w:vMerge w:val="restart"/>
            <w:shd w:val="clear" w:color="auto" w:fill="auto"/>
            <w:vAlign w:val="center"/>
          </w:tcPr>
          <w:p w:rsidR="00B64D78" w:rsidRPr="00BD16D2" w:rsidRDefault="00B64D78" w:rsidP="00B64D78">
            <w:pPr>
              <w:widowControl w:val="0"/>
              <w:spacing w:before="9"/>
              <w:rPr>
                <w:rFonts w:ascii="Calibri" w:eastAsia="Calibri" w:hAnsi="Calibri"/>
                <w:sz w:val="11"/>
                <w:szCs w:val="11"/>
              </w:rPr>
            </w:pPr>
            <w:r>
              <w:rPr>
                <w:noProof/>
              </w:rPr>
              <w:drawing>
                <wp:inline distT="0" distB="0" distL="0" distR="0" wp14:anchorId="5520A9B6" wp14:editId="611B887A">
                  <wp:extent cx="657225" cy="752475"/>
                  <wp:effectExtent l="0" t="0" r="9525" b="9525"/>
                  <wp:docPr id="1" name="Picture 1" descr="Forest Service logo" title="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568" w:type="pct"/>
            <w:shd w:val="clear" w:color="auto" w:fill="auto"/>
            <w:vAlign w:val="center"/>
          </w:tcPr>
          <w:p w:rsidR="00B64D78" w:rsidRPr="0010067F" w:rsidRDefault="00B64D78" w:rsidP="00B64D78">
            <w:pPr>
              <w:widowControl w:val="0"/>
              <w:spacing w:before="9"/>
              <w:jc w:val="right"/>
              <w:rPr>
                <w:rFonts w:ascii="Arial" w:eastAsia="Calibri" w:hAnsi="Arial" w:cs="Arial"/>
                <w:sz w:val="20"/>
                <w:szCs w:val="20"/>
              </w:rPr>
            </w:pPr>
            <w:r>
              <w:rPr>
                <w:rFonts w:ascii="Arial" w:eastAsia="Calibri" w:hAnsi="Arial" w:cs="Arial"/>
                <w:sz w:val="20"/>
                <w:szCs w:val="20"/>
              </w:rPr>
              <w:t xml:space="preserve">Email: </w:t>
            </w:r>
            <w:r w:rsidRPr="0010067F">
              <w:rPr>
                <w:rFonts w:ascii="Arial" w:eastAsia="Calibri" w:hAnsi="Arial" w:cs="Arial"/>
                <w:sz w:val="20"/>
                <w:szCs w:val="20"/>
              </w:rPr>
              <w:t>npollock@fs.fed.us</w:t>
            </w:r>
          </w:p>
        </w:tc>
      </w:tr>
      <w:tr w:rsidR="00B64D78" w:rsidRPr="00BD16D2" w:rsidTr="00BD16D2">
        <w:trPr>
          <w:trHeight w:val="252"/>
        </w:trPr>
        <w:tc>
          <w:tcPr>
            <w:tcW w:w="1432" w:type="pct"/>
            <w:vMerge/>
            <w:shd w:val="clear" w:color="auto" w:fill="auto"/>
            <w:vAlign w:val="center"/>
          </w:tcPr>
          <w:p w:rsidR="00B64D78" w:rsidRPr="00BD16D2" w:rsidRDefault="00B64D78" w:rsidP="00B64D78">
            <w:pPr>
              <w:widowControl w:val="0"/>
              <w:spacing w:before="9"/>
              <w:rPr>
                <w:rFonts w:ascii="Calibri" w:eastAsia="Calibri" w:hAnsi="Calibri"/>
                <w:sz w:val="11"/>
                <w:szCs w:val="11"/>
              </w:rPr>
            </w:pPr>
          </w:p>
        </w:tc>
        <w:tc>
          <w:tcPr>
            <w:tcW w:w="3568" w:type="pct"/>
            <w:shd w:val="clear" w:color="auto" w:fill="auto"/>
            <w:vAlign w:val="center"/>
          </w:tcPr>
          <w:p w:rsidR="00B64D78" w:rsidRPr="0010067F" w:rsidRDefault="00B64D78" w:rsidP="00B64D78">
            <w:pPr>
              <w:widowControl w:val="0"/>
              <w:spacing w:before="9"/>
              <w:jc w:val="right"/>
              <w:rPr>
                <w:rFonts w:ascii="Arial" w:eastAsia="Cambria" w:hAnsi="Arial" w:cs="Arial"/>
                <w:spacing w:val="4"/>
                <w:sz w:val="20"/>
                <w:szCs w:val="20"/>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D52F81" w:rsidRDefault="00D528C2" w:rsidP="00BD16D2">
            <w:pPr>
              <w:widowControl w:val="0"/>
              <w:spacing w:before="9"/>
              <w:jc w:val="right"/>
              <w:rPr>
                <w:rFonts w:ascii="Calibri" w:eastAsia="Calibri" w:hAnsi="Calibri"/>
                <w:sz w:val="11"/>
                <w:szCs w:val="11"/>
                <w:highlight w:val="yellow"/>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D52F81" w:rsidRDefault="00D528C2" w:rsidP="00BD16D2">
            <w:pPr>
              <w:widowControl w:val="0"/>
              <w:spacing w:before="9"/>
              <w:jc w:val="right"/>
              <w:rPr>
                <w:rFonts w:ascii="Calibri" w:eastAsia="Calibri" w:hAnsi="Calibri"/>
                <w:sz w:val="11"/>
                <w:szCs w:val="11"/>
                <w:highlight w:val="yellow"/>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D52F81" w:rsidRDefault="00D528C2" w:rsidP="00535F74">
            <w:pPr>
              <w:widowControl w:val="0"/>
              <w:spacing w:before="9"/>
              <w:jc w:val="right"/>
              <w:rPr>
                <w:rFonts w:ascii="Calibri" w:eastAsia="Calibri" w:hAnsi="Calibri"/>
                <w:sz w:val="11"/>
                <w:szCs w:val="11"/>
                <w:highlight w:val="yellow"/>
              </w:rPr>
            </w:pPr>
          </w:p>
        </w:tc>
      </w:tr>
    </w:tbl>
    <w:p w:rsidR="00A303C2" w:rsidRPr="00A303C2" w:rsidRDefault="00A303C2" w:rsidP="00A303C2">
      <w:pPr>
        <w:widowControl w:val="0"/>
        <w:spacing w:before="9" w:line="110" w:lineRule="exact"/>
        <w:rPr>
          <w:rFonts w:ascii="Calibri" w:eastAsia="Calibri" w:hAnsi="Calibri"/>
          <w:sz w:val="11"/>
          <w:szCs w:val="11"/>
        </w:rPr>
      </w:pPr>
    </w:p>
    <w:p w:rsidR="00C87BB7" w:rsidRDefault="00C87BB7" w:rsidP="00C87BB7">
      <w:pPr>
        <w:pStyle w:val="NormalWeb"/>
        <w:jc w:val="center"/>
        <w:rPr>
          <w:rFonts w:ascii="Arial" w:eastAsia="Cambria" w:hAnsi="Arial" w:cs="Arial"/>
          <w:b/>
          <w:sz w:val="28"/>
        </w:rPr>
      </w:pPr>
      <w:r>
        <w:rPr>
          <w:rFonts w:ascii="Arial" w:eastAsia="Cambria" w:hAnsi="Arial" w:cs="Arial"/>
          <w:b/>
          <w:sz w:val="28"/>
        </w:rPr>
        <w:t xml:space="preserve">Draft Decision Notice for </w:t>
      </w:r>
      <w:r w:rsidR="00E50386">
        <w:rPr>
          <w:rFonts w:ascii="Arial" w:eastAsia="Cambria" w:hAnsi="Arial" w:cs="Arial"/>
          <w:b/>
          <w:sz w:val="28"/>
        </w:rPr>
        <w:t xml:space="preserve">De Young Supplemental Environmental Assessment </w:t>
      </w:r>
      <w:r>
        <w:rPr>
          <w:rFonts w:ascii="Arial" w:eastAsia="Cambria" w:hAnsi="Arial" w:cs="Arial"/>
          <w:b/>
          <w:sz w:val="28"/>
        </w:rPr>
        <w:t>Project Available for Review</w:t>
      </w:r>
    </w:p>
    <w:p w:rsidR="00E50386" w:rsidRDefault="00C87BB7" w:rsidP="00C87BB7">
      <w:pPr>
        <w:pStyle w:val="NormalWeb"/>
        <w:rPr>
          <w:rFonts w:ascii="Arial" w:hAnsi="Arial" w:cs="Arial"/>
          <w:bCs/>
        </w:rPr>
      </w:pPr>
      <w:r>
        <w:rPr>
          <w:rFonts w:ascii="Arial" w:hAnsi="Arial" w:cs="Arial"/>
          <w:b/>
        </w:rPr>
        <w:t xml:space="preserve">Marienville, Pa. </w:t>
      </w:r>
      <w:r>
        <w:rPr>
          <w:rFonts w:ascii="Arial" w:hAnsi="Arial" w:cs="Arial"/>
        </w:rPr>
        <w:t>(</w:t>
      </w:r>
      <w:r w:rsidR="00FF326E">
        <w:rPr>
          <w:rFonts w:ascii="Arial" w:hAnsi="Arial" w:cs="Arial"/>
        </w:rPr>
        <w:t>December 1</w:t>
      </w:r>
      <w:r>
        <w:rPr>
          <w:rFonts w:ascii="Arial" w:hAnsi="Arial" w:cs="Arial"/>
        </w:rPr>
        <w:t>, 2017) –</w:t>
      </w:r>
      <w:r>
        <w:rPr>
          <w:rFonts w:ascii="Arial" w:hAnsi="Arial" w:cs="Arial"/>
          <w:b/>
          <w:bCs/>
        </w:rPr>
        <w:t xml:space="preserve"> </w:t>
      </w:r>
      <w:r>
        <w:rPr>
          <w:rFonts w:ascii="Arial" w:hAnsi="Arial" w:cs="Arial"/>
          <w:bCs/>
        </w:rPr>
        <w:t>The draft decision notice and finding of no significant impact for the 16,67</w:t>
      </w:r>
      <w:r w:rsidR="00E50386">
        <w:rPr>
          <w:rFonts w:ascii="Arial" w:hAnsi="Arial" w:cs="Arial"/>
          <w:bCs/>
        </w:rPr>
        <w:t>2</w:t>
      </w:r>
      <w:r>
        <w:rPr>
          <w:rFonts w:ascii="Arial" w:hAnsi="Arial" w:cs="Arial"/>
          <w:bCs/>
        </w:rPr>
        <w:t xml:space="preserve">-acre </w:t>
      </w:r>
      <w:r w:rsidR="00B64D78">
        <w:rPr>
          <w:rFonts w:ascii="Arial" w:hAnsi="Arial" w:cs="Arial"/>
          <w:bCs/>
        </w:rPr>
        <w:t>De Y</w:t>
      </w:r>
      <w:r w:rsidR="00E50386">
        <w:rPr>
          <w:rFonts w:ascii="Arial" w:hAnsi="Arial" w:cs="Arial"/>
          <w:bCs/>
        </w:rPr>
        <w:t xml:space="preserve">oung Supplemental Environmental Assessment </w:t>
      </w:r>
      <w:r>
        <w:rPr>
          <w:rFonts w:ascii="Arial" w:hAnsi="Arial" w:cs="Arial"/>
          <w:bCs/>
        </w:rPr>
        <w:t xml:space="preserve">is now available for review. In the draft decision notice, Marienville District Ranger Rob Fallon said he preferred the </w:t>
      </w:r>
      <w:r w:rsidR="00E50386">
        <w:rPr>
          <w:rFonts w:ascii="Arial" w:hAnsi="Arial" w:cs="Arial"/>
          <w:bCs/>
        </w:rPr>
        <w:t xml:space="preserve">modified </w:t>
      </w:r>
      <w:r>
        <w:rPr>
          <w:rFonts w:ascii="Arial" w:hAnsi="Arial" w:cs="Arial"/>
          <w:bCs/>
        </w:rPr>
        <w:t xml:space="preserve">proposed action alternative because it would </w:t>
      </w:r>
      <w:r w:rsidR="00E50386">
        <w:rPr>
          <w:rFonts w:ascii="Arial" w:hAnsi="Arial" w:cs="Arial"/>
          <w:bCs/>
        </w:rPr>
        <w:t xml:space="preserve">address </w:t>
      </w:r>
      <w:r w:rsidR="00E50386" w:rsidRPr="00FE57C7">
        <w:rPr>
          <w:rFonts w:ascii="Arial" w:hAnsi="Arial" w:cs="Arial"/>
          <w:bCs/>
        </w:rPr>
        <w:t>a number of forest health concerns</w:t>
      </w:r>
      <w:r w:rsidR="00E50386">
        <w:rPr>
          <w:rFonts w:ascii="Arial" w:hAnsi="Arial" w:cs="Arial"/>
          <w:bCs/>
        </w:rPr>
        <w:t xml:space="preserve"> within the De Young project area</w:t>
      </w:r>
      <w:r w:rsidR="00FF326E">
        <w:rPr>
          <w:rFonts w:ascii="Arial" w:hAnsi="Arial" w:cs="Arial"/>
          <w:bCs/>
        </w:rPr>
        <w:t xml:space="preserve"> and provide for more young-aged forest</w:t>
      </w:r>
      <w:r w:rsidR="00E50386">
        <w:rPr>
          <w:rFonts w:ascii="Arial" w:hAnsi="Arial" w:cs="Arial"/>
          <w:bCs/>
        </w:rPr>
        <w:t>.</w:t>
      </w:r>
    </w:p>
    <w:p w:rsidR="00FF326E" w:rsidRPr="00FE57C7" w:rsidRDefault="00E50386" w:rsidP="00FF326E">
      <w:pPr>
        <w:pStyle w:val="NormalWeb"/>
        <w:rPr>
          <w:rFonts w:ascii="Arial" w:eastAsia="Cambria" w:hAnsi="Arial" w:cs="Arial"/>
        </w:rPr>
      </w:pPr>
      <w:r w:rsidRPr="00FE57C7">
        <w:rPr>
          <w:rFonts w:ascii="Arial" w:hAnsi="Arial" w:cs="Arial"/>
          <w:bCs/>
        </w:rPr>
        <w:t xml:space="preserve">The original decision for the </w:t>
      </w:r>
      <w:r>
        <w:rPr>
          <w:rFonts w:ascii="Arial" w:hAnsi="Arial" w:cs="Arial"/>
          <w:bCs/>
        </w:rPr>
        <w:t xml:space="preserve">De Young </w:t>
      </w:r>
      <w:r w:rsidRPr="00FE57C7">
        <w:rPr>
          <w:rFonts w:ascii="Arial" w:hAnsi="Arial" w:cs="Arial"/>
          <w:bCs/>
        </w:rPr>
        <w:t>project was signed in 20</w:t>
      </w:r>
      <w:r>
        <w:rPr>
          <w:rFonts w:ascii="Arial" w:hAnsi="Arial" w:cs="Arial"/>
          <w:bCs/>
        </w:rPr>
        <w:t>11</w:t>
      </w:r>
      <w:r w:rsidRPr="00FE57C7">
        <w:rPr>
          <w:rFonts w:ascii="Arial" w:hAnsi="Arial" w:cs="Arial"/>
          <w:bCs/>
        </w:rPr>
        <w:t xml:space="preserve">. </w:t>
      </w:r>
      <w:r w:rsidR="00FF326E" w:rsidRPr="00FE57C7">
        <w:rPr>
          <w:rFonts w:ascii="Arial" w:hAnsi="Arial" w:cs="Arial"/>
          <w:bCs/>
        </w:rPr>
        <w:t xml:space="preserve">The Allegheny National Forest has been experiencing a number of forest health issues including defoliation by cherry </w:t>
      </w:r>
      <w:proofErr w:type="spellStart"/>
      <w:r w:rsidR="00FF326E" w:rsidRPr="00FE57C7">
        <w:rPr>
          <w:rFonts w:ascii="Arial" w:hAnsi="Arial" w:cs="Arial"/>
          <w:bCs/>
        </w:rPr>
        <w:t>scallopshell</w:t>
      </w:r>
      <w:proofErr w:type="spellEnd"/>
      <w:r w:rsidR="00FF326E" w:rsidRPr="00FE57C7">
        <w:rPr>
          <w:rFonts w:ascii="Arial" w:hAnsi="Arial" w:cs="Arial"/>
          <w:bCs/>
        </w:rPr>
        <w:t xml:space="preserve"> moth and fall webworm, infestations of beech bark disease, emerald ash borer, and the hemlock woolly </w:t>
      </w:r>
      <w:proofErr w:type="spellStart"/>
      <w:r w:rsidR="00FF326E" w:rsidRPr="00FE57C7">
        <w:rPr>
          <w:rFonts w:ascii="Arial" w:hAnsi="Arial" w:cs="Arial"/>
          <w:bCs/>
        </w:rPr>
        <w:t>adelgid</w:t>
      </w:r>
      <w:proofErr w:type="spellEnd"/>
      <w:r w:rsidR="00FF326E" w:rsidRPr="00FE57C7">
        <w:rPr>
          <w:rFonts w:ascii="Arial" w:hAnsi="Arial" w:cs="Arial"/>
          <w:bCs/>
        </w:rPr>
        <w:t>.</w:t>
      </w:r>
    </w:p>
    <w:p w:rsidR="00E50386" w:rsidRPr="00FE57C7" w:rsidRDefault="00E50386" w:rsidP="00FF326E">
      <w:pPr>
        <w:pStyle w:val="NormalWeb"/>
        <w:rPr>
          <w:rFonts w:ascii="Arial" w:hAnsi="Arial" w:cs="Arial"/>
          <w:bCs/>
        </w:rPr>
      </w:pPr>
      <w:r w:rsidRPr="00FE57C7">
        <w:rPr>
          <w:rFonts w:ascii="Arial" w:hAnsi="Arial" w:cs="Arial"/>
          <w:bCs/>
        </w:rPr>
        <w:t xml:space="preserve">“As we began implementation of this project, </w:t>
      </w:r>
      <w:r w:rsidR="00D52F81">
        <w:rPr>
          <w:rFonts w:ascii="Arial" w:hAnsi="Arial" w:cs="Arial"/>
          <w:bCs/>
        </w:rPr>
        <w:t xml:space="preserve">several forest health concerns </w:t>
      </w:r>
      <w:r w:rsidRPr="00FE57C7">
        <w:rPr>
          <w:rFonts w:ascii="Arial" w:hAnsi="Arial" w:cs="Arial"/>
          <w:bCs/>
        </w:rPr>
        <w:t xml:space="preserve">have developed,” said District Ranger Rob Fallon. Marienville staff conducted tree stand exams in 2016, and found that mortality and crown dieback of black cherry, white ash, and American beech were reducing healthy tree stocking levels. Fallon said that reforestation activities are needed to ensure that desirable tree seedlings can be established and successfully become the next generation of healthy forest. </w:t>
      </w:r>
    </w:p>
    <w:p w:rsidR="00855FCD" w:rsidRPr="00F46008" w:rsidRDefault="00855FCD" w:rsidP="00855FCD">
      <w:pPr>
        <w:spacing w:after="160"/>
        <w:rPr>
          <w:rFonts w:ascii="Arial" w:hAnsi="Arial" w:cs="Arial"/>
          <w:shd w:val="clear" w:color="auto" w:fill="FFFDEE"/>
        </w:rPr>
      </w:pPr>
      <w:r w:rsidRPr="00941125">
        <w:rPr>
          <w:rFonts w:ascii="Arial" w:hAnsi="Arial" w:cs="Arial"/>
        </w:rPr>
        <w:t>“We are concerned that seed tree abundance and distribution is declining within these project areas to the point that it will become more difficult to successfully regenerate these forest stands to desirable tree species that include red maple, black cherry, yellow-poplar, cucumber tree, sugar maple and other species</w:t>
      </w:r>
      <w:r>
        <w:rPr>
          <w:rFonts w:ascii="Arial" w:hAnsi="Arial" w:cs="Arial"/>
        </w:rPr>
        <w:t>,” said District Ranger Rob Fallon</w:t>
      </w:r>
      <w:r w:rsidRPr="00941125">
        <w:rPr>
          <w:rFonts w:ascii="Arial" w:hAnsi="Arial" w:cs="Arial"/>
        </w:rPr>
        <w:t xml:space="preserve">. </w:t>
      </w:r>
      <w:r>
        <w:rPr>
          <w:rFonts w:ascii="Arial" w:hAnsi="Arial" w:cs="Arial"/>
        </w:rPr>
        <w:t>“</w:t>
      </w:r>
      <w:r w:rsidRPr="00941125">
        <w:rPr>
          <w:rFonts w:ascii="Arial" w:hAnsi="Arial" w:cs="Arial"/>
        </w:rPr>
        <w:t>Regeneration o</w:t>
      </w:r>
      <w:r>
        <w:rPr>
          <w:rFonts w:ascii="Arial" w:hAnsi="Arial" w:cs="Arial"/>
        </w:rPr>
        <w:t>f these areas should occur now while there are still viable seed trees within these hardwood stands.”</w:t>
      </w:r>
    </w:p>
    <w:p w:rsidR="00C87BB7" w:rsidRDefault="00C87BB7" w:rsidP="00D52F81">
      <w:pPr>
        <w:spacing w:before="100" w:beforeAutospacing="1" w:after="100" w:afterAutospacing="1"/>
        <w:rPr>
          <w:rFonts w:ascii="Arial" w:hAnsi="Arial" w:cs="Arial"/>
        </w:rPr>
      </w:pPr>
      <w:r>
        <w:rPr>
          <w:rFonts w:ascii="Arial" w:hAnsi="Arial" w:cs="Arial"/>
        </w:rPr>
        <w:lastRenderedPageBreak/>
        <w:t xml:space="preserve">This project is subject to the 36 C.F.R. part 218 pre-decisional objection process. Objections will be accepted for 45 days, beginning on the first day after the legal notice was published in The Kane Republican. </w:t>
      </w:r>
    </w:p>
    <w:p w:rsidR="00C87BB7" w:rsidRPr="00874B0B" w:rsidRDefault="00C87BB7" w:rsidP="00C87BB7">
      <w:pPr>
        <w:rPr>
          <w:rFonts w:ascii="Arial" w:hAnsi="Arial" w:cs="Arial"/>
        </w:rPr>
      </w:pPr>
      <w:r w:rsidRPr="00874B0B">
        <w:rPr>
          <w:rFonts w:ascii="Arial" w:hAnsi="Arial" w:cs="Arial"/>
        </w:rPr>
        <w:t>For more information, please go to</w:t>
      </w:r>
      <w:r w:rsidR="00C72EBB">
        <w:rPr>
          <w:rFonts w:ascii="Arial" w:hAnsi="Arial" w:cs="Arial"/>
        </w:rPr>
        <w:t xml:space="preserve"> the </w:t>
      </w:r>
      <w:r w:rsidR="00E50386">
        <w:rPr>
          <w:rFonts w:ascii="Arial" w:hAnsi="Arial" w:cs="Arial"/>
        </w:rPr>
        <w:t xml:space="preserve">De Young Supplemental Environmental Assessment </w:t>
      </w:r>
      <w:r w:rsidR="00C72EBB">
        <w:rPr>
          <w:rFonts w:ascii="Arial" w:hAnsi="Arial" w:cs="Arial"/>
        </w:rPr>
        <w:t>link</w:t>
      </w:r>
      <w:r w:rsidRPr="00874B0B">
        <w:rPr>
          <w:rFonts w:ascii="Arial" w:hAnsi="Arial" w:cs="Arial"/>
        </w:rPr>
        <w:t xml:space="preserve">: </w:t>
      </w:r>
      <w:hyperlink r:id="rId14" w:history="1">
        <w:r w:rsidR="00E50386" w:rsidRPr="00D47E66">
          <w:rPr>
            <w:rStyle w:val="Hyperlink"/>
            <w:rFonts w:ascii="Arial" w:hAnsi="Arial" w:cs="Arial"/>
          </w:rPr>
          <w:t>https://www.fs.usda.gov/project/?project=50267</w:t>
        </w:r>
      </w:hyperlink>
      <w:r w:rsidR="00E50386">
        <w:rPr>
          <w:rFonts w:ascii="Arial" w:hAnsi="Arial" w:cs="Arial"/>
        </w:rPr>
        <w:t>.</w:t>
      </w:r>
    </w:p>
    <w:p w:rsidR="00535F74" w:rsidRPr="005518BF" w:rsidRDefault="00535F74" w:rsidP="00535F74">
      <w:pPr>
        <w:spacing w:before="100" w:beforeAutospacing="1" w:after="100" w:afterAutospacing="1"/>
        <w:jc w:val="center"/>
        <w:rPr>
          <w:rFonts w:ascii="Arial" w:eastAsia="Calibri" w:hAnsi="Arial" w:cs="Arial"/>
          <w:b/>
          <w:color w:val="000000"/>
          <w:sz w:val="20"/>
          <w:szCs w:val="20"/>
        </w:rPr>
      </w:pPr>
      <w:r w:rsidRPr="005518BF">
        <w:rPr>
          <w:rFonts w:ascii="Arial" w:eastAsia="Calibri" w:hAnsi="Arial" w:cs="Arial"/>
          <w:b/>
          <w:color w:val="000000"/>
        </w:rPr>
        <w:t>###</w:t>
      </w:r>
    </w:p>
    <w:p w:rsidR="004866B2" w:rsidRPr="00535F74" w:rsidRDefault="004866B2" w:rsidP="004866B2">
      <w:pPr>
        <w:spacing w:before="100" w:beforeAutospacing="1" w:after="100" w:afterAutospacing="1"/>
        <w:rPr>
          <w:rFonts w:ascii="Arial" w:eastAsia="Calibri" w:hAnsi="Arial" w:cs="Arial"/>
          <w:color w:val="000000"/>
          <w:sz w:val="20"/>
          <w:szCs w:val="22"/>
        </w:rPr>
      </w:pPr>
      <w:r w:rsidRPr="00535F74">
        <w:rPr>
          <w:rFonts w:ascii="Arial" w:eastAsia="Calibri" w:hAnsi="Arial" w:cs="Arial"/>
          <w:color w:val="000000"/>
          <w:sz w:val="20"/>
          <w:szCs w:val="22"/>
        </w:rPr>
        <w:t xml:space="preserve">The U.S. Forest Service is an agency of the U.S. Department of Agriculture, a mission of sustaining the health, diversity and productivity of the nation’s forests and grasslands to meet the needs of present and future generations. The Forest Service’s Eastern Region includes 20 states in the Midwest and East, stretching from Maine, to Maryland, to Missouri, to Minnesota.  There are 17 national forests and one national tallgrass prairie in the Eastern Region. For more information, visit </w:t>
      </w:r>
      <w:hyperlink r:id="rId15" w:history="1">
        <w:r w:rsidR="009E3626">
          <w:rPr>
            <w:rStyle w:val="Hyperlink"/>
            <w:rFonts w:ascii="Arial" w:eastAsia="Calibri" w:hAnsi="Arial" w:cs="Arial"/>
            <w:sz w:val="20"/>
            <w:szCs w:val="22"/>
          </w:rPr>
          <w:t>http://www.fs.usda.gov/R9</w:t>
        </w:r>
      </w:hyperlink>
      <w:r w:rsidRPr="00535F74">
        <w:rPr>
          <w:rFonts w:ascii="Arial" w:eastAsia="Calibri" w:hAnsi="Arial" w:cs="Arial"/>
          <w:sz w:val="20"/>
          <w:szCs w:val="22"/>
        </w:rPr>
        <w:t>.</w:t>
      </w:r>
    </w:p>
    <w:p w:rsidR="004866B2" w:rsidRPr="00535F74" w:rsidRDefault="004866B2" w:rsidP="004866B2">
      <w:pPr>
        <w:spacing w:before="100" w:beforeAutospacing="1" w:after="100" w:afterAutospacing="1"/>
        <w:rPr>
          <w:rFonts w:ascii="Arial" w:eastAsia="Calibri" w:hAnsi="Arial" w:cs="Arial"/>
          <w:color w:val="000000"/>
          <w:sz w:val="20"/>
          <w:szCs w:val="22"/>
        </w:rPr>
      </w:pPr>
      <w:r w:rsidRPr="00535F74">
        <w:rPr>
          <w:rFonts w:ascii="Arial" w:eastAsia="Calibri" w:hAnsi="Arial" w:cs="Arial"/>
          <w:color w:val="000000"/>
          <w:sz w:val="20"/>
          <w:szCs w:val="22"/>
        </w:rPr>
        <w:t xml:space="preserve">The U.S. Forest Service manages 193 million acres of public land, provides assistance to state and private landowners, and maintains the largest forestry research organization in the world. Public lands the Forest Service manages contribute more than $13 billion to the economy each year through visitor spending alone. Those same lands provide 20 percent of the nation’s clean water supply, a value estimated at $7.2 billion per year. The agency has either a direct or indirect role in stewardship of about 80 percent of the 850 million forested acres within the U.S., of which 100 million acres are urban forests where most Americans live. For more information, visit </w:t>
      </w:r>
      <w:hyperlink r:id="rId16" w:history="1">
        <w:r w:rsidRPr="00535F74">
          <w:rPr>
            <w:rStyle w:val="Hyperlink"/>
            <w:rFonts w:ascii="Arial" w:eastAsia="Calibri" w:hAnsi="Arial" w:cs="Arial"/>
            <w:sz w:val="20"/>
            <w:szCs w:val="22"/>
          </w:rPr>
          <w:t>www.fs.fed.us</w:t>
        </w:r>
      </w:hyperlink>
      <w:r w:rsidRPr="00535F74">
        <w:rPr>
          <w:rFonts w:ascii="Arial" w:eastAsia="Calibri" w:hAnsi="Arial" w:cs="Arial"/>
          <w:sz w:val="20"/>
          <w:szCs w:val="22"/>
        </w:rPr>
        <w:t>.</w:t>
      </w:r>
    </w:p>
    <w:p w:rsidR="000E2D43" w:rsidRPr="00535F74" w:rsidRDefault="004866B2" w:rsidP="004866B2">
      <w:pPr>
        <w:pStyle w:val="NormalWeb"/>
        <w:rPr>
          <w:rFonts w:ascii="Arial" w:eastAsia="Cambria" w:hAnsi="Arial" w:cs="Arial"/>
          <w:b/>
          <w:sz w:val="22"/>
        </w:rPr>
      </w:pPr>
      <w:r w:rsidRPr="00535F74">
        <w:rPr>
          <w:rFonts w:ascii="Arial" w:hAnsi="Arial" w:cs="Arial"/>
          <w:i/>
          <w:sz w:val="20"/>
          <w:szCs w:val="22"/>
          <w:shd w:val="clear" w:color="auto" w:fill="FFFFFF"/>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sectPr w:rsidR="000E2D43" w:rsidRPr="00535F74" w:rsidSect="00603D42">
      <w:headerReference w:type="default" r:id="rId17"/>
      <w:footerReference w:type="default" r:id="rId18"/>
      <w:pgSz w:w="12240" w:h="15840"/>
      <w:pgMar w:top="1440" w:right="1170" w:bottom="1440" w:left="117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A1" w:rsidRDefault="00C56BA1">
      <w:r>
        <w:separator/>
      </w:r>
    </w:p>
  </w:endnote>
  <w:endnote w:type="continuationSeparator" w:id="0">
    <w:p w:rsidR="00C56BA1" w:rsidRDefault="00C5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54" w:rsidRDefault="00AF4F54" w:rsidP="007E3817">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A1" w:rsidRDefault="00C56BA1">
      <w:r>
        <w:separator/>
      </w:r>
    </w:p>
  </w:footnote>
  <w:footnote w:type="continuationSeparator" w:id="0">
    <w:p w:rsidR="00C56BA1" w:rsidRDefault="00C56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D" w:rsidRDefault="004D371D" w:rsidP="002E18DB">
    <w:pPr>
      <w:pStyle w:val="Header"/>
      <w:ind w:left="-720"/>
      <w:rPr>
        <w:rFonts w:ascii="Arial" w:hAnsi="Arial"/>
        <w:b/>
        <w:sz w:val="18"/>
      </w:rPr>
    </w:pPr>
  </w:p>
  <w:p w:rsidR="004D371D" w:rsidRDefault="004D371D">
    <w:pPr>
      <w:pStyle w:val="Header"/>
      <w:jc w:val="center"/>
      <w:rPr>
        <w:rFonts w:ascii="Arial" w:hAnsi="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62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60972"/>
    <w:multiLevelType w:val="hybridMultilevel"/>
    <w:tmpl w:val="12FA8278"/>
    <w:lvl w:ilvl="0" w:tplc="92F659E4">
      <w:start w:val="1"/>
      <w:numFmt w:val="decimal"/>
      <w:pStyle w:val="ListParagraph"/>
      <w:lvlText w:val="%1."/>
      <w:lvlJc w:val="left"/>
      <w:pPr>
        <w:ind w:left="1080" w:hanging="360"/>
      </w:pPr>
      <w:rPr>
        <w:rFonts w:ascii="Times New Roman" w:hAnsi="Times New Roman"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34293B"/>
    <w:multiLevelType w:val="hybridMultilevel"/>
    <w:tmpl w:val="619655E2"/>
    <w:lvl w:ilvl="0" w:tplc="A5FAF804">
      <w:numFmt w:val="bullet"/>
      <w:lvlText w:val="•"/>
      <w:lvlJc w:val="left"/>
      <w:pPr>
        <w:ind w:left="360" w:hanging="36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0A"/>
    <w:rsid w:val="0001369A"/>
    <w:rsid w:val="000354BD"/>
    <w:rsid w:val="00046F76"/>
    <w:rsid w:val="000616A8"/>
    <w:rsid w:val="000715D7"/>
    <w:rsid w:val="000B17E1"/>
    <w:rsid w:val="000C6191"/>
    <w:rsid w:val="000D5438"/>
    <w:rsid w:val="000E2D43"/>
    <w:rsid w:val="000F620A"/>
    <w:rsid w:val="0013081C"/>
    <w:rsid w:val="00132024"/>
    <w:rsid w:val="0014458B"/>
    <w:rsid w:val="00174AD1"/>
    <w:rsid w:val="001D7FC0"/>
    <w:rsid w:val="001F7C2E"/>
    <w:rsid w:val="00236247"/>
    <w:rsid w:val="00243447"/>
    <w:rsid w:val="0025413C"/>
    <w:rsid w:val="00255A49"/>
    <w:rsid w:val="002A4842"/>
    <w:rsid w:val="002B209B"/>
    <w:rsid w:val="002E18DB"/>
    <w:rsid w:val="002E4A97"/>
    <w:rsid w:val="002E7B74"/>
    <w:rsid w:val="003119E8"/>
    <w:rsid w:val="00343FE3"/>
    <w:rsid w:val="003577E9"/>
    <w:rsid w:val="00373817"/>
    <w:rsid w:val="00384FCF"/>
    <w:rsid w:val="003A43A1"/>
    <w:rsid w:val="003B3DAD"/>
    <w:rsid w:val="003B6A35"/>
    <w:rsid w:val="00410ADB"/>
    <w:rsid w:val="004155C4"/>
    <w:rsid w:val="00427863"/>
    <w:rsid w:val="00485582"/>
    <w:rsid w:val="004866B2"/>
    <w:rsid w:val="004913E5"/>
    <w:rsid w:val="00497CE8"/>
    <w:rsid w:val="004A65C5"/>
    <w:rsid w:val="004C01CD"/>
    <w:rsid w:val="004D371D"/>
    <w:rsid w:val="004F0949"/>
    <w:rsid w:val="00503F83"/>
    <w:rsid w:val="00535F74"/>
    <w:rsid w:val="00543BDE"/>
    <w:rsid w:val="005559AC"/>
    <w:rsid w:val="005A66A2"/>
    <w:rsid w:val="005F14BF"/>
    <w:rsid w:val="00603D42"/>
    <w:rsid w:val="00604CA2"/>
    <w:rsid w:val="00725F19"/>
    <w:rsid w:val="00737103"/>
    <w:rsid w:val="00780E55"/>
    <w:rsid w:val="007A2C7B"/>
    <w:rsid w:val="007A43AC"/>
    <w:rsid w:val="007A5918"/>
    <w:rsid w:val="007C4829"/>
    <w:rsid w:val="007C5F80"/>
    <w:rsid w:val="007E3817"/>
    <w:rsid w:val="00800C32"/>
    <w:rsid w:val="00805F27"/>
    <w:rsid w:val="00826BDC"/>
    <w:rsid w:val="00837116"/>
    <w:rsid w:val="00844F9B"/>
    <w:rsid w:val="00855FCD"/>
    <w:rsid w:val="008606D5"/>
    <w:rsid w:val="00874B0B"/>
    <w:rsid w:val="008B014E"/>
    <w:rsid w:val="008B3A07"/>
    <w:rsid w:val="008B4393"/>
    <w:rsid w:val="008B6C75"/>
    <w:rsid w:val="008C6FB6"/>
    <w:rsid w:val="00901FE4"/>
    <w:rsid w:val="0090747A"/>
    <w:rsid w:val="0092379B"/>
    <w:rsid w:val="009520B2"/>
    <w:rsid w:val="00976766"/>
    <w:rsid w:val="009C52CE"/>
    <w:rsid w:val="009E3626"/>
    <w:rsid w:val="00A21436"/>
    <w:rsid w:val="00A303C2"/>
    <w:rsid w:val="00A643AD"/>
    <w:rsid w:val="00A91974"/>
    <w:rsid w:val="00A929D9"/>
    <w:rsid w:val="00AA2939"/>
    <w:rsid w:val="00AB19F5"/>
    <w:rsid w:val="00AE739C"/>
    <w:rsid w:val="00AF4F54"/>
    <w:rsid w:val="00B13F85"/>
    <w:rsid w:val="00B14ECE"/>
    <w:rsid w:val="00B16B78"/>
    <w:rsid w:val="00B2233B"/>
    <w:rsid w:val="00B42DF1"/>
    <w:rsid w:val="00B62C02"/>
    <w:rsid w:val="00B631F3"/>
    <w:rsid w:val="00B64D78"/>
    <w:rsid w:val="00B801F7"/>
    <w:rsid w:val="00B86663"/>
    <w:rsid w:val="00BA1306"/>
    <w:rsid w:val="00BD16D2"/>
    <w:rsid w:val="00C56BA1"/>
    <w:rsid w:val="00C72EBB"/>
    <w:rsid w:val="00C87BB7"/>
    <w:rsid w:val="00C925FC"/>
    <w:rsid w:val="00CA56A9"/>
    <w:rsid w:val="00CB1333"/>
    <w:rsid w:val="00CD37B3"/>
    <w:rsid w:val="00D1290E"/>
    <w:rsid w:val="00D33DE3"/>
    <w:rsid w:val="00D528C2"/>
    <w:rsid w:val="00D52F81"/>
    <w:rsid w:val="00D65F9B"/>
    <w:rsid w:val="00DA7C24"/>
    <w:rsid w:val="00DC2BE6"/>
    <w:rsid w:val="00DF0704"/>
    <w:rsid w:val="00DF4922"/>
    <w:rsid w:val="00E14184"/>
    <w:rsid w:val="00E31994"/>
    <w:rsid w:val="00E33BD7"/>
    <w:rsid w:val="00E50386"/>
    <w:rsid w:val="00E839D2"/>
    <w:rsid w:val="00ED356E"/>
    <w:rsid w:val="00EE119D"/>
    <w:rsid w:val="00EE2E98"/>
    <w:rsid w:val="00EF0CD8"/>
    <w:rsid w:val="00F122C3"/>
    <w:rsid w:val="00F353B8"/>
    <w:rsid w:val="00F37351"/>
    <w:rsid w:val="00F445A0"/>
    <w:rsid w:val="00F539BF"/>
    <w:rsid w:val="00F74F20"/>
    <w:rsid w:val="00F773AF"/>
    <w:rsid w:val="00FA67E0"/>
    <w:rsid w:val="00FF326E"/>
    <w:rsid w:val="00FF55F3"/>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15:docId w15:val="{F8D04421-441B-4878-87F6-AAA5E8F2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table" w:styleId="TableGrid">
    <w:name w:val="Table Grid"/>
    <w:basedOn w:val="TableNormal"/>
    <w:rsid w:val="00A3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014E"/>
    <w:rPr>
      <w:color w:val="0000FF"/>
      <w:u w:val="single"/>
    </w:rPr>
  </w:style>
  <w:style w:type="paragraph" w:styleId="NormalWeb">
    <w:name w:val="Normal (Web)"/>
    <w:basedOn w:val="Normal"/>
    <w:uiPriority w:val="99"/>
    <w:unhideWhenUsed/>
    <w:rsid w:val="004F0949"/>
    <w:pPr>
      <w:spacing w:before="100" w:beforeAutospacing="1" w:after="100" w:afterAutospacing="1"/>
    </w:pPr>
    <w:rPr>
      <w:rFonts w:eastAsia="Calibri"/>
    </w:rPr>
  </w:style>
  <w:style w:type="paragraph" w:styleId="ListParagraph">
    <w:name w:val="List Paragraph"/>
    <w:aliases w:val="List Paragraph numbers"/>
    <w:basedOn w:val="Normal"/>
    <w:uiPriority w:val="34"/>
    <w:qFormat/>
    <w:rsid w:val="00132024"/>
    <w:pPr>
      <w:numPr>
        <w:numId w:val="2"/>
      </w:numPr>
      <w:spacing w:after="120"/>
    </w:pPr>
    <w:rPr>
      <w:rFonts w:ascii="Georgia" w:eastAsiaTheme="minorHAnsi" w:hAnsi="Georgia" w:cstheme="minorBidi"/>
      <w:sz w:val="22"/>
      <w:szCs w:val="22"/>
    </w:rPr>
  </w:style>
  <w:style w:type="character" w:styleId="FollowedHyperlink">
    <w:name w:val="FollowedHyperlink"/>
    <w:basedOn w:val="DefaultParagraphFont"/>
    <w:semiHidden/>
    <w:unhideWhenUsed/>
    <w:rsid w:val="00874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555701678">
      <w:bodyDiv w:val="1"/>
      <w:marLeft w:val="0"/>
      <w:marRight w:val="0"/>
      <w:marTop w:val="0"/>
      <w:marBottom w:val="0"/>
      <w:divBdr>
        <w:top w:val="none" w:sz="0" w:space="0" w:color="auto"/>
        <w:left w:val="none" w:sz="0" w:space="0" w:color="auto"/>
        <w:bottom w:val="none" w:sz="0" w:space="0" w:color="auto"/>
        <w:right w:val="none" w:sz="0" w:space="0" w:color="auto"/>
      </w:divBdr>
    </w:div>
    <w:div w:id="592905208">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764886398">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 w:id="1837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usda.gov/alleghen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fed.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s.usda.gov/R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usda.gov/project/?project=50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on\Desktop\PAO\Communications\ANF_Media_release_template_FY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FE79A0D881741A551BF1703371BA4" ma:contentTypeVersion="0" ma:contentTypeDescription="Create a new document." ma:contentTypeScope="" ma:versionID="0a81423184312366f061ce01f6dd02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643C5-BA62-4997-9F67-2A2B0FA7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68DF48-616C-439A-A170-29B652AED343}">
  <ds:schemaRefs>
    <ds:schemaRef ds:uri="http://schemas.microsoft.com/sharepoint/v3/contenttype/forms"/>
  </ds:schemaRefs>
</ds:datastoreItem>
</file>

<file path=customXml/itemProps3.xml><?xml version="1.0" encoding="utf-8"?>
<ds:datastoreItem xmlns:ds="http://schemas.openxmlformats.org/officeDocument/2006/customXml" ds:itemID="{7DFBF6AA-C2BB-4F57-BD63-9E9C598E08B1}">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ANF_Media_release_template_FY2017</Template>
  <TotalTime>1</TotalTime>
  <Pages>2</Pages>
  <Words>583</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4167</CharactersWithSpaces>
  <SharedDoc>false</SharedDoc>
  <HLinks>
    <vt:vector size="24" baseType="variant">
      <vt:variant>
        <vt:i4>6291571</vt:i4>
      </vt:variant>
      <vt:variant>
        <vt:i4>9</vt:i4>
      </vt:variant>
      <vt:variant>
        <vt:i4>0</vt:i4>
      </vt:variant>
      <vt:variant>
        <vt:i4>5</vt:i4>
      </vt:variant>
      <vt:variant>
        <vt:lpwstr>http://www.fs.usda.gov/</vt:lpwstr>
      </vt:variant>
      <vt:variant>
        <vt:lpwstr/>
      </vt:variant>
      <vt:variant>
        <vt:i4>1179740</vt:i4>
      </vt:variant>
      <vt:variant>
        <vt:i4>6</vt:i4>
      </vt:variant>
      <vt:variant>
        <vt:i4>0</vt:i4>
      </vt:variant>
      <vt:variant>
        <vt:i4>5</vt:i4>
      </vt:variant>
      <vt:variant>
        <vt:lpwstr>http://www.fs.usda.gov/R9</vt:lpwstr>
      </vt:variant>
      <vt:variant>
        <vt:lpwstr/>
      </vt:variant>
      <vt:variant>
        <vt:i4>983142</vt:i4>
      </vt:variant>
      <vt:variant>
        <vt:i4>3</vt:i4>
      </vt:variant>
      <vt:variant>
        <vt:i4>0</vt:i4>
      </vt:variant>
      <vt:variant>
        <vt:i4>5</vt:i4>
      </vt:variant>
      <vt:variant>
        <vt:lpwstr>mailto:rsutton@fs.fed.us</vt:lpwstr>
      </vt:variant>
      <vt:variant>
        <vt:lpwstr/>
      </vt:variant>
      <vt:variant>
        <vt:i4>1441875</vt:i4>
      </vt:variant>
      <vt:variant>
        <vt:i4>0</vt:i4>
      </vt:variant>
      <vt:variant>
        <vt:i4>0</vt:i4>
      </vt:variant>
      <vt:variant>
        <vt:i4>5</vt:i4>
      </vt:variant>
      <vt:variant>
        <vt:lpwstr>http://www.fs.usda.gov/allegheny/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Ruth Sutton</dc:creator>
  <cp:lastModifiedBy>Huck, Ruth</cp:lastModifiedBy>
  <cp:revision>2</cp:revision>
  <cp:lastPrinted>2014-02-07T19:26:00Z</cp:lastPrinted>
  <dcterms:created xsi:type="dcterms:W3CDTF">2017-12-01T14:08:00Z</dcterms:created>
  <dcterms:modified xsi:type="dcterms:W3CDTF">2017-12-01T14:08:00Z</dcterms:modified>
</cp:coreProperties>
</file>