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652A48" w:rsidRPr="00652A48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2A48">
        <w:rPr>
          <w:rFonts w:ascii="Times New Roman" w:hAnsi="Times New Roman" w:cs="Times New Roman"/>
          <w:sz w:val="24"/>
          <w:szCs w:val="24"/>
          <w:u w:val="single"/>
        </w:rPr>
        <w:t>Advanced Inorganic Chemistry - Honors</w:t>
      </w:r>
    </w:p>
    <w:p w:rsidR="00652A48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652A48">
        <w:rPr>
          <w:rFonts w:ascii="Times New Roman" w:hAnsi="Times New Roman" w:cs="Times New Roman"/>
          <w:sz w:val="24"/>
          <w:szCs w:val="24"/>
        </w:rPr>
        <w:t xml:space="preserve"> </w:t>
      </w:r>
      <w:r w:rsidR="00652A48">
        <w:rPr>
          <w:rFonts w:ascii="Times New Roman" w:hAnsi="Times New Roman" w:cs="Times New Roman"/>
          <w:sz w:val="24"/>
          <w:szCs w:val="24"/>
          <w:u w:val="single"/>
        </w:rPr>
        <w:t>00335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2A48">
        <w:rPr>
          <w:rFonts w:ascii="Times New Roman" w:hAnsi="Times New Roman" w:cs="Times New Roman"/>
          <w:sz w:val="24"/>
          <w:szCs w:val="24"/>
          <w:u w:val="single"/>
        </w:rPr>
        <w:t>Completion of Chemistry College Preparatory with an 80% average or higher and successful completion of Algebra II College Preparatory or permission of the principal.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Pr="00641D5A" w:rsidRDefault="00641D5A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641D5A">
            <w:rPr>
              <w:rFonts w:ascii="Times New Roman" w:hAnsi="Times New Roman" w:cs="Times New Roman"/>
              <w:sz w:val="24"/>
              <w:szCs w:val="24"/>
            </w:rPr>
            <w:t>This honors course covers the topics of reactions, solutions, kinetics, and equilibrium at a more advanced level than College Preparatory Chemistry. This class meets five class periods per week for one semester the laboratory work will be done during the class period.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41D5A">
            <w:rPr>
              <w:rStyle w:val="Style1"/>
            </w:rPr>
            <w:t>Grades 11-12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D5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5B2D4B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5B2D4B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652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A48">
        <w:rPr>
          <w:rFonts w:ascii="Times New Roman" w:hAnsi="Times New Roman" w:cs="Times New Roman"/>
          <w:sz w:val="24"/>
          <w:szCs w:val="24"/>
          <w:u w:val="single"/>
        </w:rPr>
        <w:t>.5</w:t>
      </w:r>
      <w:r w:rsidR="00652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E703FD">
        <w:rPr>
          <w:b w:val="0"/>
          <w:u w:val="single"/>
        </w:rPr>
        <w:t xml:space="preserve"> 34</w:t>
      </w:r>
      <w:r w:rsidR="005C156C" w:rsidRPr="00A54147">
        <w:rPr>
          <w:b w:val="0"/>
          <w:u w:val="single"/>
        </w:rPr>
        <w:t xml:space="preserve"> </w:t>
      </w:r>
      <w:r w:rsidR="00641D5A" w:rsidRPr="00641D5A">
        <w:rPr>
          <w:b w:val="0"/>
          <w:u w:val="single"/>
        </w:rPr>
        <w:t>Chemistry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488E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88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Continue using Board approved textbook?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1D5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Approved Textbooks, Software,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357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E0" w:rsidRPr="003579E0">
        <w:rPr>
          <w:rFonts w:ascii="Times New Roman" w:hAnsi="Times New Roman" w:cs="Times New Roman"/>
          <w:sz w:val="24"/>
          <w:szCs w:val="24"/>
        </w:rPr>
        <w:t>Chemistry Matter &amp; Change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E0" w:rsidRPr="003579E0">
        <w:rPr>
          <w:rFonts w:ascii="Times New Roman" w:hAnsi="Times New Roman" w:cs="Times New Roman"/>
          <w:sz w:val="24"/>
          <w:szCs w:val="24"/>
        </w:rPr>
        <w:t>McGraw Hill Education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E0" w:rsidRPr="003579E0">
        <w:rPr>
          <w:rFonts w:ascii="Times New Roman" w:hAnsi="Times New Roman" w:cs="Times New Roman"/>
          <w:sz w:val="24"/>
          <w:szCs w:val="24"/>
        </w:rPr>
        <w:t>978-0-07-677460-9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9E0" w:rsidRPr="003579E0">
        <w:rPr>
          <w:rFonts w:ascii="Times New Roman" w:hAnsi="Times New Roman" w:cs="Times New Roman"/>
          <w:sz w:val="24"/>
          <w:szCs w:val="24"/>
        </w:rPr>
        <w:t>2017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652A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9151811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2A48" w:rsidRPr="00107610">
            <w:rPr>
              <w:rStyle w:val="PlaceholderText"/>
              <w:u w:val="single"/>
            </w:rPr>
            <w:t>Click or tap to enter a date.</w:t>
          </w:r>
        </w:sdtContent>
      </w:sdt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  <w:r w:rsidR="00652A48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09549721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2A48" w:rsidRPr="00107610">
            <w:rPr>
              <w:rStyle w:val="PlaceholderText"/>
              <w:u w:val="single"/>
            </w:rPr>
            <w:t>Click or tap to enter a date.</w:t>
          </w:r>
        </w:sdtContent>
      </w:sdt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lastRenderedPageBreak/>
        <w:t>Date Written:</w:t>
      </w:r>
      <w:r w:rsidR="001076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56086088"/>
          <w:placeholder>
            <w:docPart w:val="DefaultPlaceholder_-1854013438"/>
          </w:placeholder>
          <w:date w:fullDate="2018-0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7610" w:rsidRPr="00107610">
            <w:rPr>
              <w:rFonts w:ascii="Times New Roman" w:hAnsi="Times New Roman" w:cs="Times New Roman"/>
              <w:sz w:val="24"/>
              <w:szCs w:val="24"/>
            </w:rPr>
            <w:t>2/28/2018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</w:t>
      </w:r>
      <w:r w:rsidRPr="00107610">
        <w:rPr>
          <w:rFonts w:ascii="Times New Roman" w:hAnsi="Times New Roman" w:cs="Times New Roman"/>
          <w:b/>
          <w:sz w:val="24"/>
          <w:szCs w:val="24"/>
        </w:rPr>
        <w:t>d</w:t>
      </w:r>
      <w:r w:rsidRPr="00107610">
        <w:rPr>
          <w:rFonts w:ascii="Times New Roman" w:hAnsi="Times New Roman" w:cs="Times New Roman"/>
          <w:sz w:val="24"/>
          <w:szCs w:val="24"/>
        </w:rPr>
        <w:t>:</w:t>
      </w:r>
      <w:r w:rsidR="005C156C" w:rsidRPr="00107610">
        <w:rPr>
          <w:rFonts w:ascii="Times New Roman" w:hAnsi="Times New Roman" w:cs="Times New Roman"/>
          <w:sz w:val="24"/>
          <w:szCs w:val="24"/>
        </w:rPr>
        <w:t xml:space="preserve"> </w:t>
      </w:r>
      <w:r w:rsidR="00107610" w:rsidRPr="001076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90745121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7610" w:rsidRPr="00946285">
            <w:rPr>
              <w:rStyle w:val="PlaceholderText"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33666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 xml:space="preserve">List the content to </w:t>
      </w:r>
      <w:proofErr w:type="gramStart"/>
      <w:r w:rsidRPr="0064113F">
        <w:rPr>
          <w:rFonts w:ascii="Times New Roman" w:hAnsi="Times New Roman" w:cs="Times New Roman"/>
          <w:i/>
          <w:sz w:val="24"/>
          <w:szCs w:val="24"/>
        </w:rPr>
        <w:t>be taught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89481E" w:rsidRPr="0089481E" w:rsidRDefault="0089481E" w:rsidP="008948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81E">
        <w:rPr>
          <w:rFonts w:ascii="Times New Roman" w:hAnsi="Times New Roman" w:cs="Times New Roman"/>
          <w:b/>
          <w:bCs/>
          <w:sz w:val="24"/>
          <w:szCs w:val="24"/>
        </w:rPr>
        <w:t>Course Standards</w:t>
      </w:r>
    </w:p>
    <w:p w:rsidR="0089481E" w:rsidRPr="0089481E" w:rsidRDefault="0089481E" w:rsidP="008948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481E" w:rsidRPr="0089481E" w:rsidRDefault="0089481E" w:rsidP="00894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81E">
        <w:rPr>
          <w:rFonts w:ascii="Times New Roman" w:hAnsi="Times New Roman" w:cs="Times New Roman"/>
          <w:b/>
          <w:bCs/>
          <w:sz w:val="24"/>
          <w:szCs w:val="24"/>
        </w:rPr>
        <w:t>PA Academic Standards:</w:t>
      </w:r>
      <w:r w:rsidRPr="00894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BA" w:rsidRDefault="009546BA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46BA">
        <w:rPr>
          <w:rFonts w:ascii="Times New Roman" w:hAnsi="Times New Roman" w:cs="Times New Roman"/>
          <w:bCs/>
          <w:sz w:val="24"/>
          <w:szCs w:val="24"/>
        </w:rPr>
        <w:t>3.1</w:t>
      </w:r>
      <w:proofErr w:type="gramStart"/>
      <w:r w:rsidRPr="009546BA">
        <w:rPr>
          <w:rFonts w:ascii="Times New Roman" w:hAnsi="Times New Roman" w:cs="Times New Roman"/>
          <w:bCs/>
          <w:sz w:val="24"/>
          <w:szCs w:val="24"/>
        </w:rPr>
        <w:t>.C.A</w:t>
      </w:r>
      <w:proofErr w:type="gramEnd"/>
      <w:r w:rsidRPr="009546BA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546BA" w:rsidRDefault="009546BA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46BA">
        <w:rPr>
          <w:rFonts w:ascii="Times New Roman" w:hAnsi="Times New Roman" w:cs="Times New Roman"/>
          <w:bCs/>
          <w:sz w:val="24"/>
          <w:szCs w:val="24"/>
        </w:rPr>
        <w:t>3.1</w:t>
      </w:r>
      <w:proofErr w:type="gramStart"/>
      <w:r w:rsidRPr="009546BA">
        <w:rPr>
          <w:rFonts w:ascii="Times New Roman" w:hAnsi="Times New Roman" w:cs="Times New Roman"/>
          <w:bCs/>
          <w:sz w:val="24"/>
          <w:szCs w:val="24"/>
        </w:rPr>
        <w:t>.C.B</w:t>
      </w:r>
      <w:proofErr w:type="gramEnd"/>
      <w:r w:rsidRPr="009546BA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546BA" w:rsidRDefault="009546BA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46BA">
        <w:rPr>
          <w:rFonts w:ascii="Times New Roman" w:hAnsi="Times New Roman" w:cs="Times New Roman"/>
          <w:bCs/>
          <w:sz w:val="24"/>
          <w:szCs w:val="24"/>
        </w:rPr>
        <w:t>3.1</w:t>
      </w:r>
      <w:proofErr w:type="gramStart"/>
      <w:r w:rsidRPr="009546BA">
        <w:rPr>
          <w:rFonts w:ascii="Times New Roman" w:hAnsi="Times New Roman" w:cs="Times New Roman"/>
          <w:bCs/>
          <w:sz w:val="24"/>
          <w:szCs w:val="24"/>
        </w:rPr>
        <w:t>.C.C</w:t>
      </w:r>
      <w:proofErr w:type="gramEnd"/>
      <w:r w:rsidRPr="009546BA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546BA" w:rsidRDefault="009F51B6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1B6">
        <w:rPr>
          <w:rFonts w:ascii="Times New Roman" w:hAnsi="Times New Roman" w:cs="Times New Roman"/>
          <w:bCs/>
          <w:sz w:val="24"/>
          <w:szCs w:val="24"/>
        </w:rPr>
        <w:t>3.2</w:t>
      </w:r>
      <w:proofErr w:type="gramStart"/>
      <w:r w:rsidRPr="009F51B6">
        <w:rPr>
          <w:rFonts w:ascii="Times New Roman" w:hAnsi="Times New Roman" w:cs="Times New Roman"/>
          <w:bCs/>
          <w:sz w:val="24"/>
          <w:szCs w:val="24"/>
        </w:rPr>
        <w:t>.C.A</w:t>
      </w:r>
      <w:proofErr w:type="gramEnd"/>
      <w:r w:rsidRPr="009F51B6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F51B6" w:rsidRDefault="009F51B6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1B6">
        <w:rPr>
          <w:rFonts w:ascii="Times New Roman" w:hAnsi="Times New Roman" w:cs="Times New Roman"/>
          <w:bCs/>
          <w:sz w:val="24"/>
          <w:szCs w:val="24"/>
        </w:rPr>
        <w:t>3.2</w:t>
      </w:r>
      <w:proofErr w:type="gramStart"/>
      <w:r w:rsidRPr="009F51B6">
        <w:rPr>
          <w:rFonts w:ascii="Times New Roman" w:hAnsi="Times New Roman" w:cs="Times New Roman"/>
          <w:bCs/>
          <w:sz w:val="24"/>
          <w:szCs w:val="24"/>
        </w:rPr>
        <w:t>.C.B</w:t>
      </w:r>
      <w:proofErr w:type="gramEnd"/>
      <w:r w:rsidRPr="009F51B6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F51B6" w:rsidRDefault="009F51B6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1B6">
        <w:rPr>
          <w:rFonts w:ascii="Times New Roman" w:hAnsi="Times New Roman" w:cs="Times New Roman"/>
          <w:bCs/>
          <w:sz w:val="24"/>
          <w:szCs w:val="24"/>
        </w:rPr>
        <w:t>3.3</w:t>
      </w:r>
      <w:proofErr w:type="gramStart"/>
      <w:r w:rsidRPr="009F51B6">
        <w:rPr>
          <w:rFonts w:ascii="Times New Roman" w:hAnsi="Times New Roman" w:cs="Times New Roman"/>
          <w:bCs/>
          <w:sz w:val="24"/>
          <w:szCs w:val="24"/>
        </w:rPr>
        <w:t>.C.A</w:t>
      </w:r>
      <w:proofErr w:type="gramEnd"/>
      <w:r w:rsidRPr="009F51B6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F51B6" w:rsidRDefault="009F51B6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51B6">
        <w:rPr>
          <w:rFonts w:ascii="Times New Roman" w:hAnsi="Times New Roman" w:cs="Times New Roman"/>
          <w:bCs/>
          <w:sz w:val="24"/>
          <w:szCs w:val="24"/>
        </w:rPr>
        <w:t>3.3</w:t>
      </w:r>
      <w:proofErr w:type="gramStart"/>
      <w:r w:rsidRPr="009F51B6">
        <w:rPr>
          <w:rFonts w:ascii="Times New Roman" w:hAnsi="Times New Roman" w:cs="Times New Roman"/>
          <w:bCs/>
          <w:sz w:val="24"/>
          <w:szCs w:val="24"/>
        </w:rPr>
        <w:t>.C.B</w:t>
      </w:r>
      <w:proofErr w:type="gramEnd"/>
      <w:r w:rsidRPr="009F51B6">
        <w:rPr>
          <w:rFonts w:ascii="Times New Roman" w:hAnsi="Times New Roman" w:cs="Times New Roman"/>
          <w:bCs/>
          <w:sz w:val="24"/>
          <w:szCs w:val="24"/>
        </w:rPr>
        <w:t>: CHEMISTRY</w:t>
      </w:r>
    </w:p>
    <w:p w:rsidR="009F51B6" w:rsidRDefault="009F51B6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51B6" w:rsidRPr="009F51B6" w:rsidRDefault="009F51B6" w:rsidP="00774C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51B6">
        <w:rPr>
          <w:rFonts w:ascii="Times New Roman" w:hAnsi="Times New Roman" w:cs="Times New Roman"/>
          <w:b/>
          <w:bCs/>
          <w:sz w:val="24"/>
          <w:szCs w:val="24"/>
        </w:rPr>
        <w:t>Common Core Standards:</w:t>
      </w:r>
    </w:p>
    <w:p w:rsidR="00774CD7" w:rsidRDefault="00774CD7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CD7">
        <w:rPr>
          <w:rFonts w:ascii="Times New Roman" w:hAnsi="Times New Roman" w:cs="Times New Roman"/>
          <w:bCs/>
          <w:sz w:val="24"/>
          <w:szCs w:val="24"/>
        </w:rPr>
        <w:t>CC.3.5.11-12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74CD7">
        <w:rPr>
          <w:rFonts w:ascii="Times New Roman" w:hAnsi="Times New Roman" w:cs="Times New Roman"/>
          <w:bCs/>
          <w:sz w:val="24"/>
          <w:szCs w:val="24"/>
        </w:rPr>
        <w:t>Reading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CD7">
        <w:rPr>
          <w:rFonts w:ascii="Times New Roman" w:hAnsi="Times New Roman" w:cs="Times New Roman"/>
          <w:bCs/>
          <w:sz w:val="24"/>
          <w:szCs w:val="24"/>
        </w:rPr>
        <w:t>Informational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CD7">
        <w:rPr>
          <w:rFonts w:ascii="Times New Roman" w:hAnsi="Times New Roman" w:cs="Times New Roman"/>
          <w:bCs/>
          <w:sz w:val="24"/>
          <w:szCs w:val="24"/>
        </w:rPr>
        <w:t>Text</w:t>
      </w:r>
    </w:p>
    <w:p w:rsidR="00774CD7" w:rsidRDefault="00774CD7" w:rsidP="00774CD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CD7">
        <w:rPr>
          <w:rFonts w:ascii="Times New Roman" w:hAnsi="Times New Roman" w:cs="Times New Roman"/>
          <w:bCs/>
          <w:sz w:val="24"/>
          <w:szCs w:val="24"/>
        </w:rPr>
        <w:t>CC.3.6.11-12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74CD7">
        <w:rPr>
          <w:rFonts w:ascii="Times New Roman" w:hAnsi="Times New Roman" w:cs="Times New Roman"/>
          <w:bCs/>
          <w:sz w:val="24"/>
          <w:szCs w:val="24"/>
        </w:rPr>
        <w:t>Writing</w:t>
      </w:r>
    </w:p>
    <w:p w:rsidR="0089481E" w:rsidRPr="009F51B6" w:rsidRDefault="0089481E" w:rsidP="009F5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81E" w:rsidRPr="003579E0" w:rsidRDefault="0089481E" w:rsidP="008948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b/>
          <w:bCs/>
          <w:sz w:val="24"/>
          <w:szCs w:val="24"/>
        </w:rPr>
        <w:t>REQUI</w:t>
      </w:r>
      <w:r w:rsidR="00C7024F">
        <w:rPr>
          <w:rFonts w:ascii="Times New Roman" w:eastAsia="Times New Roman" w:hAnsi="Times New Roman" w:cs="Times New Roman"/>
          <w:b/>
          <w:bCs/>
          <w:sz w:val="24"/>
          <w:szCs w:val="24"/>
        </w:rPr>
        <w:t>RED COURSE SEQUENCE</w:t>
      </w:r>
    </w:p>
    <w:p w:rsidR="0089481E" w:rsidRPr="003579E0" w:rsidRDefault="0089481E" w:rsidP="0089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3579E0">
        <w:rPr>
          <w:rFonts w:ascii="Times New Roman" w:eastAsia="Times New Roman" w:hAnsi="Times New Roman" w:cs="Times New Roman"/>
          <w:sz w:val="20"/>
          <w:szCs w:val="24"/>
        </w:rPr>
        <w:t xml:space="preserve">(Content </w:t>
      </w:r>
      <w:proofErr w:type="gramStart"/>
      <w:r w:rsidRPr="003579E0">
        <w:rPr>
          <w:rFonts w:ascii="Times New Roman" w:eastAsia="Times New Roman" w:hAnsi="Times New Roman" w:cs="Times New Roman"/>
          <w:sz w:val="20"/>
          <w:szCs w:val="24"/>
        </w:rPr>
        <w:t>must be tied</w:t>
      </w:r>
      <w:proofErr w:type="gramEnd"/>
      <w:r w:rsidRPr="003579E0">
        <w:rPr>
          <w:rFonts w:ascii="Times New Roman" w:eastAsia="Times New Roman" w:hAnsi="Times New Roman" w:cs="Times New Roman"/>
          <w:sz w:val="20"/>
          <w:szCs w:val="24"/>
        </w:rPr>
        <w:t xml:space="preserve"> to objectives)</w:t>
      </w:r>
    </w:p>
    <w:p w:rsidR="0089481E" w:rsidRPr="003579E0" w:rsidRDefault="0089481E" w:rsidP="0089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89481E" w:rsidRPr="003579E0" w:rsidRDefault="0089481E" w:rsidP="0089481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9481E">
        <w:rPr>
          <w:rFonts w:ascii="Times New Roman" w:eastAsia="Times New Roman" w:hAnsi="Times New Roman" w:cs="Times New Roman"/>
          <w:sz w:val="24"/>
          <w:szCs w:val="24"/>
          <w:u w:val="single"/>
        </w:rPr>
        <w:t>Content Sequence</w:t>
      </w:r>
      <w:r w:rsidRPr="0089481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9481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9481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9481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9481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79E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79E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579E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I. Reactions                                                                                              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Determine the precipitate and write the net-ionic equation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B. Balance </w:t>
      </w:r>
      <w:proofErr w:type="gramStart"/>
      <w:r w:rsidRPr="003579E0">
        <w:rPr>
          <w:rFonts w:ascii="Times New Roman" w:eastAsia="Times New Roman" w:hAnsi="Times New Roman" w:cs="Times New Roman"/>
          <w:sz w:val="24"/>
          <w:szCs w:val="24"/>
        </w:rPr>
        <w:t>oxidation reduction</w:t>
      </w:r>
      <w:proofErr w:type="gramEnd"/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reactions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1. Acidic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2. Alkaline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II. Concentration Units                                                                          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Solution Formation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B. Calculate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1. Molarity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2. Molality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3. Mole Fraction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4. Dilution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5. Solution Preparation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smartTag w:uri="urn:schemas-microsoft-com:office:smarttags" w:element="stockticker">
        <w:r w:rsidRPr="003579E0">
          <w:rPr>
            <w:rFonts w:ascii="Times New Roman" w:eastAsia="Times New Roman" w:hAnsi="Times New Roman" w:cs="Times New Roman"/>
            <w:sz w:val="24"/>
            <w:szCs w:val="24"/>
          </w:rPr>
          <w:t>III</w:t>
        </w:r>
      </w:smartTag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. Colligative Properties                                                                       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Use bond type (covalent and ionic) and polarity to determine solubility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B. Calculate vapor pressure, freezing point, and boiling point changes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C. Determine molar mass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IV. Reaction Kinetics                                                                              </w:t>
      </w:r>
      <w:r w:rsidRPr="008948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Interpret and complete energy curves, showing the activation energy,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catalyst path, and overall energy change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B. Write a rate law using multiple time and concentration experiments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C. Explain the factors that determine reaction spontaneity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V. Equilibrium                                                                                         </w:t>
      </w:r>
      <w:r w:rsidRPr="008948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Calculate an equilibrium constant from equilibrium concentrations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B. Calculate equilibrium concentrations from initial concentrations and the equilibrium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 constant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VI. Acids and Bases                                                                                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Know the definitions of acids and bases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B. Acid and base reactions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C. Use acid and base strength to determine the species in solution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D. Calculate the pH of solutions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E. Calculate concentrations using titration methods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stockticker">
        <w:r w:rsidRPr="003579E0">
          <w:rPr>
            <w:rFonts w:ascii="Times New Roman" w:eastAsia="Times New Roman" w:hAnsi="Times New Roman" w:cs="Times New Roman"/>
            <w:sz w:val="24"/>
            <w:szCs w:val="24"/>
          </w:rPr>
          <w:t>VII</w:t>
        </w:r>
      </w:smartTag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. Weak Acid and Base Equilibrium                                                   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A. Predict the species in solution in a weak acid or base solution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B. Calculate equilibrium concentrations of a weak acid or a weak base, a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3579E0">
        <w:rPr>
          <w:rFonts w:ascii="Times New Roman" w:eastAsia="Times New Roman" w:hAnsi="Times New Roman" w:cs="Times New Roman"/>
          <w:sz w:val="24"/>
          <w:szCs w:val="24"/>
        </w:rPr>
        <w:t>mixture</w:t>
      </w:r>
      <w:proofErr w:type="gramEnd"/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of acids, and for </w:t>
      </w:r>
      <w:proofErr w:type="spellStart"/>
      <w:r w:rsidRPr="003579E0">
        <w:rPr>
          <w:rFonts w:ascii="Times New Roman" w:eastAsia="Times New Roman" w:hAnsi="Times New Roman" w:cs="Times New Roman"/>
          <w:sz w:val="24"/>
          <w:szCs w:val="24"/>
        </w:rPr>
        <w:t>polyprotic</w:t>
      </w:r>
      <w:proofErr w:type="spellEnd"/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acids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2420" w:hanging="2420"/>
        <w:rPr>
          <w:rFonts w:ascii="Times New Roman" w:eastAsia="Times New Roman" w:hAnsi="Times New Roman" w:cs="Times New Roman"/>
          <w:sz w:val="24"/>
          <w:szCs w:val="24"/>
        </w:rPr>
      </w:pP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Laboratory Investigations: </w:t>
      </w: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Each unit should include at least one lab used to aid in the understanding of the lecture material.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481E" w:rsidRPr="003579E0" w:rsidRDefault="0089481E" w:rsidP="008948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481E" w:rsidRPr="003579E0" w:rsidRDefault="0089481E" w:rsidP="0089481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Objectives: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1. Evaluate scientific processes by collecting data and applying knowledge to physical </w:t>
      </w:r>
      <w:r w:rsidR="00C70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24F">
        <w:rPr>
          <w:rFonts w:ascii="Times New Roman" w:eastAsia="Times New Roman" w:hAnsi="Times New Roman" w:cs="Times New Roman"/>
          <w:sz w:val="24"/>
          <w:szCs w:val="24"/>
        </w:rPr>
        <w:tab/>
      </w:r>
      <w:r w:rsidR="00C7024F">
        <w:rPr>
          <w:rFonts w:ascii="Times New Roman" w:eastAsia="Times New Roman" w:hAnsi="Times New Roman" w:cs="Times New Roman"/>
          <w:sz w:val="24"/>
          <w:szCs w:val="24"/>
        </w:rPr>
        <w:tab/>
      </w:r>
      <w:r w:rsidR="00C7024F">
        <w:rPr>
          <w:rFonts w:ascii="Times New Roman" w:eastAsia="Times New Roman" w:hAnsi="Times New Roman" w:cs="Times New Roman"/>
          <w:sz w:val="24"/>
          <w:szCs w:val="24"/>
        </w:rPr>
        <w:tab/>
      </w:r>
      <w:r w:rsidR="00C702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9481E" w:rsidRPr="003579E0" w:rsidRDefault="00C7024F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9481E" w:rsidRPr="003579E0">
        <w:rPr>
          <w:rFonts w:ascii="Times New Roman" w:eastAsia="Times New Roman" w:hAnsi="Times New Roman" w:cs="Times New Roman"/>
          <w:sz w:val="24"/>
          <w:szCs w:val="24"/>
        </w:rPr>
        <w:t xml:space="preserve">models to interpret data.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2. Assess and apply patterns in reactions, colligative properties, kinetics, and equilibrium.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3. Evaluate data correctly to form conclusions.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4. Characterize and identify reactions and solutions.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5. Interpret a system’s reaction kinetics.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6. Describe equilibrium systems mathematically. </w:t>
      </w:r>
    </w:p>
    <w:p w:rsidR="0089481E" w:rsidRPr="003579E0" w:rsidRDefault="0089481E" w:rsidP="008948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E0">
        <w:rPr>
          <w:rFonts w:ascii="Times New Roman" w:eastAsia="Times New Roman" w:hAnsi="Times New Roman" w:cs="Times New Roman"/>
          <w:sz w:val="24"/>
          <w:szCs w:val="24"/>
        </w:rPr>
        <w:t xml:space="preserve">7. Balance oxidation reduction reactions. </w:t>
      </w:r>
    </w:p>
    <w:p w:rsidR="0089481E" w:rsidRPr="0089481E" w:rsidRDefault="0089481E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61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8931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1076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0853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61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9663486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89481E">
        <w:rPr>
          <w:rFonts w:ascii="Times New Roman" w:hAnsi="Times New Roman" w:cs="Times New Roman"/>
          <w:sz w:val="24"/>
          <w:szCs w:val="24"/>
        </w:rPr>
        <w:t>Yes</w:t>
      </w:r>
      <w:r w:rsidR="000B775E">
        <w:rPr>
          <w:rFonts w:ascii="Times New Roman" w:hAnsi="Times New Roman" w:cs="Times New Roman"/>
          <w:sz w:val="24"/>
          <w:szCs w:val="24"/>
        </w:rPr>
        <w:t xml:space="preserve">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6669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1B6" w:rsidRPr="009F51B6">
        <w:rPr>
          <w:rFonts w:ascii="Times New Roman" w:hAnsi="Times New Roman" w:cs="Times New Roman"/>
          <w:sz w:val="24"/>
          <w:szCs w:val="24"/>
        </w:rPr>
        <w:t>Must</w:t>
      </w:r>
      <w:r w:rsidR="009F5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1B6">
        <w:rPr>
          <w:rFonts w:ascii="Times New Roman" w:hAnsi="Times New Roman" w:cs="Times New Roman"/>
          <w:sz w:val="24"/>
          <w:szCs w:val="24"/>
        </w:rPr>
        <w:t>pass final examination with an 80% or better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 required final examination?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56844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107610">
        <w:rPr>
          <w:rFonts w:ascii="Times New Roman" w:hAnsi="Times New Roman" w:cs="Times New Roman"/>
          <w:sz w:val="24"/>
          <w:szCs w:val="24"/>
        </w:rPr>
        <w:t xml:space="preserve">Yes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90306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6066587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7129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this course issue a Pass/Fail mark?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3582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397844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72958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1076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7624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839035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10761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6551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61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725A13" w:rsidTr="00725A13">
        <w:tc>
          <w:tcPr>
            <w:tcW w:w="3276" w:type="dxa"/>
          </w:tcPr>
          <w:p w:rsidR="00725A13" w:rsidRPr="00CD6B93" w:rsidRDefault="005B2D4B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763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61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07610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5B2D4B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628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6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07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5B2D4B" w:rsidP="003579E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4486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61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</w:tbl>
    <w:p w:rsidR="00725A13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9E0" w:rsidRPr="003579E0" w:rsidRDefault="003579E0" w:rsidP="003579E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3579E0" w:rsidRPr="003579E0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93EC1"/>
    <w:multiLevelType w:val="hybridMultilevel"/>
    <w:tmpl w:val="2A8813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463960"/>
    <w:multiLevelType w:val="hybridMultilevel"/>
    <w:tmpl w:val="100CE210"/>
    <w:lvl w:ilvl="0" w:tplc="D1600D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E3152"/>
    <w:multiLevelType w:val="hybridMultilevel"/>
    <w:tmpl w:val="7AFEF1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65A83"/>
    <w:multiLevelType w:val="hybridMultilevel"/>
    <w:tmpl w:val="313E6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313D4"/>
    <w:multiLevelType w:val="hybridMultilevel"/>
    <w:tmpl w:val="B58C6E02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060E2"/>
    <w:multiLevelType w:val="multilevel"/>
    <w:tmpl w:val="FB0EE65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0D80585"/>
    <w:multiLevelType w:val="multilevel"/>
    <w:tmpl w:val="F63847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3014D93"/>
    <w:multiLevelType w:val="multilevel"/>
    <w:tmpl w:val="9DD467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A0B56D7"/>
    <w:multiLevelType w:val="hybridMultilevel"/>
    <w:tmpl w:val="55A86ABA"/>
    <w:lvl w:ilvl="0" w:tplc="D35E6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EE"/>
    <w:rsid w:val="000B775E"/>
    <w:rsid w:val="00107610"/>
    <w:rsid w:val="003579E0"/>
    <w:rsid w:val="00357DE0"/>
    <w:rsid w:val="00366006"/>
    <w:rsid w:val="0058488E"/>
    <w:rsid w:val="005C156C"/>
    <w:rsid w:val="0064113F"/>
    <w:rsid w:val="00641D5A"/>
    <w:rsid w:val="00652A48"/>
    <w:rsid w:val="006B05D3"/>
    <w:rsid w:val="006C485F"/>
    <w:rsid w:val="00725A13"/>
    <w:rsid w:val="00774CD7"/>
    <w:rsid w:val="00847082"/>
    <w:rsid w:val="0089481E"/>
    <w:rsid w:val="008C3901"/>
    <w:rsid w:val="009546BA"/>
    <w:rsid w:val="009F51B6"/>
    <w:rsid w:val="00A54147"/>
    <w:rsid w:val="00B06A2C"/>
    <w:rsid w:val="00B33666"/>
    <w:rsid w:val="00C7024F"/>
    <w:rsid w:val="00C944BA"/>
    <w:rsid w:val="00CD6B93"/>
    <w:rsid w:val="00D50EF7"/>
    <w:rsid w:val="00DA2FEE"/>
    <w:rsid w:val="00E579DD"/>
    <w:rsid w:val="00E703F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251A7"/>
    <w:rsid w:val="005548F0"/>
    <w:rsid w:val="00667B4D"/>
    <w:rsid w:val="00832D16"/>
    <w:rsid w:val="00843561"/>
    <w:rsid w:val="00A141F2"/>
    <w:rsid w:val="00A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FB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F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Johnson-Olewine, Jolene</dc:creator>
  <cp:lastModifiedBy>Gardner, Edie</cp:lastModifiedBy>
  <cp:revision>5</cp:revision>
  <cp:lastPrinted>2018-04-25T20:05:00Z</cp:lastPrinted>
  <dcterms:created xsi:type="dcterms:W3CDTF">2018-04-24T15:58:00Z</dcterms:created>
  <dcterms:modified xsi:type="dcterms:W3CDTF">2018-04-25T20:05:00Z</dcterms:modified>
</cp:coreProperties>
</file>