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97531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4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97531B">
        <w:rPr>
          <w:rFonts w:ascii="Arial Narrow" w:hAnsi="Arial Narrow"/>
        </w:rPr>
        <w:t>20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97531B">
        <w:rPr>
          <w:rFonts w:ascii="Arial Narrow" w:hAnsi="Arial Narrow"/>
        </w:rPr>
        <w:t>September 4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7531B">
        <w:rPr>
          <w:rFonts w:ascii="Arial Narrow" w:hAnsi="Arial Narrow"/>
        </w:rPr>
        <w:t>$784.16 (July)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97531B">
        <w:rPr>
          <w:rFonts w:ascii="Arial Narrow" w:hAnsi="Arial Narrow"/>
        </w:rPr>
        <w:t>2,578,205.49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97531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6A15E538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2019-08-27T13:25:00Z</dcterms:created>
  <dcterms:modified xsi:type="dcterms:W3CDTF">2019-08-27T13:27:00Z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