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B42BC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13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proofErr w:type="gramStart"/>
      <w:r w:rsidR="00AE7E84">
        <w:rPr>
          <w:rFonts w:ascii="Arial Narrow" w:hAnsi="Arial Narrow"/>
        </w:rPr>
        <w:t>6</w:t>
      </w:r>
      <w:proofErr w:type="gramEnd"/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B42BC3">
        <w:rPr>
          <w:rFonts w:ascii="Arial Narrow" w:hAnsi="Arial Narrow"/>
        </w:rPr>
        <w:t>July 13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B42BC3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B42BC3">
        <w:rPr>
          <w:rFonts w:ascii="Arial Narrow" w:hAnsi="Arial Narrow"/>
        </w:rPr>
        <w:t>1,320,844.90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B42BC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406BD0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2020-07-07T15:02:00Z</dcterms:created>
  <dcterms:modified xsi:type="dcterms:W3CDTF">2020-07-07T15:04:00Z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