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2E36C6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September 14</w:t>
      </w:r>
      <w:r w:rsidR="007E788A">
        <w:rPr>
          <w:rFonts w:ascii="Arial Narrow" w:hAnsi="Arial Narrow"/>
          <w:b/>
          <w:bCs/>
          <w:sz w:val="28"/>
          <w:szCs w:val="28"/>
        </w:rPr>
        <w:t>,</w:t>
      </w:r>
      <w:r w:rsidR="004152B6">
        <w:rPr>
          <w:rFonts w:ascii="Arial Narrow" w:hAnsi="Arial Narrow"/>
          <w:b/>
          <w:bCs/>
          <w:sz w:val="28"/>
          <w:szCs w:val="28"/>
        </w:rPr>
        <w:t xml:space="preserve"> 2020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2E36C6">
        <w:rPr>
          <w:rFonts w:ascii="Arial Narrow" w:hAnsi="Arial Narrow"/>
        </w:rPr>
        <w:t>27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2E36C6">
        <w:rPr>
          <w:rFonts w:ascii="Arial Narrow" w:hAnsi="Arial Narrow"/>
        </w:rPr>
        <w:t>September 14</w:t>
      </w:r>
      <w:r w:rsidR="004152B6">
        <w:rPr>
          <w:rFonts w:ascii="Arial Narrow" w:hAnsi="Arial Narrow"/>
        </w:rPr>
        <w:t>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</w:t>
      </w:r>
      <w:r w:rsidR="002E36C6">
        <w:rPr>
          <w:rFonts w:ascii="Arial Narrow" w:hAnsi="Arial Narrow"/>
        </w:rPr>
        <w:t>729.66 (July</w:t>
      </w:r>
      <w:r w:rsidR="00EA4844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2E36C6">
        <w:rPr>
          <w:rFonts w:ascii="Arial Narrow" w:hAnsi="Arial Narrow"/>
        </w:rPr>
        <w:t>5,332,060.87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2E36C6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7A3C94AC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2020-09-08T18:39:00Z</dcterms:created>
  <dcterms:modified xsi:type="dcterms:W3CDTF">2020-09-08T18:41:00Z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