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5B7" w:rsidRDefault="00165015" w:rsidP="004F3A12">
      <w:pPr>
        <w:spacing w:after="120"/>
        <w:jc w:val="center"/>
        <w:rPr>
          <w:rFonts w:ascii="Book Antiqua" w:hAnsi="Book Antiqua"/>
          <w:sz w:val="20"/>
          <w:szCs w:val="20"/>
        </w:rPr>
      </w:pPr>
      <w:r>
        <w:rPr>
          <w:rFonts w:ascii="Book Antiqua" w:hAnsi="Book Antiqua"/>
          <w:sz w:val="20"/>
          <w:szCs w:val="20"/>
        </w:rPr>
        <w:t>Rationales for Option #</w:t>
      </w:r>
      <w:r w:rsidR="00666DEA">
        <w:rPr>
          <w:rFonts w:ascii="Book Antiqua" w:hAnsi="Book Antiqua"/>
          <w:sz w:val="20"/>
          <w:szCs w:val="20"/>
        </w:rPr>
        <w:t>1</w:t>
      </w:r>
    </w:p>
    <w:p w:rsidR="00165015" w:rsidRDefault="00165015" w:rsidP="004F3A12">
      <w:pPr>
        <w:spacing w:after="120"/>
        <w:jc w:val="center"/>
        <w:rPr>
          <w:rFonts w:ascii="Book Antiqua" w:hAnsi="Book Antiqua"/>
          <w:sz w:val="20"/>
          <w:szCs w:val="20"/>
        </w:rPr>
      </w:pPr>
    </w:p>
    <w:p w:rsidR="00666DEA" w:rsidRPr="00666DEA" w:rsidRDefault="004F3A12" w:rsidP="004F3A12">
      <w:pPr>
        <w:spacing w:after="120"/>
        <w:ind w:left="360" w:hanging="360"/>
        <w:rPr>
          <w:rFonts w:ascii="Book Antiqua" w:hAnsi="Book Antiqua"/>
          <w:sz w:val="20"/>
          <w:szCs w:val="20"/>
        </w:rPr>
      </w:pPr>
      <w:r>
        <w:rPr>
          <w:rFonts w:ascii="Book Antiqua" w:hAnsi="Book Antiqua"/>
          <w:sz w:val="20"/>
          <w:szCs w:val="20"/>
        </w:rPr>
        <w:t>1.</w:t>
      </w:r>
      <w:r>
        <w:rPr>
          <w:rFonts w:ascii="Book Antiqua" w:hAnsi="Book Antiqua"/>
          <w:sz w:val="20"/>
          <w:szCs w:val="20"/>
        </w:rPr>
        <w:tab/>
      </w:r>
      <w:r w:rsidR="00666DEA" w:rsidRPr="00666DEA">
        <w:rPr>
          <w:rFonts w:ascii="Book Antiqua" w:hAnsi="Book Antiqua"/>
          <w:sz w:val="20"/>
          <w:szCs w:val="20"/>
        </w:rPr>
        <w:t>There is no statute, regulation, or legally binding Order that requires the District to perform contact tracing or to exclude students from school that are not exhibiting symptoms of COVID-19.  28 Pa. Code § 27.71 does not include COVID-19 and 28 Pa. Code § 27.71 only requires the exclusion of symptomatic students.  The Pennsylvania Department of Education (</w:t>
      </w:r>
      <w:proofErr w:type="spellStart"/>
      <w:r w:rsidR="00666DEA" w:rsidRPr="00666DEA">
        <w:rPr>
          <w:rFonts w:ascii="Book Antiqua" w:hAnsi="Book Antiqua"/>
          <w:sz w:val="20"/>
          <w:szCs w:val="20"/>
        </w:rPr>
        <w:t>PDE</w:t>
      </w:r>
      <w:proofErr w:type="spellEnd"/>
      <w:r w:rsidR="00666DEA" w:rsidRPr="00666DEA">
        <w:rPr>
          <w:rFonts w:ascii="Book Antiqua" w:hAnsi="Book Antiqua"/>
          <w:sz w:val="20"/>
          <w:szCs w:val="20"/>
        </w:rPr>
        <w:t>)/Pennsylvania Department of Health (</w:t>
      </w:r>
      <w:proofErr w:type="spellStart"/>
      <w:r w:rsidR="00666DEA" w:rsidRPr="00666DEA">
        <w:rPr>
          <w:rFonts w:ascii="Book Antiqua" w:hAnsi="Book Antiqua"/>
          <w:sz w:val="20"/>
          <w:szCs w:val="20"/>
        </w:rPr>
        <w:t>DOH</w:t>
      </w:r>
      <w:proofErr w:type="spellEnd"/>
      <w:r w:rsidR="00666DEA" w:rsidRPr="00666DEA">
        <w:rPr>
          <w:rFonts w:ascii="Book Antiqua" w:hAnsi="Book Antiqua"/>
          <w:sz w:val="20"/>
          <w:szCs w:val="20"/>
        </w:rPr>
        <w:t>) guidance acknowledges as much by listing the only two “requirements” for school districts as (</w:t>
      </w:r>
      <w:proofErr w:type="spellStart"/>
      <w:r w:rsidR="00666DEA" w:rsidRPr="00666DEA">
        <w:rPr>
          <w:rFonts w:ascii="Book Antiqua" w:hAnsi="Book Antiqua"/>
          <w:sz w:val="20"/>
          <w:szCs w:val="20"/>
        </w:rPr>
        <w:t>i</w:t>
      </w:r>
      <w:proofErr w:type="spellEnd"/>
      <w:r w:rsidR="00666DEA" w:rsidRPr="00666DEA">
        <w:rPr>
          <w:rFonts w:ascii="Book Antiqua" w:hAnsi="Book Antiqua"/>
          <w:sz w:val="20"/>
          <w:szCs w:val="20"/>
        </w:rPr>
        <w:t xml:space="preserve">) reporting positive cases to the </w:t>
      </w:r>
      <w:proofErr w:type="spellStart"/>
      <w:r w:rsidR="00666DEA" w:rsidRPr="00666DEA">
        <w:rPr>
          <w:rFonts w:ascii="Book Antiqua" w:hAnsi="Book Antiqua"/>
          <w:sz w:val="20"/>
          <w:szCs w:val="20"/>
        </w:rPr>
        <w:t>DOH</w:t>
      </w:r>
      <w:proofErr w:type="spellEnd"/>
      <w:r w:rsidR="00666DEA" w:rsidRPr="00666DEA">
        <w:rPr>
          <w:rFonts w:ascii="Book Antiqua" w:hAnsi="Book Antiqua"/>
          <w:sz w:val="20"/>
          <w:szCs w:val="20"/>
        </w:rPr>
        <w:t xml:space="preserve"> for case investigation, contact tracing, and the issuance of quarantine and/or isolation orders and (ii) excluding symptomatic students from school. </w:t>
      </w:r>
    </w:p>
    <w:p w:rsidR="00666DEA" w:rsidRPr="00666DEA" w:rsidRDefault="00666DEA" w:rsidP="004F3A12">
      <w:pPr>
        <w:spacing w:after="120"/>
        <w:ind w:left="360" w:hanging="360"/>
        <w:rPr>
          <w:rFonts w:ascii="Book Antiqua" w:hAnsi="Book Antiqua"/>
          <w:sz w:val="20"/>
          <w:szCs w:val="20"/>
        </w:rPr>
      </w:pPr>
    </w:p>
    <w:p w:rsidR="00666DEA" w:rsidRPr="00666DEA" w:rsidRDefault="004F3A12" w:rsidP="004F3A12">
      <w:pPr>
        <w:spacing w:after="120"/>
        <w:ind w:left="360" w:hanging="360"/>
        <w:rPr>
          <w:rFonts w:ascii="Book Antiqua" w:hAnsi="Book Antiqua"/>
          <w:sz w:val="20"/>
          <w:szCs w:val="20"/>
        </w:rPr>
      </w:pPr>
      <w:r>
        <w:rPr>
          <w:rFonts w:ascii="Book Antiqua" w:hAnsi="Book Antiqua"/>
          <w:sz w:val="20"/>
          <w:szCs w:val="20"/>
        </w:rPr>
        <w:t>2.</w:t>
      </w:r>
      <w:r>
        <w:rPr>
          <w:rFonts w:ascii="Book Antiqua" w:hAnsi="Book Antiqua"/>
          <w:sz w:val="20"/>
          <w:szCs w:val="20"/>
        </w:rPr>
        <w:tab/>
      </w:r>
      <w:r w:rsidR="00666DEA" w:rsidRPr="00666DEA">
        <w:rPr>
          <w:rFonts w:ascii="Book Antiqua" w:hAnsi="Book Antiqua"/>
          <w:sz w:val="20"/>
          <w:szCs w:val="20"/>
        </w:rPr>
        <w:t>The Board agrees that stud</w:t>
      </w:r>
      <w:r w:rsidR="00666DEA">
        <w:rPr>
          <w:rFonts w:ascii="Book Antiqua" w:hAnsi="Book Antiqua"/>
          <w:sz w:val="20"/>
          <w:szCs w:val="20"/>
        </w:rPr>
        <w:t>ents that are COVID-19 positive</w:t>
      </w:r>
      <w:r w:rsidR="00666DEA" w:rsidRPr="00666DEA">
        <w:rPr>
          <w:rFonts w:ascii="Book Antiqua" w:hAnsi="Book Antiqua"/>
          <w:sz w:val="20"/>
          <w:szCs w:val="20"/>
        </w:rPr>
        <w:t>, symptomatic or not properly masked duri</w:t>
      </w:r>
      <w:r>
        <w:rPr>
          <w:rFonts w:ascii="Book Antiqua" w:hAnsi="Book Antiqua"/>
          <w:sz w:val="20"/>
          <w:szCs w:val="20"/>
        </w:rPr>
        <w:t xml:space="preserve">ng a potential exposure period </w:t>
      </w:r>
      <w:r w:rsidR="00666DEA" w:rsidRPr="00666DEA">
        <w:rPr>
          <w:rFonts w:ascii="Book Antiqua" w:hAnsi="Book Antiqua"/>
          <w:sz w:val="20"/>
          <w:szCs w:val="20"/>
        </w:rPr>
        <w:t>should be excluded from school, but the Bo</w:t>
      </w:r>
      <w:r w:rsidR="00666DEA">
        <w:rPr>
          <w:rFonts w:ascii="Book Antiqua" w:hAnsi="Book Antiqua"/>
          <w:sz w:val="20"/>
          <w:szCs w:val="20"/>
        </w:rPr>
        <w:t>a</w:t>
      </w:r>
      <w:r w:rsidR="00666DEA" w:rsidRPr="00666DEA">
        <w:rPr>
          <w:rFonts w:ascii="Book Antiqua" w:hAnsi="Book Antiqua"/>
          <w:sz w:val="20"/>
          <w:szCs w:val="20"/>
        </w:rPr>
        <w:t>rd also must consider the educational harm, social harm, the impact on mental health, and the other adverse consequences associated with excluding students f</w:t>
      </w:r>
      <w:r w:rsidR="00CB7B5C">
        <w:rPr>
          <w:rFonts w:ascii="Book Antiqua" w:hAnsi="Book Antiqua"/>
          <w:sz w:val="20"/>
          <w:szCs w:val="20"/>
        </w:rPr>
        <w:t>ro</w:t>
      </w:r>
      <w:r w:rsidR="00666DEA" w:rsidRPr="00666DEA">
        <w:rPr>
          <w:rFonts w:ascii="Book Antiqua" w:hAnsi="Book Antiqua"/>
          <w:sz w:val="20"/>
          <w:szCs w:val="20"/>
        </w:rPr>
        <w:t xml:space="preserve">m school for extended periods of time and sometimes for multiple, extended, periods of time.  The Board feels that the </w:t>
      </w:r>
      <w:proofErr w:type="spellStart"/>
      <w:r w:rsidR="00666DEA" w:rsidRPr="00666DEA">
        <w:rPr>
          <w:rFonts w:ascii="Book Antiqua" w:hAnsi="Book Antiqua"/>
          <w:sz w:val="20"/>
          <w:szCs w:val="20"/>
        </w:rPr>
        <w:t>ESSER</w:t>
      </w:r>
      <w:proofErr w:type="spellEnd"/>
      <w:r w:rsidR="00666DEA" w:rsidRPr="00666DEA">
        <w:rPr>
          <w:rFonts w:ascii="Book Antiqua" w:hAnsi="Book Antiqua"/>
          <w:sz w:val="20"/>
          <w:szCs w:val="20"/>
        </w:rPr>
        <w:t xml:space="preserve"> Plan (which is different than a Board policy and not subject to th</w:t>
      </w:r>
      <w:r>
        <w:rPr>
          <w:rFonts w:ascii="Book Antiqua" w:hAnsi="Book Antiqua"/>
          <w:sz w:val="20"/>
          <w:szCs w:val="20"/>
        </w:rPr>
        <w:t xml:space="preserve">e Board’s policy requirements) </w:t>
      </w:r>
      <w:r w:rsidR="00666DEA" w:rsidRPr="00666DEA">
        <w:rPr>
          <w:rFonts w:ascii="Book Antiqua" w:hAnsi="Book Antiqua"/>
          <w:sz w:val="20"/>
          <w:szCs w:val="20"/>
        </w:rPr>
        <w:t>strikes the appropriate balance by continuing contact tracing, excluding COVID-19 positive students, excluding symptomatic students, and excluding students that are not properly masked during a potential exposure period, while allowing those students that were properly masked and that are not either COVID-19 positive or symptomatic the option to remain in school.</w:t>
      </w:r>
    </w:p>
    <w:p w:rsidR="00666DEA" w:rsidRPr="00666DEA" w:rsidRDefault="00666DEA" w:rsidP="004F3A12">
      <w:pPr>
        <w:spacing w:after="120"/>
        <w:ind w:left="360" w:hanging="360"/>
        <w:rPr>
          <w:rFonts w:ascii="Book Antiqua" w:hAnsi="Book Antiqua"/>
          <w:sz w:val="20"/>
          <w:szCs w:val="20"/>
        </w:rPr>
      </w:pPr>
    </w:p>
    <w:p w:rsidR="00666DEA" w:rsidRPr="00666DEA" w:rsidRDefault="004F3A12" w:rsidP="004F3A12">
      <w:pPr>
        <w:spacing w:after="120"/>
        <w:ind w:left="360" w:hanging="360"/>
        <w:rPr>
          <w:rFonts w:ascii="Book Antiqua" w:hAnsi="Book Antiqua"/>
          <w:sz w:val="20"/>
          <w:szCs w:val="20"/>
        </w:rPr>
      </w:pPr>
      <w:r>
        <w:rPr>
          <w:rFonts w:ascii="Book Antiqua" w:hAnsi="Book Antiqua"/>
          <w:sz w:val="20"/>
          <w:szCs w:val="20"/>
        </w:rPr>
        <w:t>3.</w:t>
      </w:r>
      <w:r>
        <w:rPr>
          <w:rFonts w:ascii="Book Antiqua" w:hAnsi="Book Antiqua"/>
          <w:sz w:val="20"/>
          <w:szCs w:val="20"/>
        </w:rPr>
        <w:tab/>
      </w:r>
      <w:r w:rsidR="00666DEA" w:rsidRPr="00666DEA">
        <w:rPr>
          <w:rFonts w:ascii="Book Antiqua" w:hAnsi="Book Antiqua"/>
          <w:sz w:val="20"/>
          <w:szCs w:val="20"/>
        </w:rPr>
        <w:t xml:space="preserve">For those parents that would like to self-quarantine their child when an exclusion is not mandated, the </w:t>
      </w:r>
      <w:proofErr w:type="spellStart"/>
      <w:r w:rsidR="00666DEA" w:rsidRPr="00666DEA">
        <w:rPr>
          <w:rFonts w:ascii="Book Antiqua" w:hAnsi="Book Antiqua"/>
          <w:sz w:val="20"/>
          <w:szCs w:val="20"/>
        </w:rPr>
        <w:t>ESSER</w:t>
      </w:r>
      <w:proofErr w:type="spellEnd"/>
      <w:r w:rsidR="00666DEA" w:rsidRPr="00666DEA">
        <w:rPr>
          <w:rFonts w:ascii="Book Antiqua" w:hAnsi="Book Antiqua"/>
          <w:sz w:val="20"/>
          <w:szCs w:val="20"/>
        </w:rPr>
        <w:t xml:space="preserve"> Plan provides the right and option to do so.  The Board feels that mandating the exclusion of students that were properly masked and not COVID-19 positive or symptomatic, even if it has the authority to do so (which is debatable), </w:t>
      </w:r>
      <w:bookmarkStart w:id="0" w:name="_GoBack"/>
      <w:bookmarkEnd w:id="0"/>
      <w:r w:rsidR="00666DEA" w:rsidRPr="00666DEA">
        <w:rPr>
          <w:rFonts w:ascii="Book Antiqua" w:hAnsi="Book Antiqua"/>
          <w:sz w:val="20"/>
          <w:szCs w:val="20"/>
        </w:rPr>
        <w:t xml:space="preserve">is not in the best interest of students, and that parents should have the option to either self-quarantine such students or elect to send them to school unless the circumstances change. </w:t>
      </w:r>
    </w:p>
    <w:p w:rsidR="00666DEA" w:rsidRPr="00666DEA" w:rsidRDefault="00666DEA" w:rsidP="004F3A12">
      <w:pPr>
        <w:spacing w:after="120"/>
        <w:ind w:left="360" w:hanging="360"/>
        <w:rPr>
          <w:rFonts w:ascii="Book Antiqua" w:hAnsi="Book Antiqua"/>
          <w:sz w:val="20"/>
          <w:szCs w:val="20"/>
        </w:rPr>
      </w:pPr>
    </w:p>
    <w:p w:rsidR="00666DEA" w:rsidRPr="00666DEA" w:rsidRDefault="004F3A12" w:rsidP="004F3A12">
      <w:pPr>
        <w:spacing w:after="120"/>
        <w:ind w:left="360" w:hanging="360"/>
        <w:rPr>
          <w:rFonts w:ascii="Book Antiqua" w:hAnsi="Book Antiqua"/>
          <w:sz w:val="20"/>
          <w:szCs w:val="20"/>
        </w:rPr>
      </w:pPr>
      <w:r>
        <w:rPr>
          <w:rFonts w:ascii="Book Antiqua" w:hAnsi="Book Antiqua"/>
          <w:sz w:val="20"/>
          <w:szCs w:val="20"/>
        </w:rPr>
        <w:t>4.</w:t>
      </w:r>
      <w:r>
        <w:rPr>
          <w:rFonts w:ascii="Book Antiqua" w:hAnsi="Book Antiqua"/>
          <w:sz w:val="20"/>
          <w:szCs w:val="20"/>
        </w:rPr>
        <w:tab/>
      </w:r>
      <w:r w:rsidR="00666DEA" w:rsidRPr="00666DEA">
        <w:rPr>
          <w:rFonts w:ascii="Book Antiqua" w:hAnsi="Book Antiqua"/>
          <w:sz w:val="20"/>
          <w:szCs w:val="20"/>
        </w:rPr>
        <w:t xml:space="preserve">The Board understands that there are asymptomatic COVID-19 cases and that transmission can occur, but the reality is that students could be exposed to COVID-19 in any number of locations outside of school and then attend school because no contact tracing occurs in these instances; it is only done for exposures at school. </w:t>
      </w:r>
    </w:p>
    <w:p w:rsidR="00666DEA" w:rsidRPr="00666DEA" w:rsidRDefault="00666DEA" w:rsidP="004F3A12">
      <w:pPr>
        <w:spacing w:after="120"/>
        <w:ind w:left="360" w:hanging="360"/>
        <w:rPr>
          <w:rFonts w:ascii="Book Antiqua" w:hAnsi="Book Antiqua"/>
          <w:sz w:val="20"/>
          <w:szCs w:val="20"/>
        </w:rPr>
      </w:pPr>
    </w:p>
    <w:p w:rsidR="00666DEA" w:rsidRPr="00666DEA" w:rsidRDefault="004F3A12" w:rsidP="004F3A12">
      <w:pPr>
        <w:spacing w:after="120"/>
        <w:ind w:left="360" w:hanging="360"/>
        <w:rPr>
          <w:rFonts w:ascii="Book Antiqua" w:hAnsi="Book Antiqua"/>
          <w:sz w:val="20"/>
          <w:szCs w:val="20"/>
        </w:rPr>
      </w:pPr>
      <w:r>
        <w:rPr>
          <w:rFonts w:ascii="Book Antiqua" w:hAnsi="Book Antiqua"/>
          <w:sz w:val="20"/>
          <w:szCs w:val="20"/>
        </w:rPr>
        <w:t>5.</w:t>
      </w:r>
      <w:r>
        <w:rPr>
          <w:rFonts w:ascii="Book Antiqua" w:hAnsi="Book Antiqua"/>
          <w:sz w:val="20"/>
          <w:szCs w:val="20"/>
        </w:rPr>
        <w:tab/>
      </w:r>
      <w:r w:rsidR="00666DEA" w:rsidRPr="00666DEA">
        <w:rPr>
          <w:rFonts w:ascii="Book Antiqua" w:hAnsi="Book Antiqua"/>
          <w:sz w:val="20"/>
          <w:szCs w:val="20"/>
        </w:rPr>
        <w:t xml:space="preserve">The District does not have the authority to issue isolation or quarantine orders pertaining to COVID-19.  Despite an effort to continually delegate many of its duties to school districts due to a lack of </w:t>
      </w:r>
      <w:proofErr w:type="spellStart"/>
      <w:r w:rsidR="00666DEA" w:rsidRPr="00666DEA">
        <w:rPr>
          <w:rFonts w:ascii="Book Antiqua" w:hAnsi="Book Antiqua"/>
          <w:sz w:val="20"/>
          <w:szCs w:val="20"/>
        </w:rPr>
        <w:t>DOH</w:t>
      </w:r>
      <w:proofErr w:type="spellEnd"/>
      <w:r w:rsidR="00666DEA" w:rsidRPr="00666DEA">
        <w:rPr>
          <w:rFonts w:ascii="Book Antiqua" w:hAnsi="Book Antiqua"/>
          <w:sz w:val="20"/>
          <w:szCs w:val="20"/>
        </w:rPr>
        <w:t xml:space="preserve"> resources, only the </w:t>
      </w:r>
      <w:proofErr w:type="spellStart"/>
      <w:r w:rsidR="00666DEA" w:rsidRPr="00666DEA">
        <w:rPr>
          <w:rFonts w:ascii="Book Antiqua" w:hAnsi="Book Antiqua"/>
          <w:sz w:val="20"/>
          <w:szCs w:val="20"/>
        </w:rPr>
        <w:t>DOH</w:t>
      </w:r>
      <w:proofErr w:type="spellEnd"/>
      <w:r w:rsidR="00666DEA" w:rsidRPr="00666DEA">
        <w:rPr>
          <w:rFonts w:ascii="Book Antiqua" w:hAnsi="Book Antiqua"/>
          <w:sz w:val="20"/>
          <w:szCs w:val="20"/>
        </w:rPr>
        <w:t xml:space="preserve"> has the authority to issue quarantine or isolation orders.   </w:t>
      </w:r>
    </w:p>
    <w:p w:rsidR="00666DEA" w:rsidRPr="00666DEA" w:rsidRDefault="00666DEA" w:rsidP="004F3A12">
      <w:pPr>
        <w:spacing w:after="120"/>
        <w:ind w:left="360" w:hanging="360"/>
        <w:rPr>
          <w:rFonts w:ascii="Book Antiqua" w:hAnsi="Book Antiqua"/>
          <w:sz w:val="20"/>
          <w:szCs w:val="20"/>
        </w:rPr>
      </w:pPr>
    </w:p>
    <w:p w:rsidR="00165015" w:rsidRPr="00165015" w:rsidRDefault="004F3A12" w:rsidP="004F3A12">
      <w:pPr>
        <w:spacing w:after="120"/>
        <w:ind w:left="360" w:hanging="360"/>
        <w:rPr>
          <w:rFonts w:ascii="Book Antiqua" w:hAnsi="Book Antiqua"/>
          <w:sz w:val="20"/>
          <w:szCs w:val="20"/>
        </w:rPr>
      </w:pPr>
      <w:r>
        <w:rPr>
          <w:rFonts w:ascii="Book Antiqua" w:hAnsi="Book Antiqua"/>
          <w:sz w:val="20"/>
          <w:szCs w:val="20"/>
        </w:rPr>
        <w:t>6.</w:t>
      </w:r>
      <w:r>
        <w:rPr>
          <w:rFonts w:ascii="Book Antiqua" w:hAnsi="Book Antiqua"/>
          <w:sz w:val="20"/>
          <w:szCs w:val="20"/>
        </w:rPr>
        <w:tab/>
      </w:r>
      <w:r w:rsidR="00666DEA" w:rsidRPr="00666DEA">
        <w:rPr>
          <w:rFonts w:ascii="Book Antiqua" w:hAnsi="Book Antiqua"/>
          <w:sz w:val="20"/>
          <w:szCs w:val="20"/>
        </w:rPr>
        <w:t xml:space="preserve">The vast majority of students learn best when they attend school in person.  Additionally, it is often extremely difficult to implement </w:t>
      </w:r>
      <w:proofErr w:type="spellStart"/>
      <w:r w:rsidR="00666DEA" w:rsidRPr="00666DEA">
        <w:rPr>
          <w:rFonts w:ascii="Book Antiqua" w:hAnsi="Book Antiqua"/>
          <w:sz w:val="20"/>
          <w:szCs w:val="20"/>
        </w:rPr>
        <w:t>IEP’s</w:t>
      </w:r>
      <w:proofErr w:type="spellEnd"/>
      <w:r w:rsidR="00666DEA" w:rsidRPr="00666DEA">
        <w:rPr>
          <w:rFonts w:ascii="Book Antiqua" w:hAnsi="Book Antiqua"/>
          <w:sz w:val="20"/>
          <w:szCs w:val="20"/>
        </w:rPr>
        <w:t xml:space="preserve"> and 504 Plans when students are engaged in remote learning.  Many students have already suffered learning losses since the COVID-19 pandemic began in March of 2020, and the Board fears additional learning losses if students are subject to repeated exclusions from school, even though they were properly masked and are not COVID-19 positive or symptomatic.</w:t>
      </w:r>
    </w:p>
    <w:sectPr w:rsidR="00165015" w:rsidRPr="00165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E65"/>
    <w:rsid w:val="00165015"/>
    <w:rsid w:val="004F3A12"/>
    <w:rsid w:val="00666DEA"/>
    <w:rsid w:val="00CB65B7"/>
    <w:rsid w:val="00CB7B5C"/>
    <w:rsid w:val="00E8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A90A"/>
  <w15:chartTrackingRefBased/>
  <w15:docId w15:val="{EB7B1833-B8EF-4923-980B-09C554BE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015"/>
    <w:pPr>
      <w:ind w:left="720"/>
      <w:contextualSpacing/>
    </w:pPr>
  </w:style>
  <w:style w:type="paragraph" w:styleId="BalloonText">
    <w:name w:val="Balloon Text"/>
    <w:basedOn w:val="Normal"/>
    <w:link w:val="BalloonTextChar"/>
    <w:uiPriority w:val="99"/>
    <w:semiHidden/>
    <w:unhideWhenUsed/>
    <w:rsid w:val="00CB7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 Ruth</dc:creator>
  <cp:keywords/>
  <dc:description/>
  <cp:lastModifiedBy>Huck, Ruth</cp:lastModifiedBy>
  <cp:revision>4</cp:revision>
  <cp:lastPrinted>2021-11-05T20:47:00Z</cp:lastPrinted>
  <dcterms:created xsi:type="dcterms:W3CDTF">2021-11-05T20:39:00Z</dcterms:created>
  <dcterms:modified xsi:type="dcterms:W3CDTF">2021-11-05T20:53:00Z</dcterms:modified>
</cp:coreProperties>
</file>