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B8ECD3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D0F32">
            <w:rPr>
              <w:rFonts w:cstheme="minorHAnsi"/>
            </w:rPr>
            <w:t>English 11</w:t>
          </w:r>
        </w:sdtContent>
      </w:sdt>
    </w:p>
    <w:p w14:paraId="7DBD16A4" w14:textId="354682C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D0F32">
            <w:rPr>
              <w:rFonts w:cstheme="minorHAnsi"/>
            </w:rPr>
            <w:t>00014</w:t>
          </w:r>
        </w:sdtContent>
      </w:sdt>
    </w:p>
    <w:p w14:paraId="5A1A935A" w14:textId="727B3B9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D0F32">
            <w:rPr>
              <w:rFonts w:cstheme="minorHAnsi"/>
            </w:rPr>
            <w:t>Successful completion of required English 9 and English 10</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409558E" w:rsidR="00B542EF" w:rsidRPr="007429F8" w:rsidRDefault="007429F8" w:rsidP="00C376C4">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470753">
            <w:rPr>
              <w:rFonts w:cstheme="minorHAnsi"/>
            </w:rPr>
            <w:t xml:space="preserve">Designed to prepare students for post-secondary career opportunities, this course provides instruction in the reading of fiction and nonfiction texts and </w:t>
          </w:r>
          <w:r w:rsidR="00CE61A0">
            <w:rPr>
              <w:rFonts w:cstheme="minorHAnsi"/>
            </w:rPr>
            <w:t>continues to build upon skills acquired in English 10. English 11 will explore the American heritage by reading a wide range of words in A</w:t>
          </w:r>
          <w:r w:rsidR="00A668CA">
            <w:rPr>
              <w:rFonts w:cstheme="minorHAnsi"/>
            </w:rPr>
            <w:t>m</w:t>
          </w:r>
          <w:r w:rsidR="00CE61A0">
            <w:rPr>
              <w:rFonts w:cstheme="minorHAnsi"/>
            </w:rPr>
            <w:t>eri</w:t>
          </w:r>
          <w:r w:rsidR="00A668CA">
            <w:rPr>
              <w:rFonts w:cstheme="minorHAnsi"/>
            </w:rPr>
            <w:t>c</w:t>
          </w:r>
          <w:r w:rsidR="00CE61A0">
            <w:rPr>
              <w:rFonts w:cstheme="minorHAnsi"/>
            </w:rPr>
            <w:t xml:space="preserve">an literature. </w:t>
          </w:r>
          <w:r w:rsidR="00A668CA">
            <w:rPr>
              <w:rFonts w:cstheme="minorHAnsi"/>
            </w:rPr>
            <w:t>A thematic approach</w:t>
          </w:r>
          <w:r w:rsidR="000374A3">
            <w:rPr>
              <w:rFonts w:cstheme="minorHAnsi"/>
            </w:rPr>
            <w:t xml:space="preserve"> will establish </w:t>
          </w:r>
          <w:r w:rsidR="00E03356">
            <w:rPr>
              <w:rFonts w:cstheme="minorHAnsi"/>
            </w:rPr>
            <w:t>experiences common to American life.  Through</w:t>
          </w:r>
          <w:r w:rsidR="00A668CA">
            <w:rPr>
              <w:rFonts w:cstheme="minorHAnsi"/>
            </w:rPr>
            <w:t xml:space="preserve"> </w:t>
          </w:r>
          <w:r w:rsidR="00E2484B">
            <w:rPr>
              <w:rFonts w:cstheme="minorHAnsi"/>
            </w:rPr>
            <w:t>active involvement in the course, students will utilize textual analysis to comprehend the connections between literature and life.  Students will write effectively and with a purpose appropriate to their audience, while incorporating the essential types of writing.</w:t>
          </w:r>
          <w:r w:rsidR="002157AF">
            <w:rPr>
              <w:rFonts w:cstheme="minorHAnsi"/>
            </w:rPr>
            <w:t xml:space="preserve"> Students</w:t>
          </w:r>
          <w:r w:rsidR="00E2484B">
            <w:rPr>
              <w:rFonts w:cstheme="minorHAnsi"/>
            </w:rPr>
            <w:t xml:space="preserve"> will establish a </w:t>
          </w:r>
          <w:r w:rsidR="002157AF">
            <w:rPr>
              <w:rFonts w:cstheme="minorHAnsi"/>
            </w:rPr>
            <w:t xml:space="preserve">proficiency of language conventions and mechanics.  With a focus on career readiness, the class will aid students in developing a command of general, </w:t>
          </w:r>
          <w:r w:rsidR="00F02A03">
            <w:rPr>
              <w:rFonts w:cstheme="minorHAnsi"/>
            </w:rPr>
            <w:t>academic,</w:t>
          </w:r>
          <w:r w:rsidR="002157AF">
            <w:rPr>
              <w:rFonts w:cstheme="minorHAnsi"/>
            </w:rPr>
            <w:t xml:space="preserve"> and domain-specific vocabulary.  Through various discussions and a formal speech, students will be proficient public spearers.  Using the Pennsylvania Core Standards as a guide, the course will prepare students for standardized assessments</w:t>
          </w:r>
          <w:r w:rsidR="006917DF">
            <w:rPr>
              <w:rFonts w:cstheme="minorHAnsi"/>
            </w:rPr>
            <w:t>.</w:t>
          </w:r>
          <w:r w:rsidR="00A668CA">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C2E51A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157AF">
            <w:rPr>
              <w:rFonts w:cstheme="minorHAnsi"/>
            </w:rPr>
            <w:t>Grade 11</w:t>
          </w:r>
        </w:sdtContent>
      </w:sdt>
    </w:p>
    <w:p w14:paraId="19574833" w14:textId="4A38F79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157AF">
            <w:rPr>
              <w:rFonts w:cstheme="minorHAnsi"/>
            </w:rPr>
            <w:t>Two Semesters</w:t>
          </w:r>
        </w:sdtContent>
      </w:sdt>
    </w:p>
    <w:p w14:paraId="44798805" w14:textId="3AE7BCA5"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157AF">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3ACC22A4" w:rsidR="00233FF6" w:rsidRPr="002872D0" w:rsidRDefault="002157AF" w:rsidP="002E4B5B">
          <w:pPr>
            <w:tabs>
              <w:tab w:val="center" w:pos="4680"/>
            </w:tabs>
            <w:spacing w:after="0" w:line="240" w:lineRule="auto"/>
            <w:rPr>
              <w:rFonts w:cstheme="minorHAnsi"/>
            </w:rPr>
          </w:pPr>
          <w:r>
            <w:rPr>
              <w:rFonts w:cstheme="minorHAnsi"/>
            </w:rPr>
            <w:t>C</w:t>
          </w:r>
          <w:r w:rsidR="00642787">
            <w:rPr>
              <w:rFonts w:cstheme="minorHAnsi"/>
            </w:rPr>
            <w:t>SPG 42</w:t>
          </w:r>
          <w:r w:rsidR="006C5FF8">
            <w:rPr>
              <w:rFonts w:cstheme="minorHAnsi"/>
            </w:rPr>
            <w:t xml:space="preserve"> English (7-12)</w:t>
          </w:r>
          <w:r w:rsidR="003632CE">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4D3B53C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376C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322255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4278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12E7E1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A229B0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4278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454E4E8"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910B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910B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7B48B8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F4371">
            <w:rPr>
              <w:rFonts w:asciiTheme="minorHAnsi" w:hAnsiTheme="minorHAnsi" w:cstheme="minorHAnsi"/>
              <w:color w:val="000000"/>
            </w:rPr>
            <w:t>01003</w:t>
          </w:r>
        </w:sdtContent>
      </w:sdt>
    </w:p>
    <w:p w14:paraId="4E2C03B0" w14:textId="69689FBF"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1539DF">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5F76C0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910B7">
            <w:t>Into Literature</w:t>
          </w:r>
          <w:r w:rsidR="00C73BFA">
            <w:t>: American Literature (Grade 11)</w:t>
          </w:r>
        </w:sdtContent>
      </w:sdt>
    </w:p>
    <w:p w14:paraId="3BDFCBA3" w14:textId="40B672B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73BFA">
            <w:t>Houghton Mifflin Harcourt</w:t>
          </w:r>
        </w:sdtContent>
      </w:sdt>
    </w:p>
    <w:p w14:paraId="13940A2E" w14:textId="340941E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C591D">
            <w:t>Volume 1:</w:t>
          </w:r>
          <w:r w:rsidR="005A2A67">
            <w:t xml:space="preserve"> </w:t>
          </w:r>
          <w:r w:rsidR="00CC591D">
            <w:t>978-1-328-47482-7</w:t>
          </w:r>
          <w:r w:rsidR="003A0037">
            <w:t>/Online license:</w:t>
          </w:r>
          <w:r w:rsidR="005A2A67">
            <w:t xml:space="preserve"> </w:t>
          </w:r>
          <w:r w:rsidR="00CD46E0">
            <w:t>9781328607010</w:t>
          </w:r>
          <w:r w:rsidR="005A2A67">
            <w:t xml:space="preserve">                    </w:t>
          </w:r>
          <w:r w:rsidR="005A2A67">
            <w:tab/>
            <w:t xml:space="preserve">Volume 2: 978-1-328-51106-5/Online license: 9781328607010 </w:t>
          </w:r>
        </w:sdtContent>
      </w:sdt>
    </w:p>
    <w:p w14:paraId="315731A5" w14:textId="3C33F22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61BBE">
            <w:t>2020</w:t>
          </w:r>
        </w:sdtContent>
      </w:sdt>
    </w:p>
    <w:p w14:paraId="791863D9" w14:textId="1A0A5BA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659B9">
                <w:t>06/29/2020</w:t>
              </w:r>
            </w:sdtContent>
          </w:sdt>
        </w:sdtContent>
      </w:sdt>
    </w:p>
    <w:p w14:paraId="37BB8507" w14:textId="57F54B7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55EC7" w:rsidRPr="00755EC7">
            <w:rPr>
              <w:i/>
              <w:iCs/>
            </w:rPr>
            <w:t>The Crucible</w:t>
          </w:r>
          <w:r w:rsidR="00755EC7">
            <w:tab/>
          </w:r>
          <w:r w:rsidR="00755EC7">
            <w:tab/>
          </w:r>
          <w:r w:rsidR="00755EC7">
            <w:tab/>
          </w:r>
          <w:r w:rsidR="00755EC7">
            <w:tab/>
          </w:r>
          <w:r w:rsidR="00755EC7">
            <w:tab/>
          </w:r>
          <w:r w:rsidR="00755EC7">
            <w:tab/>
          </w:r>
          <w:r w:rsidR="00755EC7">
            <w:tab/>
          </w:r>
          <w:r w:rsidR="00755EC7">
            <w:tab/>
          </w:r>
          <w:r w:rsidR="00C710EA">
            <w:rPr>
              <w:i/>
              <w:iCs/>
            </w:rPr>
            <w:t>Into the Wild</w:t>
          </w:r>
          <w:r w:rsidR="007B5A7A">
            <w:rPr>
              <w:i/>
              <w:iCs/>
            </w:rPr>
            <w:tab/>
          </w:r>
          <w:r w:rsidR="007B5A7A">
            <w:rPr>
              <w:i/>
              <w:iCs/>
            </w:rPr>
            <w:tab/>
          </w:r>
          <w:r w:rsidR="007B5A7A">
            <w:rPr>
              <w:i/>
              <w:iCs/>
            </w:rPr>
            <w:tab/>
          </w:r>
          <w:r w:rsidR="007B5A7A">
            <w:rPr>
              <w:i/>
              <w:iCs/>
            </w:rPr>
            <w:tab/>
          </w:r>
          <w:r w:rsidR="00584415">
            <w:rPr>
              <w:i/>
              <w:iCs/>
            </w:rPr>
            <w:tab/>
          </w:r>
          <w:r w:rsidR="00584415">
            <w:rPr>
              <w:i/>
              <w:iCs/>
            </w:rPr>
            <w:tab/>
          </w:r>
          <w:r w:rsidR="00584415">
            <w:rPr>
              <w:i/>
              <w:iCs/>
            </w:rPr>
            <w:tab/>
          </w:r>
          <w:r w:rsidR="00584415">
            <w:rPr>
              <w:i/>
              <w:iCs/>
            </w:rPr>
            <w:tab/>
          </w:r>
          <w:r w:rsidR="007B5A7A">
            <w:rPr>
              <w:i/>
              <w:iCs/>
            </w:rPr>
            <w:t>Killer Angels</w:t>
          </w:r>
          <w:r w:rsidR="007B5A7A">
            <w:rPr>
              <w:i/>
              <w:iCs/>
            </w:rPr>
            <w:tab/>
          </w:r>
          <w:r w:rsidR="007B5A7A">
            <w:rPr>
              <w:i/>
              <w:iCs/>
            </w:rPr>
            <w:tab/>
          </w:r>
          <w:r w:rsidR="007B5A7A">
            <w:rPr>
              <w:i/>
              <w:iCs/>
            </w:rPr>
            <w:tab/>
          </w:r>
          <w:r w:rsidR="00584415">
            <w:rPr>
              <w:i/>
              <w:iCs/>
            </w:rPr>
            <w:tab/>
          </w:r>
          <w:r w:rsidR="00584415">
            <w:rPr>
              <w:i/>
              <w:iCs/>
            </w:rPr>
            <w:tab/>
          </w:r>
          <w:r w:rsidR="00584415">
            <w:rPr>
              <w:i/>
              <w:iCs/>
            </w:rPr>
            <w:tab/>
          </w:r>
          <w:r w:rsidR="00584415">
            <w:rPr>
              <w:i/>
              <w:iCs/>
            </w:rPr>
            <w:tab/>
          </w:r>
          <w:r w:rsidR="007B5A7A">
            <w:rPr>
              <w:i/>
              <w:iCs/>
            </w:rPr>
            <w:tab/>
          </w:r>
          <w:r w:rsidR="00584415">
            <w:rPr>
              <w:i/>
              <w:iCs/>
            </w:rPr>
            <w:t>The Adventures of Huckleberry Finn</w:t>
          </w:r>
          <w:r w:rsidR="00584415">
            <w:rPr>
              <w:i/>
              <w:iCs/>
            </w:rPr>
            <w:tab/>
          </w:r>
          <w:r w:rsidR="00584415">
            <w:rPr>
              <w:i/>
              <w:iCs/>
            </w:rPr>
            <w:tab/>
          </w:r>
          <w:r w:rsidR="00584415">
            <w:rPr>
              <w:i/>
              <w:iCs/>
            </w:rPr>
            <w:tab/>
          </w:r>
          <w:r w:rsidR="00584415">
            <w:rPr>
              <w:i/>
              <w:iCs/>
            </w:rPr>
            <w:tab/>
          </w:r>
          <w:r w:rsidR="00584415">
            <w:rPr>
              <w:i/>
              <w:iCs/>
            </w:rPr>
            <w:tab/>
          </w:r>
          <w:r w:rsidR="00584415">
            <w:rPr>
              <w:i/>
              <w:iCs/>
            </w:rPr>
            <w:tab/>
            <w:t>A Tree Grows in Brooklyn</w:t>
          </w:r>
          <w:r w:rsidR="00584415">
            <w:rPr>
              <w:i/>
              <w:iCs/>
            </w:rPr>
            <w:tab/>
          </w:r>
          <w:r w:rsidR="00584415">
            <w:rPr>
              <w:i/>
              <w:iCs/>
            </w:rPr>
            <w:tab/>
          </w:r>
          <w:r w:rsidR="00584415">
            <w:rPr>
              <w:i/>
              <w:iCs/>
            </w:rPr>
            <w:tab/>
          </w:r>
          <w:r w:rsidR="00584415">
            <w:rPr>
              <w:i/>
              <w:iCs/>
            </w:rPr>
            <w:tab/>
          </w:r>
          <w:r w:rsidR="00584415">
            <w:rPr>
              <w:i/>
              <w:iCs/>
            </w:rPr>
            <w:tab/>
          </w:r>
          <w:r w:rsidR="00584415">
            <w:rPr>
              <w:i/>
              <w:iCs/>
            </w:rPr>
            <w:tab/>
          </w:r>
          <w:r w:rsidR="00584415">
            <w:rPr>
              <w:i/>
              <w:iCs/>
            </w:rPr>
            <w:tab/>
          </w:r>
          <w:r w:rsidR="00755EC7">
            <w:rPr>
              <w:i/>
              <w:iCs/>
            </w:rPr>
            <w:t>The Great Gatsby</w:t>
          </w:r>
          <w:r w:rsidR="00755EC7">
            <w:rPr>
              <w:i/>
              <w:iCs/>
            </w:rPr>
            <w:tab/>
          </w:r>
          <w:r w:rsidR="00755EC7">
            <w:rPr>
              <w:i/>
              <w:iCs/>
            </w:rPr>
            <w:tab/>
          </w:r>
          <w:r w:rsidR="00755EC7">
            <w:rPr>
              <w:i/>
              <w:iCs/>
            </w:rPr>
            <w:tab/>
          </w:r>
          <w:r w:rsidR="00755EC7">
            <w:rPr>
              <w:i/>
              <w:iCs/>
            </w:rPr>
            <w:tab/>
          </w:r>
          <w:r w:rsidR="00755EC7">
            <w:rPr>
              <w:i/>
              <w:iCs/>
            </w:rPr>
            <w:tab/>
          </w:r>
          <w:r w:rsidR="00755EC7">
            <w:rPr>
              <w:i/>
              <w:iCs/>
            </w:rPr>
            <w:tab/>
          </w:r>
          <w:r w:rsidR="00755EC7">
            <w:rPr>
              <w:i/>
              <w:iCs/>
            </w:rPr>
            <w:tab/>
          </w:r>
          <w:r w:rsidR="00755EC7">
            <w:rPr>
              <w:i/>
              <w:iCs/>
            </w:rPr>
            <w:tab/>
            <w:t>Of Mice and Men</w:t>
          </w:r>
          <w:r w:rsidR="001F081F">
            <w:rPr>
              <w:i/>
              <w:iCs/>
            </w:rPr>
            <w:tab/>
          </w:r>
          <w:r w:rsidR="001F081F">
            <w:rPr>
              <w:i/>
              <w:iCs/>
            </w:rPr>
            <w:tab/>
          </w:r>
          <w:r w:rsidR="001F081F">
            <w:rPr>
              <w:i/>
              <w:iCs/>
            </w:rPr>
            <w:tab/>
          </w:r>
          <w:r w:rsidR="00755EC7">
            <w:rPr>
              <w:i/>
              <w:iCs/>
            </w:rPr>
            <w:tab/>
          </w:r>
          <w:r w:rsidR="00755EC7">
            <w:rPr>
              <w:i/>
              <w:iCs/>
            </w:rPr>
            <w:tab/>
          </w:r>
          <w:r w:rsidR="00755EC7">
            <w:rPr>
              <w:i/>
              <w:iCs/>
            </w:rPr>
            <w:tab/>
          </w:r>
          <w:r w:rsidR="00755EC7">
            <w:rPr>
              <w:i/>
              <w:iCs/>
            </w:rPr>
            <w:tab/>
          </w:r>
          <w:r w:rsidR="00755EC7">
            <w:rPr>
              <w:i/>
              <w:iCs/>
            </w:rPr>
            <w:tab/>
          </w:r>
          <w:r w:rsidR="001F081F">
            <w:rPr>
              <w:i/>
              <w:iCs/>
            </w:rPr>
            <w:t>The Kite Runne</w:t>
          </w:r>
          <w:r w:rsidR="0014380A">
            <w:rPr>
              <w:i/>
              <w:iCs/>
            </w:rPr>
            <w:t>r</w:t>
          </w:r>
          <w:r w:rsidR="00755EC7">
            <w:rPr>
              <w:i/>
              <w:iCs/>
            </w:rPr>
            <w:tab/>
          </w:r>
          <w:r w:rsidR="006A5971">
            <w:rPr>
              <w:i/>
              <w:iCs/>
            </w:rPr>
            <w:tab/>
          </w:r>
          <w:r w:rsidR="006A5971">
            <w:rPr>
              <w:i/>
              <w:iCs/>
            </w:rPr>
            <w:tab/>
          </w:r>
          <w:r w:rsidR="006A5971">
            <w:rPr>
              <w:i/>
              <w:iCs/>
            </w:rPr>
            <w:tab/>
          </w:r>
          <w:r w:rsidR="006A5971">
            <w:rPr>
              <w:i/>
              <w:iCs/>
            </w:rPr>
            <w:tab/>
          </w:r>
          <w:r w:rsidR="006A5971">
            <w:rPr>
              <w:i/>
              <w:iCs/>
            </w:rPr>
            <w:tab/>
          </w:r>
          <w:r w:rsidR="006A5971">
            <w:rPr>
              <w:i/>
              <w:iCs/>
            </w:rPr>
            <w:tab/>
          </w:r>
          <w:r w:rsidR="006A5971">
            <w:rPr>
              <w:i/>
              <w:iCs/>
            </w:rPr>
            <w:tab/>
          </w:r>
          <w:r w:rsidR="006A5971">
            <w:rPr>
              <w:i/>
              <w:iCs/>
            </w:rPr>
            <w:tab/>
            <w:t>Autobiography of Ben Franklin</w:t>
          </w:r>
          <w:r w:rsidR="00755EC7">
            <w:rPr>
              <w:i/>
              <w:iCs/>
            </w:rPr>
            <w:tab/>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D7FD67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C46BB">
            <w:t>5/23/2022</w:t>
          </w:r>
        </w:sdtContent>
      </w:sdt>
    </w:p>
    <w:p w14:paraId="76FD3474" w14:textId="12EC799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C46BB">
            <w:t>6/13/2022</w:t>
          </w:r>
        </w:sdtContent>
      </w:sdt>
    </w:p>
    <w:p w14:paraId="6AD24045" w14:textId="693DAA2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4380A">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4A6F5F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w:t>
      </w:r>
      <w:r w:rsidR="0021776F">
        <w:rPr>
          <w:b/>
          <w:sz w:val="24"/>
          <w:szCs w:val="24"/>
          <w:u w:val="single"/>
        </w:rPr>
        <w:t xml:space="preserve"> </w:t>
      </w:r>
      <w:r w:rsidR="00BE3220">
        <w:rPr>
          <w:b/>
          <w:sz w:val="24"/>
          <w:szCs w:val="24"/>
          <w:u w:val="single"/>
        </w:rPr>
        <w:t>AND CONCEPTS</w:t>
      </w:r>
    </w:p>
    <w:p w14:paraId="74EE3F5B" w14:textId="77777777" w:rsidR="002E5383" w:rsidRDefault="00BE3220" w:rsidP="00E0263E">
      <w:pPr>
        <w:tabs>
          <w:tab w:val="center" w:pos="4680"/>
        </w:tabs>
        <w:spacing w:after="0"/>
        <w:rPr>
          <w:b/>
          <w:sz w:val="28"/>
          <w:szCs w:val="28"/>
          <w:u w:val="single"/>
        </w:rPr>
      </w:pPr>
      <w:r w:rsidRPr="004B7632">
        <w:rPr>
          <w:b/>
          <w:sz w:val="28"/>
          <w:szCs w:val="28"/>
          <w:u w:val="single"/>
        </w:rPr>
        <w:t xml:space="preserve">Marking Period 1 </w:t>
      </w:r>
    </w:p>
    <w:p w14:paraId="248F0589" w14:textId="2D8235C6" w:rsidR="00B95B83" w:rsidRPr="002E5383" w:rsidRDefault="002E5383" w:rsidP="00E0263E">
      <w:pPr>
        <w:tabs>
          <w:tab w:val="center" w:pos="4680"/>
        </w:tabs>
        <w:spacing w:after="0"/>
        <w:rPr>
          <w:b/>
          <w:sz w:val="24"/>
          <w:szCs w:val="24"/>
        </w:rPr>
      </w:pPr>
      <w:r>
        <w:rPr>
          <w:b/>
          <w:sz w:val="24"/>
          <w:szCs w:val="24"/>
        </w:rPr>
        <w:t>Early American Literature</w:t>
      </w:r>
    </w:p>
    <w:p w14:paraId="037D1E72" w14:textId="5625C2F0" w:rsidR="00BE3220" w:rsidRDefault="004B7632" w:rsidP="00C872BD">
      <w:pPr>
        <w:tabs>
          <w:tab w:val="center" w:pos="4680"/>
        </w:tabs>
        <w:spacing w:after="0" w:line="240" w:lineRule="auto"/>
      </w:pPr>
      <w:r w:rsidRPr="00C872BD">
        <w:rPr>
          <w:b/>
          <w:bCs/>
        </w:rPr>
        <w:t>Fiction:</w:t>
      </w:r>
      <w:r w:rsidR="00C872BD">
        <w:rPr>
          <w:b/>
          <w:bCs/>
        </w:rPr>
        <w:t xml:space="preserve"> </w:t>
      </w:r>
      <w:r w:rsidR="002E5383" w:rsidRPr="00C872BD">
        <w:t>Short</w:t>
      </w:r>
      <w:r w:rsidR="00F77D44" w:rsidRPr="00C872BD">
        <w:t xml:space="preserve"> Stories/Poetry</w:t>
      </w:r>
      <w:r w:rsidR="00C872BD">
        <w:t>: Native American and Puritanical Literature</w:t>
      </w:r>
    </w:p>
    <w:p w14:paraId="01B4557C" w14:textId="59FE3027" w:rsidR="00C872BD" w:rsidRPr="00C872BD" w:rsidRDefault="00C872BD" w:rsidP="00C872BD">
      <w:pPr>
        <w:tabs>
          <w:tab w:val="center" w:pos="4680"/>
        </w:tabs>
        <w:spacing w:after="0" w:line="240" w:lineRule="auto"/>
        <w:rPr>
          <w:i/>
          <w:iCs/>
        </w:rPr>
      </w:pPr>
      <w:r>
        <w:t xml:space="preserve">               Drama: </w:t>
      </w:r>
      <w:r>
        <w:rPr>
          <w:i/>
          <w:iCs/>
        </w:rPr>
        <w:t>The Crucible</w:t>
      </w:r>
    </w:p>
    <w:p w14:paraId="32426E74" w14:textId="77777777" w:rsidR="00014ACE" w:rsidRDefault="004B7632" w:rsidP="00C872BD">
      <w:pPr>
        <w:tabs>
          <w:tab w:val="center" w:pos="4680"/>
        </w:tabs>
        <w:spacing w:after="0"/>
        <w:rPr>
          <w:b/>
          <w:bCs/>
        </w:rPr>
      </w:pPr>
      <w:r w:rsidRPr="00C872BD">
        <w:rPr>
          <w:b/>
          <w:bCs/>
        </w:rPr>
        <w:t>Nonfiction:</w:t>
      </w:r>
      <w:r w:rsidR="00A67E6F">
        <w:rPr>
          <w:b/>
          <w:bCs/>
        </w:rPr>
        <w:t xml:space="preserve"> </w:t>
      </w:r>
      <w:r w:rsidR="00014ACE" w:rsidRPr="00014ACE">
        <w:t>Related Articles</w:t>
      </w:r>
    </w:p>
    <w:p w14:paraId="5999A46E" w14:textId="408FC964" w:rsidR="004B7632" w:rsidRPr="00A67E6F" w:rsidRDefault="00014ACE" w:rsidP="00C872BD">
      <w:pPr>
        <w:tabs>
          <w:tab w:val="center" w:pos="4680"/>
        </w:tabs>
        <w:spacing w:after="0"/>
      </w:pPr>
      <w:r>
        <w:rPr>
          <w:b/>
          <w:bCs/>
        </w:rPr>
        <w:t xml:space="preserve">                     </w:t>
      </w:r>
      <w:r w:rsidR="00A67E6F">
        <w:t>Native American and Puritanical Writing</w:t>
      </w:r>
    </w:p>
    <w:p w14:paraId="2E2306D8" w14:textId="48E74969" w:rsidR="004B7632" w:rsidRDefault="004B7632" w:rsidP="00C872BD">
      <w:pPr>
        <w:tabs>
          <w:tab w:val="center" w:pos="4680"/>
        </w:tabs>
        <w:spacing w:after="0"/>
      </w:pPr>
      <w:r w:rsidRPr="00C872BD">
        <w:rPr>
          <w:b/>
          <w:bCs/>
        </w:rPr>
        <w:t>Writing:</w:t>
      </w:r>
      <w:r w:rsidR="00A67E6F">
        <w:rPr>
          <w:b/>
          <w:bCs/>
        </w:rPr>
        <w:t xml:space="preserve"> </w:t>
      </w:r>
      <w:r w:rsidR="00A67E6F">
        <w:t>Informative/Expl</w:t>
      </w:r>
      <w:r w:rsidR="00600911">
        <w:t>anatory</w:t>
      </w:r>
    </w:p>
    <w:p w14:paraId="6BF827B8" w14:textId="664107D8" w:rsidR="00600911" w:rsidRPr="00A67E6F" w:rsidRDefault="00600911" w:rsidP="00C872BD">
      <w:pPr>
        <w:tabs>
          <w:tab w:val="center" w:pos="4680"/>
        </w:tabs>
        <w:spacing w:after="0"/>
      </w:pPr>
      <w:r>
        <w:t xml:space="preserve">                </w:t>
      </w:r>
      <w:r w:rsidR="00D67B43">
        <w:t>Constructed</w:t>
      </w:r>
      <w:r>
        <w:t xml:space="preserve"> Responses</w:t>
      </w:r>
    </w:p>
    <w:p w14:paraId="00C7A718" w14:textId="2BEAF5EA" w:rsidR="00D26DE7" w:rsidRDefault="004B7632" w:rsidP="00C872BD">
      <w:pPr>
        <w:tabs>
          <w:tab w:val="center" w:pos="4680"/>
        </w:tabs>
        <w:spacing w:after="0"/>
      </w:pPr>
      <w:r w:rsidRPr="00C872BD">
        <w:rPr>
          <w:b/>
          <w:bCs/>
        </w:rPr>
        <w:t>Speaking/Listening:</w:t>
      </w:r>
      <w:r w:rsidR="00600911">
        <w:rPr>
          <w:b/>
          <w:bCs/>
        </w:rPr>
        <w:t xml:space="preserve"> </w:t>
      </w:r>
      <w:r w:rsidR="00600911">
        <w:t>Discussions</w:t>
      </w:r>
    </w:p>
    <w:p w14:paraId="6FE8E9F9" w14:textId="77777777" w:rsidR="00B27CD2" w:rsidRPr="00600911" w:rsidRDefault="00B27CD2" w:rsidP="00C872BD">
      <w:pPr>
        <w:tabs>
          <w:tab w:val="center" w:pos="4680"/>
        </w:tabs>
        <w:spacing w:after="0"/>
      </w:pPr>
    </w:p>
    <w:p w14:paraId="7205B016" w14:textId="77777777" w:rsidR="00BE3220" w:rsidRPr="004B7632" w:rsidRDefault="00BE3220" w:rsidP="00E0263E">
      <w:pPr>
        <w:tabs>
          <w:tab w:val="center" w:pos="4680"/>
        </w:tabs>
        <w:spacing w:after="0"/>
        <w:rPr>
          <w:b/>
          <w:sz w:val="28"/>
          <w:szCs w:val="28"/>
          <w:u w:val="single"/>
        </w:rPr>
      </w:pPr>
      <w:r w:rsidRPr="004B7632">
        <w:rPr>
          <w:b/>
          <w:sz w:val="28"/>
          <w:szCs w:val="28"/>
          <w:u w:val="single"/>
        </w:rPr>
        <w:t>Marking Period 2</w:t>
      </w:r>
    </w:p>
    <w:p w14:paraId="1336EAF0" w14:textId="77777777" w:rsidR="00B27CD2" w:rsidRDefault="00D26DE7" w:rsidP="00B27CD2">
      <w:pPr>
        <w:tabs>
          <w:tab w:val="center" w:pos="4680"/>
        </w:tabs>
        <w:spacing w:after="0"/>
        <w:rPr>
          <w:b/>
          <w:sz w:val="24"/>
          <w:szCs w:val="24"/>
        </w:rPr>
      </w:pPr>
      <w:r>
        <w:rPr>
          <w:b/>
          <w:sz w:val="24"/>
          <w:szCs w:val="24"/>
        </w:rPr>
        <w:t>R</w:t>
      </w:r>
      <w:r w:rsidR="00B27CD2">
        <w:rPr>
          <w:b/>
          <w:sz w:val="24"/>
          <w:szCs w:val="24"/>
        </w:rPr>
        <w:t>e</w:t>
      </w:r>
      <w:r>
        <w:rPr>
          <w:b/>
          <w:sz w:val="24"/>
          <w:szCs w:val="24"/>
        </w:rPr>
        <w:t>volutionary</w:t>
      </w:r>
      <w:r w:rsidR="00680FEB">
        <w:rPr>
          <w:b/>
          <w:sz w:val="24"/>
          <w:szCs w:val="24"/>
        </w:rPr>
        <w:t xml:space="preserve"> Period</w:t>
      </w:r>
      <w:r>
        <w:rPr>
          <w:b/>
          <w:sz w:val="24"/>
          <w:szCs w:val="24"/>
        </w:rPr>
        <w:t xml:space="preserve"> and American Renaissance</w:t>
      </w:r>
    </w:p>
    <w:p w14:paraId="4E726A7C" w14:textId="2A517D0B" w:rsidR="00D26DE7" w:rsidRPr="00B27CD2" w:rsidRDefault="00D26DE7" w:rsidP="00B27CD2">
      <w:pPr>
        <w:tabs>
          <w:tab w:val="center" w:pos="4680"/>
        </w:tabs>
        <w:spacing w:after="0"/>
        <w:rPr>
          <w:b/>
          <w:sz w:val="24"/>
          <w:szCs w:val="24"/>
        </w:rPr>
      </w:pPr>
      <w:r w:rsidRPr="00C872BD">
        <w:rPr>
          <w:b/>
          <w:bCs/>
        </w:rPr>
        <w:t>Fiction:</w:t>
      </w:r>
      <w:r>
        <w:rPr>
          <w:b/>
          <w:bCs/>
        </w:rPr>
        <w:t xml:space="preserve"> </w:t>
      </w:r>
      <w:r w:rsidRPr="00C872BD">
        <w:t>Short Stories/Poetry</w:t>
      </w:r>
    </w:p>
    <w:p w14:paraId="4452F9AA" w14:textId="7BABC691" w:rsidR="00D26DE7" w:rsidRDefault="00D26DE7" w:rsidP="00D26DE7">
      <w:pPr>
        <w:tabs>
          <w:tab w:val="center" w:pos="4680"/>
        </w:tabs>
        <w:spacing w:after="0"/>
      </w:pPr>
      <w:r w:rsidRPr="00C872BD">
        <w:rPr>
          <w:b/>
          <w:bCs/>
        </w:rPr>
        <w:t>Nonfiction:</w:t>
      </w:r>
      <w:r>
        <w:rPr>
          <w:b/>
          <w:bCs/>
        </w:rPr>
        <w:t xml:space="preserve"> </w:t>
      </w:r>
      <w:r w:rsidR="00680FEB">
        <w:rPr>
          <w:i/>
          <w:iCs/>
        </w:rPr>
        <w:t>Into the Wild</w:t>
      </w:r>
    </w:p>
    <w:p w14:paraId="07EDA4FC" w14:textId="5C16C74C" w:rsidR="00680FEB" w:rsidRDefault="00680FEB" w:rsidP="00D26DE7">
      <w:pPr>
        <w:tabs>
          <w:tab w:val="center" w:pos="4680"/>
        </w:tabs>
        <w:spacing w:after="0"/>
      </w:pPr>
      <w:r>
        <w:t xml:space="preserve">                      Declaration of Independence</w:t>
      </w:r>
    </w:p>
    <w:p w14:paraId="70E89D47" w14:textId="6DD66022" w:rsidR="00680FEB" w:rsidRDefault="00680FEB" w:rsidP="00D26DE7">
      <w:pPr>
        <w:tabs>
          <w:tab w:val="center" w:pos="4680"/>
        </w:tabs>
        <w:spacing w:after="0"/>
      </w:pPr>
      <w:r>
        <w:t xml:space="preserve">                      Excerpts from the Autobiography of Ben Franklin</w:t>
      </w:r>
    </w:p>
    <w:p w14:paraId="5432EBAA" w14:textId="5A52AB77" w:rsidR="000872F2" w:rsidRDefault="000872F2" w:rsidP="00D26DE7">
      <w:pPr>
        <w:tabs>
          <w:tab w:val="center" w:pos="4680"/>
        </w:tabs>
        <w:spacing w:after="0"/>
      </w:pPr>
      <w:r>
        <w:t xml:space="preserve">                      Selections from Emerson/Thoreau</w:t>
      </w:r>
      <w:r w:rsidR="0033592A">
        <w:t xml:space="preserve"> (transcendentalism)</w:t>
      </w:r>
    </w:p>
    <w:p w14:paraId="62708A6E" w14:textId="6DFE65B8" w:rsidR="004975FF" w:rsidRPr="00680FEB" w:rsidRDefault="004975FF" w:rsidP="00D26DE7">
      <w:pPr>
        <w:tabs>
          <w:tab w:val="center" w:pos="4680"/>
        </w:tabs>
        <w:spacing w:after="0"/>
      </w:pPr>
      <w:r>
        <w:t xml:space="preserve">                      Historical Persuasive Speeches</w:t>
      </w:r>
    </w:p>
    <w:p w14:paraId="578FF96A" w14:textId="41B57E23" w:rsidR="00D26DE7" w:rsidRPr="00A67E6F" w:rsidRDefault="00D26DE7" w:rsidP="00D26DE7">
      <w:pPr>
        <w:tabs>
          <w:tab w:val="center" w:pos="4680"/>
        </w:tabs>
        <w:spacing w:after="0"/>
      </w:pPr>
      <w:r w:rsidRPr="00C872BD">
        <w:rPr>
          <w:b/>
          <w:bCs/>
        </w:rPr>
        <w:t>Writing:</w:t>
      </w:r>
      <w:r>
        <w:rPr>
          <w:b/>
          <w:bCs/>
        </w:rPr>
        <w:t xml:space="preserve"> </w:t>
      </w:r>
      <w:r w:rsidR="00680FEB">
        <w:t>Argumentative</w:t>
      </w:r>
    </w:p>
    <w:p w14:paraId="5F41306E" w14:textId="60921051" w:rsidR="00BE3220" w:rsidRDefault="00D26DE7" w:rsidP="00D26DE7">
      <w:pPr>
        <w:tabs>
          <w:tab w:val="center" w:pos="4680"/>
        </w:tabs>
        <w:spacing w:after="0"/>
      </w:pPr>
      <w:r w:rsidRPr="00C872BD">
        <w:rPr>
          <w:b/>
          <w:bCs/>
        </w:rPr>
        <w:t>Speaking/Listening:</w:t>
      </w:r>
      <w:r>
        <w:rPr>
          <w:b/>
          <w:bCs/>
        </w:rPr>
        <w:t xml:space="preserve"> </w:t>
      </w:r>
      <w:r w:rsidR="00623AB7" w:rsidRPr="00623AB7">
        <w:t>Argumentative/</w:t>
      </w:r>
      <w:r w:rsidR="00680FEB">
        <w:t>Persuasive Speech</w:t>
      </w:r>
    </w:p>
    <w:p w14:paraId="794D31AB" w14:textId="5F0F0EB7" w:rsidR="00C56889" w:rsidRDefault="00680FEB" w:rsidP="00C872BD">
      <w:pPr>
        <w:tabs>
          <w:tab w:val="center" w:pos="4680"/>
        </w:tabs>
        <w:spacing w:after="0"/>
        <w:rPr>
          <w:sz w:val="24"/>
          <w:szCs w:val="24"/>
        </w:rPr>
      </w:pPr>
      <w:r>
        <w:t xml:space="preserve">                                      Discussions</w:t>
      </w:r>
    </w:p>
    <w:p w14:paraId="5FB471E6" w14:textId="77777777" w:rsidR="00B27CD2" w:rsidRPr="00B27CD2" w:rsidRDefault="00B27CD2" w:rsidP="00C872BD">
      <w:pPr>
        <w:tabs>
          <w:tab w:val="center" w:pos="4680"/>
        </w:tabs>
        <w:spacing w:after="0"/>
        <w:rPr>
          <w:sz w:val="24"/>
          <w:szCs w:val="24"/>
        </w:rPr>
      </w:pPr>
    </w:p>
    <w:p w14:paraId="62EBD04A" w14:textId="184A668F" w:rsidR="00BE3220" w:rsidRPr="004B7632" w:rsidRDefault="00BE3220" w:rsidP="00C872BD">
      <w:pPr>
        <w:tabs>
          <w:tab w:val="center" w:pos="4680"/>
        </w:tabs>
        <w:spacing w:after="0"/>
        <w:rPr>
          <w:b/>
          <w:sz w:val="28"/>
          <w:szCs w:val="28"/>
          <w:u w:val="single"/>
        </w:rPr>
      </w:pPr>
      <w:r w:rsidRPr="004B7632">
        <w:rPr>
          <w:b/>
          <w:sz w:val="28"/>
          <w:szCs w:val="28"/>
          <w:u w:val="single"/>
        </w:rPr>
        <w:t xml:space="preserve">Marking Period 3 </w:t>
      </w:r>
    </w:p>
    <w:p w14:paraId="01B907CC" w14:textId="011E6AB4" w:rsidR="00680FEB" w:rsidRPr="002E5383" w:rsidRDefault="00E0263E" w:rsidP="00B27CD2">
      <w:pPr>
        <w:tabs>
          <w:tab w:val="center" w:pos="4680"/>
        </w:tabs>
        <w:spacing w:after="0"/>
        <w:rPr>
          <w:b/>
          <w:sz w:val="24"/>
          <w:szCs w:val="24"/>
        </w:rPr>
      </w:pPr>
      <w:r>
        <w:rPr>
          <w:b/>
          <w:sz w:val="24"/>
          <w:szCs w:val="24"/>
        </w:rPr>
        <w:t>Civil War and Aftermath</w:t>
      </w:r>
    </w:p>
    <w:p w14:paraId="326CC26D" w14:textId="322E6E56" w:rsidR="00680FEB" w:rsidRDefault="00680FEB" w:rsidP="00B27CD2">
      <w:pPr>
        <w:tabs>
          <w:tab w:val="center" w:pos="4680"/>
        </w:tabs>
        <w:spacing w:after="0" w:line="240" w:lineRule="auto"/>
      </w:pPr>
      <w:r w:rsidRPr="00C872BD">
        <w:rPr>
          <w:b/>
          <w:bCs/>
        </w:rPr>
        <w:t>Fiction:</w:t>
      </w:r>
      <w:r>
        <w:rPr>
          <w:b/>
          <w:bCs/>
        </w:rPr>
        <w:t xml:space="preserve"> </w:t>
      </w:r>
      <w:r w:rsidRPr="00C872BD">
        <w:t>Short Stories/Poetry</w:t>
      </w:r>
      <w:r w:rsidR="000234B0">
        <w:t xml:space="preserve"> related to the Civil War and Aftermath</w:t>
      </w:r>
    </w:p>
    <w:p w14:paraId="3A4BA479" w14:textId="4E45D8CC" w:rsidR="000234B0" w:rsidRPr="00C56889" w:rsidRDefault="000234B0" w:rsidP="00680FEB">
      <w:pPr>
        <w:tabs>
          <w:tab w:val="center" w:pos="4680"/>
        </w:tabs>
        <w:spacing w:after="0" w:line="240" w:lineRule="auto"/>
        <w:rPr>
          <w:i/>
          <w:iCs/>
        </w:rPr>
      </w:pPr>
      <w:r>
        <w:t xml:space="preserve">               </w:t>
      </w:r>
      <w:r w:rsidR="00C56889">
        <w:t xml:space="preserve">Excerpts from </w:t>
      </w:r>
      <w:r w:rsidR="00C56889">
        <w:rPr>
          <w:i/>
          <w:iCs/>
        </w:rPr>
        <w:t xml:space="preserve">Killer Angels, The Adventures of Huckleberry Finn </w:t>
      </w:r>
      <w:r w:rsidR="00C56889" w:rsidRPr="00C56889">
        <w:t>or</w:t>
      </w:r>
      <w:r w:rsidR="00C56889">
        <w:rPr>
          <w:i/>
          <w:iCs/>
        </w:rPr>
        <w:t xml:space="preserve"> A Tree Grows in Brooklyn</w:t>
      </w:r>
    </w:p>
    <w:p w14:paraId="51734B77" w14:textId="77777777" w:rsidR="00C56889" w:rsidRDefault="00680FEB" w:rsidP="00680FEB">
      <w:pPr>
        <w:tabs>
          <w:tab w:val="center" w:pos="4680"/>
        </w:tabs>
        <w:spacing w:after="0"/>
      </w:pPr>
      <w:r w:rsidRPr="00C872BD">
        <w:rPr>
          <w:b/>
          <w:bCs/>
        </w:rPr>
        <w:t>Nonfiction:</w:t>
      </w:r>
      <w:r>
        <w:rPr>
          <w:b/>
          <w:bCs/>
        </w:rPr>
        <w:t xml:space="preserve"> </w:t>
      </w:r>
      <w:r w:rsidR="00C56889">
        <w:t>Slave Narratives</w:t>
      </w:r>
    </w:p>
    <w:p w14:paraId="116B949D" w14:textId="66EAB95F" w:rsidR="00680FEB" w:rsidRDefault="00C56889" w:rsidP="00680FEB">
      <w:pPr>
        <w:tabs>
          <w:tab w:val="center" w:pos="4680"/>
        </w:tabs>
        <w:spacing w:after="0"/>
      </w:pPr>
      <w:r>
        <w:t xml:space="preserve">                      The Gettysburg Address</w:t>
      </w:r>
    </w:p>
    <w:p w14:paraId="5CFFC081" w14:textId="04435FD6" w:rsidR="00680FEB" w:rsidRPr="00680FEB" w:rsidRDefault="00680FEB" w:rsidP="00680FEB">
      <w:pPr>
        <w:tabs>
          <w:tab w:val="center" w:pos="4680"/>
        </w:tabs>
        <w:spacing w:after="0"/>
      </w:pPr>
      <w:r>
        <w:t xml:space="preserve">                      </w:t>
      </w:r>
      <w:r w:rsidR="00C56889">
        <w:t>Civil War Narratives</w:t>
      </w:r>
      <w:r>
        <w:t xml:space="preserve">                   </w:t>
      </w:r>
    </w:p>
    <w:p w14:paraId="5A88EEDA" w14:textId="44516236" w:rsidR="00680FEB" w:rsidRPr="00A67E6F" w:rsidRDefault="00680FEB" w:rsidP="00680FEB">
      <w:pPr>
        <w:tabs>
          <w:tab w:val="center" w:pos="4680"/>
        </w:tabs>
        <w:spacing w:after="0"/>
      </w:pPr>
      <w:r w:rsidRPr="00C872BD">
        <w:rPr>
          <w:b/>
          <w:bCs/>
        </w:rPr>
        <w:t>Writing:</w:t>
      </w:r>
      <w:r>
        <w:rPr>
          <w:b/>
          <w:bCs/>
        </w:rPr>
        <w:t xml:space="preserve"> </w:t>
      </w:r>
      <w:r w:rsidR="00D67B43">
        <w:t>Constructed</w:t>
      </w:r>
      <w:r w:rsidR="00C56889">
        <w:t xml:space="preserve"> Responses</w:t>
      </w:r>
    </w:p>
    <w:p w14:paraId="3F8E0AAC" w14:textId="77777777" w:rsidR="00B27CD2" w:rsidRDefault="00680FEB" w:rsidP="00C872BD">
      <w:pPr>
        <w:tabs>
          <w:tab w:val="center" w:pos="4680"/>
        </w:tabs>
        <w:spacing w:after="0"/>
      </w:pPr>
      <w:r w:rsidRPr="00C872BD">
        <w:rPr>
          <w:b/>
          <w:bCs/>
        </w:rPr>
        <w:t>Speaking/Listening:</w:t>
      </w:r>
      <w:r>
        <w:rPr>
          <w:b/>
          <w:bCs/>
        </w:rPr>
        <w:t xml:space="preserve"> </w:t>
      </w:r>
      <w:r w:rsidR="00C56889">
        <w:t xml:space="preserve">Discussions </w:t>
      </w:r>
    </w:p>
    <w:p w14:paraId="0BA2890B" w14:textId="35F97F1B" w:rsidR="00BE3220" w:rsidRPr="00B27CD2" w:rsidRDefault="00680FEB" w:rsidP="00C872BD">
      <w:pPr>
        <w:tabs>
          <w:tab w:val="center" w:pos="4680"/>
        </w:tabs>
        <w:spacing w:after="0"/>
      </w:pPr>
      <w:r>
        <w:t xml:space="preserve">                                  </w:t>
      </w:r>
    </w:p>
    <w:p w14:paraId="75701C85" w14:textId="77777777" w:rsidR="00BE3220" w:rsidRPr="004B7632" w:rsidRDefault="00BE3220" w:rsidP="00C872BD">
      <w:pPr>
        <w:tabs>
          <w:tab w:val="center" w:pos="4680"/>
        </w:tabs>
        <w:spacing w:after="0"/>
        <w:rPr>
          <w:b/>
          <w:sz w:val="28"/>
          <w:szCs w:val="28"/>
          <w:u w:val="single"/>
        </w:rPr>
      </w:pPr>
      <w:r w:rsidRPr="004B7632">
        <w:rPr>
          <w:b/>
          <w:sz w:val="28"/>
          <w:szCs w:val="28"/>
          <w:u w:val="single"/>
        </w:rPr>
        <w:t xml:space="preserve">Marking Period 4 </w:t>
      </w:r>
    </w:p>
    <w:p w14:paraId="4E6AEBE8" w14:textId="08FAFAD6" w:rsidR="00680FEB" w:rsidRPr="002E5383" w:rsidRDefault="00C56889" w:rsidP="00B27CD2">
      <w:pPr>
        <w:tabs>
          <w:tab w:val="center" w:pos="4680"/>
        </w:tabs>
        <w:spacing w:after="0"/>
        <w:rPr>
          <w:b/>
          <w:sz w:val="24"/>
          <w:szCs w:val="24"/>
        </w:rPr>
      </w:pPr>
      <w:r>
        <w:rPr>
          <w:b/>
          <w:sz w:val="24"/>
          <w:szCs w:val="24"/>
        </w:rPr>
        <w:t>Modern and Contemporary America</w:t>
      </w:r>
    </w:p>
    <w:p w14:paraId="76E90C67" w14:textId="4EA95C8A" w:rsidR="00680FEB" w:rsidRPr="009E282A" w:rsidRDefault="00680FEB" w:rsidP="00B27CD2">
      <w:pPr>
        <w:tabs>
          <w:tab w:val="center" w:pos="4680"/>
        </w:tabs>
        <w:spacing w:after="0" w:line="240" w:lineRule="auto"/>
        <w:rPr>
          <w:i/>
          <w:iCs/>
        </w:rPr>
      </w:pPr>
      <w:r w:rsidRPr="00C872BD">
        <w:rPr>
          <w:b/>
          <w:bCs/>
        </w:rPr>
        <w:t>Fiction:</w:t>
      </w:r>
      <w:r>
        <w:rPr>
          <w:b/>
          <w:bCs/>
        </w:rPr>
        <w:t xml:space="preserve"> </w:t>
      </w:r>
      <w:r w:rsidR="009E282A">
        <w:t xml:space="preserve">Novels: </w:t>
      </w:r>
      <w:r w:rsidR="00950BBE" w:rsidRPr="00950BBE">
        <w:t>(Choose 2)</w:t>
      </w:r>
      <w:r w:rsidR="00BB6975">
        <w:t xml:space="preserve"> </w:t>
      </w:r>
      <w:r w:rsidR="009E282A">
        <w:rPr>
          <w:i/>
          <w:iCs/>
        </w:rPr>
        <w:t>The Great Gatsby, Of Mice and Men</w:t>
      </w:r>
      <w:r w:rsidR="00950BBE">
        <w:rPr>
          <w:i/>
          <w:iCs/>
        </w:rPr>
        <w:t xml:space="preserve"> </w:t>
      </w:r>
      <w:r w:rsidR="00E57BE7">
        <w:t>or</w:t>
      </w:r>
      <w:r w:rsidR="009E282A">
        <w:rPr>
          <w:i/>
          <w:iCs/>
        </w:rPr>
        <w:t xml:space="preserve"> The Kite Runner</w:t>
      </w:r>
      <w:r w:rsidR="00950BBE">
        <w:rPr>
          <w:i/>
          <w:iCs/>
        </w:rPr>
        <w:t xml:space="preserve"> </w:t>
      </w:r>
    </w:p>
    <w:p w14:paraId="63DD0E4F" w14:textId="4D9E8FB5" w:rsidR="00680FEB" w:rsidRPr="00E57BE7" w:rsidRDefault="00680FEB" w:rsidP="00E57BE7">
      <w:pPr>
        <w:tabs>
          <w:tab w:val="center" w:pos="4680"/>
        </w:tabs>
        <w:spacing w:after="0"/>
      </w:pPr>
      <w:r w:rsidRPr="00C872BD">
        <w:rPr>
          <w:b/>
          <w:bCs/>
        </w:rPr>
        <w:t>Nonfiction:</w:t>
      </w:r>
      <w:r>
        <w:rPr>
          <w:b/>
          <w:bCs/>
        </w:rPr>
        <w:t xml:space="preserve"> </w:t>
      </w:r>
      <w:r w:rsidR="00E57BE7">
        <w:t>Related Articles</w:t>
      </w:r>
    </w:p>
    <w:p w14:paraId="327AE110" w14:textId="457540DD" w:rsidR="00680FEB" w:rsidRPr="00A67E6F" w:rsidRDefault="00680FEB" w:rsidP="00680FEB">
      <w:pPr>
        <w:tabs>
          <w:tab w:val="center" w:pos="4680"/>
        </w:tabs>
        <w:spacing w:after="0"/>
      </w:pPr>
      <w:r w:rsidRPr="00C872BD">
        <w:rPr>
          <w:b/>
          <w:bCs/>
        </w:rPr>
        <w:t>Writing:</w:t>
      </w:r>
      <w:r>
        <w:rPr>
          <w:b/>
          <w:bCs/>
        </w:rPr>
        <w:t xml:space="preserve"> </w:t>
      </w:r>
      <w:r w:rsidR="00E57BE7">
        <w:t>Critical Analysis</w:t>
      </w:r>
    </w:p>
    <w:p w14:paraId="4F1FE371" w14:textId="77777777" w:rsidR="009770BE" w:rsidRDefault="00680FEB" w:rsidP="0060110A">
      <w:pPr>
        <w:tabs>
          <w:tab w:val="center" w:pos="4680"/>
        </w:tabs>
        <w:spacing w:after="0"/>
      </w:pPr>
      <w:r w:rsidRPr="00C872BD">
        <w:rPr>
          <w:b/>
          <w:bCs/>
        </w:rPr>
        <w:t>Speaking/Listening:</w:t>
      </w:r>
      <w:r>
        <w:rPr>
          <w:b/>
          <w:bCs/>
        </w:rPr>
        <w:t xml:space="preserve"> </w:t>
      </w:r>
      <w:r w:rsidR="00E57BE7">
        <w:t>Discussions</w:t>
      </w:r>
    </w:p>
    <w:p w14:paraId="2D2736B1" w14:textId="759C92E0" w:rsidR="002E0453" w:rsidRPr="0060110A" w:rsidRDefault="009770BE" w:rsidP="0060110A">
      <w:pPr>
        <w:tabs>
          <w:tab w:val="center" w:pos="4680"/>
        </w:tabs>
        <w:spacing w:after="0"/>
        <w:rPr>
          <w:sz w:val="24"/>
          <w:szCs w:val="24"/>
        </w:rPr>
      </w:pPr>
      <w:r>
        <w:t xml:space="preserve">                                     </w:t>
      </w:r>
      <w:r w:rsidR="00E57BE7">
        <w:t>Informal Speaking</w:t>
      </w:r>
      <w:r w:rsidR="002E0453">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076A8B">
        <w:trPr>
          <w:trHeight w:val="440"/>
        </w:trPr>
        <w:tc>
          <w:tcPr>
            <w:tcW w:w="6475" w:type="dxa"/>
            <w:tcBorders>
              <w:top w:val="single" w:sz="4" w:space="0" w:color="auto"/>
            </w:tcBorders>
            <w:vAlign w:val="bottom"/>
          </w:tcPr>
          <w:p w14:paraId="66894E77" w14:textId="78FAC5A0" w:rsidR="00411762" w:rsidRDefault="00F84455"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7C90BD38" w:rsidR="00411762" w:rsidRDefault="00F84455" w:rsidP="003C54B8">
            <w:pPr>
              <w:jc w:val="both"/>
              <w:rPr>
                <w:rFonts w:ascii="Calibri" w:hAnsi="Calibri" w:cs="Calibri"/>
              </w:rPr>
            </w:pPr>
            <w:r>
              <w:rPr>
                <w:rFonts w:ascii="Calibri" w:hAnsi="Calibri" w:cs="Calibri"/>
              </w:rPr>
              <w:t>CC.1.3.11-12.A</w:t>
            </w:r>
          </w:p>
        </w:tc>
        <w:tc>
          <w:tcPr>
            <w:tcW w:w="1170" w:type="dxa"/>
            <w:tcBorders>
              <w:top w:val="single" w:sz="4" w:space="0" w:color="auto"/>
            </w:tcBorders>
          </w:tcPr>
          <w:p w14:paraId="1A0881DF" w14:textId="1DCF6026" w:rsidR="00411762" w:rsidRPr="003C54B8" w:rsidRDefault="003C54B8" w:rsidP="003C54B8">
            <w:pPr>
              <w:tabs>
                <w:tab w:val="center" w:pos="4680"/>
              </w:tabs>
              <w:jc w:val="center"/>
            </w:pPr>
            <w:r w:rsidRPr="003C54B8">
              <w:t>MP1</w:t>
            </w:r>
          </w:p>
        </w:tc>
      </w:tr>
      <w:tr w:rsidR="00411762" w14:paraId="33EE2453" w14:textId="77777777" w:rsidTr="00076A8B">
        <w:tc>
          <w:tcPr>
            <w:tcW w:w="6475" w:type="dxa"/>
            <w:vAlign w:val="center"/>
          </w:tcPr>
          <w:p w14:paraId="4C35C573" w14:textId="05485A9F" w:rsidR="00411762" w:rsidRDefault="00076A8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34443C08" w:rsidR="00411762" w:rsidRDefault="00076A8B" w:rsidP="00411762">
            <w:pPr>
              <w:rPr>
                <w:rFonts w:ascii="Calibri" w:hAnsi="Calibri" w:cs="Calibri"/>
              </w:rPr>
            </w:pPr>
            <w:r>
              <w:rPr>
                <w:rFonts w:ascii="Calibri" w:hAnsi="Calibri" w:cs="Calibri"/>
              </w:rPr>
              <w:t>CC.1.3.11-12.B</w:t>
            </w:r>
          </w:p>
        </w:tc>
        <w:tc>
          <w:tcPr>
            <w:tcW w:w="1170" w:type="dxa"/>
          </w:tcPr>
          <w:p w14:paraId="70EFA086" w14:textId="4C8772AF" w:rsidR="00411762" w:rsidRPr="00554304" w:rsidRDefault="00DB685D" w:rsidP="00DB685D">
            <w:pPr>
              <w:jc w:val="center"/>
              <w:rPr>
                <w:sz w:val="12"/>
                <w:szCs w:val="12"/>
              </w:rPr>
            </w:pPr>
            <w:r w:rsidRPr="003C54B8">
              <w:t>MP1</w:t>
            </w:r>
          </w:p>
        </w:tc>
      </w:tr>
      <w:tr w:rsidR="00411762" w14:paraId="68131D10" w14:textId="77777777" w:rsidTr="00076A8B">
        <w:tc>
          <w:tcPr>
            <w:tcW w:w="6475" w:type="dxa"/>
            <w:vAlign w:val="center"/>
          </w:tcPr>
          <w:p w14:paraId="51F45081" w14:textId="120A04FA" w:rsidR="00411762" w:rsidRDefault="004D2EF1"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4C1423A" w14:textId="6E245415" w:rsidR="00411762" w:rsidRDefault="004D2EF1" w:rsidP="00411762">
            <w:pPr>
              <w:rPr>
                <w:rFonts w:ascii="Calibri" w:hAnsi="Calibri" w:cs="Calibri"/>
              </w:rPr>
            </w:pPr>
            <w:r>
              <w:rPr>
                <w:rFonts w:ascii="Calibri" w:hAnsi="Calibri" w:cs="Calibri"/>
              </w:rPr>
              <w:t>CC.1.3.11-12.E</w:t>
            </w:r>
          </w:p>
        </w:tc>
        <w:tc>
          <w:tcPr>
            <w:tcW w:w="1170" w:type="dxa"/>
          </w:tcPr>
          <w:p w14:paraId="25166AFC" w14:textId="03477852" w:rsidR="00411762" w:rsidRPr="00554304" w:rsidRDefault="00DB685D" w:rsidP="00DB685D">
            <w:pPr>
              <w:jc w:val="center"/>
              <w:rPr>
                <w:sz w:val="12"/>
                <w:szCs w:val="12"/>
              </w:rPr>
            </w:pPr>
            <w:r w:rsidRPr="003C54B8">
              <w:t>MP1</w:t>
            </w:r>
          </w:p>
        </w:tc>
      </w:tr>
      <w:tr w:rsidR="00411762" w14:paraId="61F7AF15" w14:textId="77777777" w:rsidTr="00076A8B">
        <w:tc>
          <w:tcPr>
            <w:tcW w:w="6475" w:type="dxa"/>
            <w:vAlign w:val="center"/>
          </w:tcPr>
          <w:p w14:paraId="404ECEA5" w14:textId="130962A3" w:rsidR="00411762" w:rsidRDefault="00D70CD6" w:rsidP="00411762">
            <w:pPr>
              <w:rPr>
                <w:rFonts w:ascii="Calibri" w:hAnsi="Calibri" w:cs="Calibri"/>
              </w:rPr>
            </w:pPr>
            <w:r>
              <w:t>Evaluate how words and phrases shape meaning and tone in texts.</w:t>
            </w:r>
          </w:p>
        </w:tc>
        <w:tc>
          <w:tcPr>
            <w:tcW w:w="1710" w:type="dxa"/>
          </w:tcPr>
          <w:p w14:paraId="2A5A75FF" w14:textId="09C9508A" w:rsidR="00411762" w:rsidRDefault="004D2EF1" w:rsidP="00411762">
            <w:pPr>
              <w:rPr>
                <w:rFonts w:ascii="Calibri" w:hAnsi="Calibri" w:cs="Calibri"/>
              </w:rPr>
            </w:pPr>
            <w:r>
              <w:rPr>
                <w:rFonts w:ascii="Calibri" w:hAnsi="Calibri" w:cs="Calibri"/>
              </w:rPr>
              <w:t>CC.1.3.11-12.F</w:t>
            </w:r>
          </w:p>
        </w:tc>
        <w:tc>
          <w:tcPr>
            <w:tcW w:w="1170" w:type="dxa"/>
          </w:tcPr>
          <w:p w14:paraId="6B6D7A3F" w14:textId="67DFA5F9" w:rsidR="00411762" w:rsidRPr="00554304" w:rsidRDefault="00DB685D" w:rsidP="00DB685D">
            <w:pPr>
              <w:jc w:val="center"/>
              <w:rPr>
                <w:sz w:val="12"/>
                <w:szCs w:val="12"/>
              </w:rPr>
            </w:pPr>
            <w:r w:rsidRPr="003C54B8">
              <w:t>MP1</w:t>
            </w:r>
          </w:p>
        </w:tc>
      </w:tr>
      <w:tr w:rsidR="00411762" w14:paraId="77BDF5B1" w14:textId="77777777" w:rsidTr="00076A8B">
        <w:tc>
          <w:tcPr>
            <w:tcW w:w="6475" w:type="dxa"/>
            <w:vAlign w:val="center"/>
          </w:tcPr>
          <w:p w14:paraId="76049D8E" w14:textId="592221BA" w:rsidR="00411762" w:rsidRDefault="00D70CD6" w:rsidP="00411762">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an American dramatist.)</w:t>
            </w:r>
          </w:p>
        </w:tc>
        <w:tc>
          <w:tcPr>
            <w:tcW w:w="1710" w:type="dxa"/>
          </w:tcPr>
          <w:p w14:paraId="2A1D4421" w14:textId="6380D890" w:rsidR="00411762" w:rsidRDefault="004D2EF1" w:rsidP="00411762">
            <w:pPr>
              <w:rPr>
                <w:rFonts w:ascii="Calibri" w:hAnsi="Calibri" w:cs="Calibri"/>
              </w:rPr>
            </w:pPr>
            <w:r>
              <w:rPr>
                <w:rFonts w:ascii="Calibri" w:hAnsi="Calibri" w:cs="Calibri"/>
              </w:rPr>
              <w:t>CC.1.3.11-12.G</w:t>
            </w:r>
          </w:p>
        </w:tc>
        <w:tc>
          <w:tcPr>
            <w:tcW w:w="1170" w:type="dxa"/>
          </w:tcPr>
          <w:p w14:paraId="3FCB5D10" w14:textId="09EF268B" w:rsidR="00411762" w:rsidRPr="00554304" w:rsidRDefault="00DB685D" w:rsidP="00DB685D">
            <w:pPr>
              <w:jc w:val="center"/>
              <w:rPr>
                <w:sz w:val="12"/>
                <w:szCs w:val="12"/>
              </w:rPr>
            </w:pPr>
            <w:r w:rsidRPr="003C54B8">
              <w:t>MP1</w:t>
            </w:r>
          </w:p>
        </w:tc>
      </w:tr>
      <w:tr w:rsidR="00411762" w14:paraId="49A62192" w14:textId="77777777" w:rsidTr="00076A8B">
        <w:tc>
          <w:tcPr>
            <w:tcW w:w="6475" w:type="dxa"/>
            <w:vAlign w:val="center"/>
          </w:tcPr>
          <w:p w14:paraId="4D87810F" w14:textId="1E1D8C37" w:rsidR="00411762" w:rsidRDefault="00A008AB"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626EFCBB" w14:textId="05CE8C79" w:rsidR="00411762" w:rsidRDefault="004D2EF1" w:rsidP="00411762">
            <w:pPr>
              <w:rPr>
                <w:rFonts w:ascii="Calibri" w:hAnsi="Calibri" w:cs="Calibri"/>
              </w:rPr>
            </w:pPr>
            <w:r>
              <w:rPr>
                <w:rFonts w:ascii="Calibri" w:hAnsi="Calibri" w:cs="Calibri"/>
              </w:rPr>
              <w:t>CC.1.3.11-12.H</w:t>
            </w:r>
          </w:p>
        </w:tc>
        <w:tc>
          <w:tcPr>
            <w:tcW w:w="1170" w:type="dxa"/>
          </w:tcPr>
          <w:p w14:paraId="56E27B6E" w14:textId="36A647E3" w:rsidR="00411762" w:rsidRPr="00554304" w:rsidRDefault="00DB685D" w:rsidP="00DB685D">
            <w:pPr>
              <w:jc w:val="center"/>
              <w:rPr>
                <w:sz w:val="12"/>
                <w:szCs w:val="12"/>
              </w:rPr>
            </w:pPr>
            <w:r w:rsidRPr="003C54B8">
              <w:t>MP1</w:t>
            </w:r>
          </w:p>
        </w:tc>
      </w:tr>
      <w:tr w:rsidR="00411762" w14:paraId="362FC2C2" w14:textId="77777777" w:rsidTr="00076A8B">
        <w:tc>
          <w:tcPr>
            <w:tcW w:w="6475" w:type="dxa"/>
            <w:vAlign w:val="center"/>
          </w:tcPr>
          <w:p w14:paraId="0562CC7D" w14:textId="2AB0192C" w:rsidR="00411762" w:rsidRDefault="006856EE" w:rsidP="00411762">
            <w:pPr>
              <w:rPr>
                <w:rFonts w:ascii="Calibri" w:hAnsi="Calibri" w:cs="Calibri"/>
              </w:rPr>
            </w:pPr>
            <w:r>
              <w:t>Determine or clarify the meaning of unknown and multiple-meaning words and phrases based on grade</w:t>
            </w:r>
            <w:r w:rsidR="00E37728">
              <w:t xml:space="preserve"> </w:t>
            </w:r>
            <w:r>
              <w:t>level reading and content, choosing flexibly from a range of strategies and tools.</w:t>
            </w:r>
          </w:p>
        </w:tc>
        <w:tc>
          <w:tcPr>
            <w:tcW w:w="1710" w:type="dxa"/>
          </w:tcPr>
          <w:p w14:paraId="3A4B80D9" w14:textId="33EED4B6" w:rsidR="00411762" w:rsidRDefault="004D2EF1" w:rsidP="00411762">
            <w:pPr>
              <w:rPr>
                <w:rFonts w:ascii="Calibri" w:hAnsi="Calibri" w:cs="Calibri"/>
              </w:rPr>
            </w:pPr>
            <w:r>
              <w:rPr>
                <w:rFonts w:ascii="Calibri" w:hAnsi="Calibri" w:cs="Calibri"/>
              </w:rPr>
              <w:t>CC.1.3.11-12.I</w:t>
            </w:r>
          </w:p>
        </w:tc>
        <w:tc>
          <w:tcPr>
            <w:tcW w:w="1170" w:type="dxa"/>
          </w:tcPr>
          <w:p w14:paraId="7D9AC977" w14:textId="24209B72" w:rsidR="00411762" w:rsidRPr="00554304" w:rsidRDefault="00DB685D" w:rsidP="00DB685D">
            <w:pPr>
              <w:jc w:val="center"/>
              <w:rPr>
                <w:sz w:val="12"/>
                <w:szCs w:val="12"/>
              </w:rPr>
            </w:pPr>
            <w:r w:rsidRPr="003C54B8">
              <w:t>MP1</w:t>
            </w:r>
          </w:p>
        </w:tc>
      </w:tr>
      <w:tr w:rsidR="00411762" w:rsidRPr="00AA05C3" w14:paraId="606AC3EB" w14:textId="77777777" w:rsidTr="00076A8B">
        <w:tc>
          <w:tcPr>
            <w:tcW w:w="6475" w:type="dxa"/>
            <w:vAlign w:val="center"/>
          </w:tcPr>
          <w:p w14:paraId="614F4EF0" w14:textId="70A98D53" w:rsidR="00411762" w:rsidRDefault="006856EE" w:rsidP="00411762">
            <w:pPr>
              <w:rPr>
                <w:rFonts w:ascii="Calibri" w:hAnsi="Calibri" w:cs="Calibri"/>
              </w:rPr>
            </w:pPr>
            <w:r>
              <w:t>Acquire and use accurately general academic and domain-specific words and phrases, sufficient for reading, writing, speaking, and listening at the college</w:t>
            </w:r>
            <w:r w:rsidR="0096375B">
              <w:t xml:space="preserve"> </w:t>
            </w:r>
            <w:r>
              <w:t>and career</w:t>
            </w:r>
            <w:r w:rsidR="009B4FDB">
              <w:t xml:space="preserve"> </w:t>
            </w:r>
            <w:r>
              <w:t>readiness level; demonstrate independence in gathering vocabulary knowledge when considering a word or phrase important to comprehension or expression.</w:t>
            </w:r>
          </w:p>
        </w:tc>
        <w:tc>
          <w:tcPr>
            <w:tcW w:w="1710" w:type="dxa"/>
          </w:tcPr>
          <w:p w14:paraId="3A942B73" w14:textId="2EAC6BB2" w:rsidR="00411762" w:rsidRDefault="004D2EF1" w:rsidP="00411762">
            <w:pPr>
              <w:rPr>
                <w:rFonts w:ascii="Calibri" w:hAnsi="Calibri" w:cs="Calibri"/>
              </w:rPr>
            </w:pPr>
            <w:r>
              <w:rPr>
                <w:rFonts w:ascii="Calibri" w:hAnsi="Calibri" w:cs="Calibri"/>
              </w:rPr>
              <w:t>CC.1.3.11-12.J</w:t>
            </w:r>
          </w:p>
        </w:tc>
        <w:tc>
          <w:tcPr>
            <w:tcW w:w="1170" w:type="dxa"/>
          </w:tcPr>
          <w:p w14:paraId="6153A195" w14:textId="11F81EF0" w:rsidR="00411762" w:rsidRPr="00554304" w:rsidRDefault="00DB685D" w:rsidP="00DB685D">
            <w:pPr>
              <w:jc w:val="center"/>
              <w:rPr>
                <w:sz w:val="12"/>
                <w:szCs w:val="12"/>
              </w:rPr>
            </w:pPr>
            <w:r w:rsidRPr="003C54B8">
              <w:t>MP1</w:t>
            </w:r>
          </w:p>
        </w:tc>
      </w:tr>
      <w:tr w:rsidR="00411762" w:rsidRPr="00AA05C3" w14:paraId="7C7190C8" w14:textId="77777777" w:rsidTr="00076A8B">
        <w:tc>
          <w:tcPr>
            <w:tcW w:w="6475" w:type="dxa"/>
            <w:vAlign w:val="center"/>
          </w:tcPr>
          <w:p w14:paraId="7AEAF2B2" w14:textId="67782E65" w:rsidR="00411762" w:rsidRDefault="006856EE" w:rsidP="00411762">
            <w:pPr>
              <w:rPr>
                <w:rFonts w:ascii="Calibri" w:hAnsi="Calibri" w:cs="Calibri"/>
              </w:rPr>
            </w:pPr>
            <w:r>
              <w:t>Read and comprehend literary fiction on grade level, reading independently and proficiently.</w:t>
            </w:r>
          </w:p>
        </w:tc>
        <w:tc>
          <w:tcPr>
            <w:tcW w:w="1710" w:type="dxa"/>
          </w:tcPr>
          <w:p w14:paraId="226D9F30" w14:textId="1B4A32E4" w:rsidR="00411762" w:rsidRDefault="004D2EF1" w:rsidP="00411762">
            <w:pPr>
              <w:rPr>
                <w:rFonts w:ascii="Calibri" w:hAnsi="Calibri" w:cs="Calibri"/>
              </w:rPr>
            </w:pPr>
            <w:r>
              <w:rPr>
                <w:rFonts w:ascii="Calibri" w:hAnsi="Calibri" w:cs="Calibri"/>
              </w:rPr>
              <w:t>CC.1.3.11-12.K</w:t>
            </w:r>
          </w:p>
        </w:tc>
        <w:tc>
          <w:tcPr>
            <w:tcW w:w="1170" w:type="dxa"/>
          </w:tcPr>
          <w:p w14:paraId="6280A61D" w14:textId="76C78B57" w:rsidR="00411762" w:rsidRPr="00554304" w:rsidRDefault="00DB685D" w:rsidP="00DB685D">
            <w:pPr>
              <w:jc w:val="center"/>
              <w:rPr>
                <w:sz w:val="12"/>
                <w:szCs w:val="12"/>
              </w:rPr>
            </w:pPr>
            <w:r w:rsidRPr="003C54B8">
              <w:t>MP1</w:t>
            </w:r>
          </w:p>
        </w:tc>
      </w:tr>
      <w:tr w:rsidR="00411762" w:rsidRPr="00AA05C3" w14:paraId="398364C6" w14:textId="77777777" w:rsidTr="00076A8B">
        <w:tc>
          <w:tcPr>
            <w:tcW w:w="6475" w:type="dxa"/>
            <w:vAlign w:val="center"/>
          </w:tcPr>
          <w:p w14:paraId="2BCC383A" w14:textId="0E003AE7" w:rsidR="00411762" w:rsidRDefault="009B4FD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495CE61" w14:textId="68BB965C" w:rsidR="00411762" w:rsidRDefault="009B4FDB" w:rsidP="00411762">
            <w:pPr>
              <w:rPr>
                <w:rFonts w:ascii="Calibri" w:hAnsi="Calibri" w:cs="Calibri"/>
              </w:rPr>
            </w:pPr>
            <w:r>
              <w:rPr>
                <w:rFonts w:ascii="Calibri" w:hAnsi="Calibri" w:cs="Calibri"/>
              </w:rPr>
              <w:t>CC.1.2.11-12.B</w:t>
            </w:r>
          </w:p>
        </w:tc>
        <w:tc>
          <w:tcPr>
            <w:tcW w:w="1170" w:type="dxa"/>
          </w:tcPr>
          <w:p w14:paraId="121B39C1" w14:textId="6039849C" w:rsidR="00411762" w:rsidRPr="00554304" w:rsidRDefault="00DB685D" w:rsidP="00DB685D">
            <w:pPr>
              <w:jc w:val="center"/>
              <w:rPr>
                <w:sz w:val="12"/>
                <w:szCs w:val="12"/>
              </w:rPr>
            </w:pPr>
            <w:r w:rsidRPr="003C54B8">
              <w:t>MP1</w:t>
            </w:r>
          </w:p>
        </w:tc>
      </w:tr>
      <w:tr w:rsidR="00D7440F" w:rsidRPr="00AA05C3" w14:paraId="6B066939" w14:textId="77777777" w:rsidTr="00076A8B">
        <w:tc>
          <w:tcPr>
            <w:tcW w:w="6475" w:type="dxa"/>
            <w:vAlign w:val="center"/>
          </w:tcPr>
          <w:p w14:paraId="18D164B4" w14:textId="1FB414DC" w:rsidR="00D7440F" w:rsidRDefault="001C1E0A" w:rsidP="00411762">
            <w:r>
              <w:t>Analyze seminal texts based upon reasoning, premises, purposes, and arguments.</w:t>
            </w:r>
          </w:p>
        </w:tc>
        <w:tc>
          <w:tcPr>
            <w:tcW w:w="1710" w:type="dxa"/>
          </w:tcPr>
          <w:p w14:paraId="34111EFD" w14:textId="7DFAE7AA" w:rsidR="00D7440F" w:rsidRDefault="00D7440F" w:rsidP="00411762">
            <w:pPr>
              <w:rPr>
                <w:rFonts w:ascii="Calibri" w:hAnsi="Calibri" w:cs="Calibri"/>
              </w:rPr>
            </w:pPr>
            <w:r>
              <w:rPr>
                <w:rFonts w:ascii="Calibri" w:hAnsi="Calibri" w:cs="Calibri"/>
              </w:rPr>
              <w:t>CC.1.2.11-12.H</w:t>
            </w:r>
          </w:p>
        </w:tc>
        <w:tc>
          <w:tcPr>
            <w:tcW w:w="1170" w:type="dxa"/>
          </w:tcPr>
          <w:p w14:paraId="0FDEA256" w14:textId="373287C4" w:rsidR="00D7440F" w:rsidRPr="003C54B8" w:rsidRDefault="00D7440F" w:rsidP="00DB685D">
            <w:pPr>
              <w:jc w:val="center"/>
            </w:pPr>
            <w:r>
              <w:t>MP1</w:t>
            </w:r>
          </w:p>
        </w:tc>
      </w:tr>
      <w:tr w:rsidR="00411762" w:rsidRPr="00AA05C3" w14:paraId="2258B6AB" w14:textId="77777777" w:rsidTr="00076A8B">
        <w:tc>
          <w:tcPr>
            <w:tcW w:w="6475" w:type="dxa"/>
            <w:vAlign w:val="center"/>
          </w:tcPr>
          <w:p w14:paraId="7BB3D8BC" w14:textId="00D15E98" w:rsidR="00411762" w:rsidRDefault="00F07282" w:rsidP="00411762">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3D8E9A92" w14:textId="757AB528" w:rsidR="00411762" w:rsidRDefault="0029022E" w:rsidP="00411762">
            <w:pPr>
              <w:rPr>
                <w:rFonts w:ascii="Calibri" w:hAnsi="Calibri" w:cs="Calibri"/>
              </w:rPr>
            </w:pPr>
            <w:r>
              <w:rPr>
                <w:rFonts w:ascii="Calibri" w:hAnsi="Calibri" w:cs="Calibri"/>
              </w:rPr>
              <w:t>CC.1.2.11-12.J</w:t>
            </w:r>
          </w:p>
        </w:tc>
        <w:tc>
          <w:tcPr>
            <w:tcW w:w="1170" w:type="dxa"/>
          </w:tcPr>
          <w:p w14:paraId="22CCB56C" w14:textId="19A14631" w:rsidR="00411762" w:rsidRPr="00554304" w:rsidRDefault="00DB685D" w:rsidP="00DB685D">
            <w:pPr>
              <w:jc w:val="center"/>
              <w:rPr>
                <w:sz w:val="12"/>
                <w:szCs w:val="12"/>
              </w:rPr>
            </w:pPr>
            <w:r w:rsidRPr="003C54B8">
              <w:t>MP1</w:t>
            </w:r>
          </w:p>
        </w:tc>
      </w:tr>
      <w:tr w:rsidR="00411762" w:rsidRPr="00AA05C3" w14:paraId="434508B7" w14:textId="77777777" w:rsidTr="00076A8B">
        <w:tc>
          <w:tcPr>
            <w:tcW w:w="6475" w:type="dxa"/>
            <w:vAlign w:val="center"/>
          </w:tcPr>
          <w:p w14:paraId="40648E12" w14:textId="4A931D45" w:rsidR="00411762" w:rsidRDefault="00F075CF" w:rsidP="00411762">
            <w:pPr>
              <w:rPr>
                <w:rFonts w:ascii="Calibri" w:hAnsi="Calibri" w:cs="Calibri"/>
              </w:rPr>
            </w:pPr>
            <w:r>
              <w:lastRenderedPageBreak/>
              <w:t>Determine or clarify the meaning of unknown and multiple-meaning words and phrases based on grade-level reading and content, choosing flexibly from a range of strategies and tools.</w:t>
            </w:r>
          </w:p>
        </w:tc>
        <w:tc>
          <w:tcPr>
            <w:tcW w:w="1710" w:type="dxa"/>
          </w:tcPr>
          <w:p w14:paraId="6CAB1B1C" w14:textId="14E8D316" w:rsidR="00411762" w:rsidRDefault="0029022E" w:rsidP="00411762">
            <w:pPr>
              <w:rPr>
                <w:rFonts w:ascii="Calibri" w:hAnsi="Calibri" w:cs="Calibri"/>
              </w:rPr>
            </w:pPr>
            <w:r>
              <w:rPr>
                <w:rFonts w:ascii="Calibri" w:hAnsi="Calibri" w:cs="Calibri"/>
              </w:rPr>
              <w:t>CC.1.2.11-12.K</w:t>
            </w:r>
          </w:p>
        </w:tc>
        <w:tc>
          <w:tcPr>
            <w:tcW w:w="1170" w:type="dxa"/>
          </w:tcPr>
          <w:p w14:paraId="7B3BE174" w14:textId="5B0E8065" w:rsidR="00411762" w:rsidRPr="00554304" w:rsidRDefault="00DB685D" w:rsidP="00DB685D">
            <w:pPr>
              <w:jc w:val="center"/>
              <w:rPr>
                <w:sz w:val="12"/>
                <w:szCs w:val="12"/>
              </w:rPr>
            </w:pPr>
            <w:r w:rsidRPr="003C54B8">
              <w:t>MP1</w:t>
            </w:r>
          </w:p>
        </w:tc>
      </w:tr>
      <w:tr w:rsidR="00411762" w:rsidRPr="00AA05C3" w14:paraId="63ED8C4E" w14:textId="77777777" w:rsidTr="00076A8B">
        <w:tc>
          <w:tcPr>
            <w:tcW w:w="6475" w:type="dxa"/>
            <w:vAlign w:val="center"/>
          </w:tcPr>
          <w:p w14:paraId="4A6C2BC6" w14:textId="3ADF90C9" w:rsidR="00411762" w:rsidRDefault="00763A2C" w:rsidP="00411762">
            <w:pPr>
              <w:rPr>
                <w:rFonts w:ascii="Calibri" w:hAnsi="Calibri" w:cs="Calibri"/>
              </w:rPr>
            </w:pPr>
            <w:r>
              <w:t>Read and comprehend literary nonfiction and informational text on grade level, reading independently and proficiently.</w:t>
            </w:r>
          </w:p>
        </w:tc>
        <w:tc>
          <w:tcPr>
            <w:tcW w:w="1710" w:type="dxa"/>
          </w:tcPr>
          <w:p w14:paraId="32D815DC" w14:textId="22F6C2E7" w:rsidR="00411762" w:rsidRDefault="0029022E" w:rsidP="00411762">
            <w:pPr>
              <w:rPr>
                <w:rFonts w:ascii="Calibri" w:hAnsi="Calibri" w:cs="Calibri"/>
              </w:rPr>
            </w:pPr>
            <w:r>
              <w:rPr>
                <w:rFonts w:ascii="Calibri" w:hAnsi="Calibri" w:cs="Calibri"/>
              </w:rPr>
              <w:t>CC.1.2.11-12.L</w:t>
            </w:r>
          </w:p>
        </w:tc>
        <w:tc>
          <w:tcPr>
            <w:tcW w:w="1170" w:type="dxa"/>
          </w:tcPr>
          <w:p w14:paraId="26CB64FA" w14:textId="56607E2E" w:rsidR="00411762" w:rsidRPr="00554304" w:rsidRDefault="00DB685D" w:rsidP="00DB685D">
            <w:pPr>
              <w:jc w:val="center"/>
              <w:rPr>
                <w:sz w:val="12"/>
                <w:szCs w:val="12"/>
              </w:rPr>
            </w:pPr>
            <w:r w:rsidRPr="003C54B8">
              <w:t>MP1</w:t>
            </w:r>
          </w:p>
        </w:tc>
      </w:tr>
      <w:tr w:rsidR="00411762" w:rsidRPr="00AA05C3" w14:paraId="2A0650C0" w14:textId="77777777" w:rsidTr="00076A8B">
        <w:tc>
          <w:tcPr>
            <w:tcW w:w="6475" w:type="dxa"/>
            <w:vAlign w:val="center"/>
          </w:tcPr>
          <w:p w14:paraId="2B2C8319" w14:textId="50D1F21E" w:rsidR="00411762" w:rsidRDefault="000264B9" w:rsidP="00411762">
            <w:pPr>
              <w:rPr>
                <w:rFonts w:ascii="Calibri" w:hAnsi="Calibri" w:cs="Calibri"/>
              </w:rPr>
            </w:pPr>
            <w:r>
              <w:t>Write informative/explanatory texts to examine and convey complex ideas, concepts, and information clearly and accurately.</w:t>
            </w:r>
          </w:p>
        </w:tc>
        <w:tc>
          <w:tcPr>
            <w:tcW w:w="1710" w:type="dxa"/>
          </w:tcPr>
          <w:p w14:paraId="65AE2C19" w14:textId="031D3DEA" w:rsidR="00411762" w:rsidRDefault="000264B9" w:rsidP="00DB685D">
            <w:pPr>
              <w:jc w:val="center"/>
              <w:rPr>
                <w:rFonts w:ascii="Calibri" w:hAnsi="Calibri" w:cs="Calibri"/>
              </w:rPr>
            </w:pPr>
            <w:r>
              <w:rPr>
                <w:rFonts w:ascii="Calibri" w:hAnsi="Calibri" w:cs="Calibri"/>
              </w:rPr>
              <w:t>CC.1.4.11-12.A</w:t>
            </w:r>
          </w:p>
        </w:tc>
        <w:tc>
          <w:tcPr>
            <w:tcW w:w="1170" w:type="dxa"/>
          </w:tcPr>
          <w:p w14:paraId="65DEA900" w14:textId="0C78070D" w:rsidR="00411762" w:rsidRPr="00554304" w:rsidRDefault="00DB685D" w:rsidP="00DB685D">
            <w:pPr>
              <w:jc w:val="center"/>
              <w:rPr>
                <w:sz w:val="12"/>
                <w:szCs w:val="12"/>
              </w:rPr>
            </w:pPr>
            <w:r w:rsidRPr="003C54B8">
              <w:t>MP1</w:t>
            </w:r>
          </w:p>
        </w:tc>
      </w:tr>
      <w:tr w:rsidR="00411762" w:rsidRPr="00AA05C3" w14:paraId="113F2E7E" w14:textId="77777777" w:rsidTr="00076A8B">
        <w:tc>
          <w:tcPr>
            <w:tcW w:w="6475" w:type="dxa"/>
            <w:vAlign w:val="center"/>
          </w:tcPr>
          <w:p w14:paraId="4F5490DE" w14:textId="3B513F80" w:rsidR="00411762" w:rsidRDefault="00092F4C" w:rsidP="00411762">
            <w:pPr>
              <w:rPr>
                <w:rFonts w:ascii="Calibri" w:hAnsi="Calibri" w:cs="Calibri"/>
              </w:rPr>
            </w:pPr>
            <w:r>
              <w:t>Write with a sharp, distinct focus identifying topic, task, and audience</w:t>
            </w:r>
          </w:p>
        </w:tc>
        <w:tc>
          <w:tcPr>
            <w:tcW w:w="1710" w:type="dxa"/>
          </w:tcPr>
          <w:p w14:paraId="7A467A8C" w14:textId="7A5F2E07" w:rsidR="00411762" w:rsidRDefault="000264B9" w:rsidP="00DB685D">
            <w:pPr>
              <w:jc w:val="center"/>
              <w:rPr>
                <w:rFonts w:ascii="Calibri" w:hAnsi="Calibri" w:cs="Calibri"/>
              </w:rPr>
            </w:pPr>
            <w:r>
              <w:rPr>
                <w:rFonts w:ascii="Calibri" w:hAnsi="Calibri" w:cs="Calibri"/>
              </w:rPr>
              <w:t>CC.1.4.11-12.B</w:t>
            </w:r>
          </w:p>
        </w:tc>
        <w:tc>
          <w:tcPr>
            <w:tcW w:w="1170" w:type="dxa"/>
          </w:tcPr>
          <w:p w14:paraId="7CD84E42" w14:textId="73B32F53" w:rsidR="00411762" w:rsidRPr="00554304" w:rsidRDefault="00DB685D" w:rsidP="00DB685D">
            <w:pPr>
              <w:jc w:val="center"/>
              <w:rPr>
                <w:sz w:val="12"/>
                <w:szCs w:val="12"/>
              </w:rPr>
            </w:pPr>
            <w:r w:rsidRPr="003C54B8">
              <w:t>MP1</w:t>
            </w:r>
          </w:p>
        </w:tc>
      </w:tr>
      <w:tr w:rsidR="00EC6AE2" w:rsidRPr="00554304" w14:paraId="4B6462E4" w14:textId="77777777" w:rsidTr="00076A8B">
        <w:tc>
          <w:tcPr>
            <w:tcW w:w="6475" w:type="dxa"/>
          </w:tcPr>
          <w:p w14:paraId="3FE75CA2" w14:textId="713565C5" w:rsidR="00EC6AE2" w:rsidRDefault="000355A7" w:rsidP="00534B67">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29D989EB" w14:textId="006BDC6C" w:rsidR="00EC6AE2" w:rsidRDefault="000264B9" w:rsidP="00DB685D">
            <w:pPr>
              <w:jc w:val="center"/>
              <w:rPr>
                <w:rFonts w:ascii="Calibri" w:hAnsi="Calibri" w:cs="Calibri"/>
              </w:rPr>
            </w:pPr>
            <w:r>
              <w:rPr>
                <w:rFonts w:ascii="Calibri" w:hAnsi="Calibri" w:cs="Calibri"/>
              </w:rPr>
              <w:t>CC.1.4.11-12.C</w:t>
            </w:r>
          </w:p>
        </w:tc>
        <w:tc>
          <w:tcPr>
            <w:tcW w:w="1170" w:type="dxa"/>
          </w:tcPr>
          <w:p w14:paraId="198CD8C3" w14:textId="3400CEB8" w:rsidR="00EC6AE2" w:rsidRPr="00554304" w:rsidRDefault="00DB685D" w:rsidP="00DB685D">
            <w:pPr>
              <w:jc w:val="center"/>
              <w:rPr>
                <w:sz w:val="12"/>
                <w:szCs w:val="12"/>
              </w:rPr>
            </w:pPr>
            <w:r w:rsidRPr="003C54B8">
              <w:t>MP1</w:t>
            </w:r>
          </w:p>
        </w:tc>
      </w:tr>
      <w:tr w:rsidR="00EC6AE2" w:rsidRPr="00554304" w14:paraId="5E56CFD0" w14:textId="77777777" w:rsidTr="00076A8B">
        <w:tc>
          <w:tcPr>
            <w:tcW w:w="6475" w:type="dxa"/>
          </w:tcPr>
          <w:p w14:paraId="6532AB8E" w14:textId="3DCC3FEB" w:rsidR="00EC6AE2" w:rsidRDefault="00DA3534" w:rsidP="00534B67">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63EC418C" w14:textId="2E9155CF" w:rsidR="00EC6AE2" w:rsidRDefault="000264B9" w:rsidP="00DB685D">
            <w:pPr>
              <w:jc w:val="center"/>
              <w:rPr>
                <w:rFonts w:ascii="Calibri" w:hAnsi="Calibri" w:cs="Calibri"/>
              </w:rPr>
            </w:pPr>
            <w:r>
              <w:rPr>
                <w:rFonts w:ascii="Calibri" w:hAnsi="Calibri" w:cs="Calibri"/>
              </w:rPr>
              <w:t>CC.1.4.11-12.D</w:t>
            </w:r>
          </w:p>
        </w:tc>
        <w:tc>
          <w:tcPr>
            <w:tcW w:w="1170" w:type="dxa"/>
          </w:tcPr>
          <w:p w14:paraId="799B8554" w14:textId="1E073400" w:rsidR="00EC6AE2" w:rsidRPr="00554304" w:rsidRDefault="00DB685D" w:rsidP="00DB685D">
            <w:pPr>
              <w:jc w:val="center"/>
              <w:rPr>
                <w:sz w:val="12"/>
                <w:szCs w:val="12"/>
              </w:rPr>
            </w:pPr>
            <w:r w:rsidRPr="003C54B8">
              <w:t>MP1</w:t>
            </w:r>
          </w:p>
        </w:tc>
      </w:tr>
      <w:tr w:rsidR="00EC6AE2" w:rsidRPr="00554304" w14:paraId="6D162534" w14:textId="77777777" w:rsidTr="00076A8B">
        <w:tc>
          <w:tcPr>
            <w:tcW w:w="6475" w:type="dxa"/>
          </w:tcPr>
          <w:p w14:paraId="436F58C5" w14:textId="7E9923AF" w:rsidR="00EC6AE2" w:rsidRDefault="00DA3534" w:rsidP="00534B67">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1AD6139" w14:textId="4F07AB3D" w:rsidR="00EC6AE2" w:rsidRDefault="000264B9" w:rsidP="00DB685D">
            <w:pPr>
              <w:jc w:val="center"/>
              <w:rPr>
                <w:rFonts w:ascii="Calibri" w:hAnsi="Calibri" w:cs="Calibri"/>
              </w:rPr>
            </w:pPr>
            <w:r>
              <w:rPr>
                <w:rFonts w:ascii="Calibri" w:hAnsi="Calibri" w:cs="Calibri"/>
              </w:rPr>
              <w:t>CC.1.4.11-12.</w:t>
            </w:r>
            <w:r w:rsidR="00F62431">
              <w:rPr>
                <w:rFonts w:ascii="Calibri" w:hAnsi="Calibri" w:cs="Calibri"/>
              </w:rPr>
              <w:t>S</w:t>
            </w:r>
          </w:p>
        </w:tc>
        <w:tc>
          <w:tcPr>
            <w:tcW w:w="1170" w:type="dxa"/>
          </w:tcPr>
          <w:p w14:paraId="13779184" w14:textId="15629E99" w:rsidR="00EC6AE2" w:rsidRPr="00554304" w:rsidRDefault="00DB685D" w:rsidP="00DB685D">
            <w:pPr>
              <w:jc w:val="center"/>
              <w:rPr>
                <w:sz w:val="12"/>
                <w:szCs w:val="12"/>
              </w:rPr>
            </w:pPr>
            <w:r w:rsidRPr="003C54B8">
              <w:t>MP1</w:t>
            </w:r>
          </w:p>
        </w:tc>
      </w:tr>
      <w:tr w:rsidR="00EC6AE2" w:rsidRPr="00554304" w14:paraId="7FB1CF86" w14:textId="77777777" w:rsidTr="00076A8B">
        <w:tc>
          <w:tcPr>
            <w:tcW w:w="6475" w:type="dxa"/>
          </w:tcPr>
          <w:p w14:paraId="059E3B33" w14:textId="12FFF015" w:rsidR="00EC6AE2" w:rsidRDefault="00F564A6" w:rsidP="00534B67">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2251B805" w14:textId="744111AF" w:rsidR="00EC6AE2" w:rsidRDefault="000264B9" w:rsidP="00DB685D">
            <w:pPr>
              <w:jc w:val="center"/>
              <w:rPr>
                <w:rFonts w:ascii="Calibri" w:hAnsi="Calibri" w:cs="Calibri"/>
              </w:rPr>
            </w:pPr>
            <w:r>
              <w:rPr>
                <w:rFonts w:ascii="Calibri" w:hAnsi="Calibri" w:cs="Calibri"/>
              </w:rPr>
              <w:t>CC.1.4.11-12.</w:t>
            </w:r>
            <w:r w:rsidR="00F62431">
              <w:rPr>
                <w:rFonts w:ascii="Calibri" w:hAnsi="Calibri" w:cs="Calibri"/>
              </w:rPr>
              <w:t>T</w:t>
            </w:r>
          </w:p>
        </w:tc>
        <w:tc>
          <w:tcPr>
            <w:tcW w:w="1170" w:type="dxa"/>
          </w:tcPr>
          <w:p w14:paraId="340D5CE7" w14:textId="036B08B6" w:rsidR="00EC6AE2" w:rsidRPr="00554304" w:rsidRDefault="00DB685D" w:rsidP="00DB685D">
            <w:pPr>
              <w:jc w:val="center"/>
              <w:rPr>
                <w:sz w:val="12"/>
                <w:szCs w:val="12"/>
              </w:rPr>
            </w:pPr>
            <w:r w:rsidRPr="003C54B8">
              <w:t>MP1</w:t>
            </w:r>
          </w:p>
        </w:tc>
      </w:tr>
      <w:tr w:rsidR="00411762" w14:paraId="7ECF2873" w14:textId="77777777" w:rsidTr="00076A8B">
        <w:trPr>
          <w:trHeight w:val="260"/>
        </w:trPr>
        <w:tc>
          <w:tcPr>
            <w:tcW w:w="6475" w:type="dxa"/>
            <w:vAlign w:val="center"/>
          </w:tcPr>
          <w:p w14:paraId="63733E11" w14:textId="6CDB327E" w:rsidR="00411762" w:rsidRDefault="00F564A6" w:rsidP="00C7166A">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r w:rsidR="00A03143">
              <w:t>.</w:t>
            </w:r>
          </w:p>
        </w:tc>
        <w:tc>
          <w:tcPr>
            <w:tcW w:w="1710" w:type="dxa"/>
          </w:tcPr>
          <w:p w14:paraId="5720EBB7" w14:textId="6F1A5DED" w:rsidR="00411762" w:rsidRDefault="00F62431" w:rsidP="00DB685D">
            <w:pPr>
              <w:jc w:val="center"/>
              <w:rPr>
                <w:rFonts w:ascii="Calibri" w:hAnsi="Calibri" w:cs="Calibri"/>
              </w:rPr>
            </w:pPr>
            <w:r>
              <w:rPr>
                <w:rFonts w:ascii="Calibri" w:hAnsi="Calibri" w:cs="Calibri"/>
              </w:rPr>
              <w:t>CC.1.4.11-12.X</w:t>
            </w:r>
          </w:p>
        </w:tc>
        <w:tc>
          <w:tcPr>
            <w:tcW w:w="1170" w:type="dxa"/>
          </w:tcPr>
          <w:p w14:paraId="24FFA7A5" w14:textId="3C39D947" w:rsidR="00411762" w:rsidRPr="00554304" w:rsidRDefault="00DB685D" w:rsidP="00DB685D">
            <w:pPr>
              <w:jc w:val="center"/>
              <w:rPr>
                <w:sz w:val="12"/>
                <w:szCs w:val="12"/>
              </w:rPr>
            </w:pPr>
            <w:r w:rsidRPr="003C54B8">
              <w:t>MP1</w:t>
            </w:r>
          </w:p>
        </w:tc>
      </w:tr>
      <w:tr w:rsidR="00A03143" w14:paraId="30FDFBAA" w14:textId="77777777" w:rsidTr="00076A8B">
        <w:trPr>
          <w:trHeight w:val="260"/>
        </w:trPr>
        <w:tc>
          <w:tcPr>
            <w:tcW w:w="6475" w:type="dxa"/>
            <w:vAlign w:val="center"/>
          </w:tcPr>
          <w:p w14:paraId="6F7C2421" w14:textId="53DF1BCF" w:rsidR="00A03143" w:rsidRDefault="00323A7C" w:rsidP="00C7166A">
            <w:r>
              <w:t>Initiate and participate effectively in a range of collaborative discussions on grade-level topics, texts, and issues, building on others’ ideas and expressing their own clearly and persuasively.</w:t>
            </w:r>
          </w:p>
        </w:tc>
        <w:tc>
          <w:tcPr>
            <w:tcW w:w="1710" w:type="dxa"/>
          </w:tcPr>
          <w:p w14:paraId="0882EDFE" w14:textId="07A462E4" w:rsidR="00A03143" w:rsidRDefault="00A03143" w:rsidP="00DB685D">
            <w:pPr>
              <w:jc w:val="center"/>
              <w:rPr>
                <w:rFonts w:ascii="Calibri" w:hAnsi="Calibri" w:cs="Calibri"/>
              </w:rPr>
            </w:pPr>
            <w:r>
              <w:rPr>
                <w:rFonts w:ascii="Calibri" w:hAnsi="Calibri" w:cs="Calibri"/>
              </w:rPr>
              <w:t>CC.1.5.11-12.A</w:t>
            </w:r>
          </w:p>
        </w:tc>
        <w:tc>
          <w:tcPr>
            <w:tcW w:w="1170" w:type="dxa"/>
          </w:tcPr>
          <w:p w14:paraId="21F0E13F" w14:textId="2FA4FE6A" w:rsidR="00A03143" w:rsidRPr="003C54B8" w:rsidRDefault="00A03143" w:rsidP="00DB685D">
            <w:pPr>
              <w:jc w:val="center"/>
            </w:pPr>
            <w:r>
              <w:t>MP1</w:t>
            </w:r>
          </w:p>
        </w:tc>
      </w:tr>
      <w:tr w:rsidR="00A03143" w14:paraId="355054EA" w14:textId="77777777" w:rsidTr="00076A8B">
        <w:trPr>
          <w:trHeight w:val="260"/>
        </w:trPr>
        <w:tc>
          <w:tcPr>
            <w:tcW w:w="6475" w:type="dxa"/>
            <w:vAlign w:val="center"/>
          </w:tcPr>
          <w:p w14:paraId="6DED0123" w14:textId="5D43398F" w:rsidR="00A03143" w:rsidRDefault="00323A7C" w:rsidP="00C7166A">
            <w:r>
              <w:t>Adapt speech to a variety of contexts and tasks.</w:t>
            </w:r>
          </w:p>
        </w:tc>
        <w:tc>
          <w:tcPr>
            <w:tcW w:w="1710" w:type="dxa"/>
          </w:tcPr>
          <w:p w14:paraId="3851A044" w14:textId="67997ACD" w:rsidR="00A03143" w:rsidRDefault="00A03143" w:rsidP="00DB685D">
            <w:pPr>
              <w:jc w:val="center"/>
              <w:rPr>
                <w:rFonts w:ascii="Calibri" w:hAnsi="Calibri" w:cs="Calibri"/>
              </w:rPr>
            </w:pPr>
            <w:r>
              <w:rPr>
                <w:rFonts w:ascii="Calibri" w:hAnsi="Calibri" w:cs="Calibri"/>
              </w:rPr>
              <w:t>CC.1.5.11-12.E</w:t>
            </w:r>
          </w:p>
        </w:tc>
        <w:tc>
          <w:tcPr>
            <w:tcW w:w="1170" w:type="dxa"/>
          </w:tcPr>
          <w:p w14:paraId="2E7E109E" w14:textId="48FE8E2E" w:rsidR="00A03143" w:rsidRPr="003C54B8" w:rsidRDefault="00A03143" w:rsidP="00DB685D">
            <w:pPr>
              <w:jc w:val="center"/>
            </w:pPr>
            <w:r>
              <w:t>MP1</w:t>
            </w:r>
          </w:p>
        </w:tc>
      </w:tr>
      <w:tr w:rsidR="00A03143" w14:paraId="57CC004B" w14:textId="77777777" w:rsidTr="00076A8B">
        <w:trPr>
          <w:trHeight w:val="260"/>
        </w:trPr>
        <w:tc>
          <w:tcPr>
            <w:tcW w:w="6475" w:type="dxa"/>
            <w:vAlign w:val="center"/>
          </w:tcPr>
          <w:p w14:paraId="6AAAFE22" w14:textId="2D664E5F" w:rsidR="00A03143" w:rsidRDefault="00323A7C" w:rsidP="00C7166A">
            <w:r>
              <w:t>Demonstrate command of the conventions of standard English when speaking based on Grades 11–12 level and content.</w:t>
            </w:r>
          </w:p>
        </w:tc>
        <w:tc>
          <w:tcPr>
            <w:tcW w:w="1710" w:type="dxa"/>
          </w:tcPr>
          <w:p w14:paraId="3CE44A40" w14:textId="23F6E001" w:rsidR="00A03143" w:rsidRDefault="00A03143" w:rsidP="00DB685D">
            <w:pPr>
              <w:jc w:val="center"/>
              <w:rPr>
                <w:rFonts w:ascii="Calibri" w:hAnsi="Calibri" w:cs="Calibri"/>
              </w:rPr>
            </w:pPr>
            <w:r>
              <w:rPr>
                <w:rFonts w:ascii="Calibri" w:hAnsi="Calibri" w:cs="Calibri"/>
              </w:rPr>
              <w:t>CC.1.5.11-12.G</w:t>
            </w:r>
          </w:p>
        </w:tc>
        <w:tc>
          <w:tcPr>
            <w:tcW w:w="1170" w:type="dxa"/>
          </w:tcPr>
          <w:p w14:paraId="1D01594F" w14:textId="40ACF39E" w:rsidR="00A03143" w:rsidRPr="003C54B8" w:rsidRDefault="00A03143" w:rsidP="00DB685D">
            <w:pPr>
              <w:jc w:val="center"/>
            </w:pPr>
            <w:r>
              <w:t>MP1</w:t>
            </w:r>
          </w:p>
        </w:tc>
      </w:tr>
      <w:tr w:rsidR="00411762" w14:paraId="4F9133E3" w14:textId="77777777" w:rsidTr="00076A8B">
        <w:tc>
          <w:tcPr>
            <w:tcW w:w="6475" w:type="dxa"/>
            <w:vAlign w:val="center"/>
          </w:tcPr>
          <w:p w14:paraId="6C4FB6DD" w14:textId="4EA1C995" w:rsidR="00411762" w:rsidRDefault="009D1B9D"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9273C7D" w14:textId="0A082606" w:rsidR="00411762" w:rsidRDefault="009D1B9D" w:rsidP="00DB685D">
            <w:pPr>
              <w:jc w:val="center"/>
              <w:rPr>
                <w:rFonts w:ascii="Calibri" w:hAnsi="Calibri" w:cs="Calibri"/>
              </w:rPr>
            </w:pPr>
            <w:r>
              <w:rPr>
                <w:rFonts w:ascii="Calibri" w:hAnsi="Calibri" w:cs="Calibri"/>
              </w:rPr>
              <w:t>CC.1.3.11-12.B</w:t>
            </w:r>
          </w:p>
        </w:tc>
        <w:tc>
          <w:tcPr>
            <w:tcW w:w="1170" w:type="dxa"/>
          </w:tcPr>
          <w:p w14:paraId="01485929" w14:textId="5DBE9D0F" w:rsidR="00411762" w:rsidRPr="00554304" w:rsidRDefault="00DB685D" w:rsidP="00DB685D">
            <w:pPr>
              <w:jc w:val="center"/>
              <w:rPr>
                <w:sz w:val="12"/>
                <w:szCs w:val="12"/>
              </w:rPr>
            </w:pPr>
            <w:r w:rsidRPr="003C54B8">
              <w:t>MP</w:t>
            </w:r>
            <w:r>
              <w:t>2</w:t>
            </w:r>
          </w:p>
        </w:tc>
      </w:tr>
      <w:tr w:rsidR="00411762" w14:paraId="6B3A0CA1" w14:textId="77777777" w:rsidTr="00076A8B">
        <w:tc>
          <w:tcPr>
            <w:tcW w:w="6475" w:type="dxa"/>
            <w:vAlign w:val="center"/>
          </w:tcPr>
          <w:p w14:paraId="10807BF0" w14:textId="5C2EDC4B" w:rsidR="00411762" w:rsidRDefault="003450EA"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C1F576B" w14:textId="5525E331" w:rsidR="00411762" w:rsidRDefault="00E36875" w:rsidP="00DB685D">
            <w:pPr>
              <w:jc w:val="center"/>
              <w:rPr>
                <w:rFonts w:ascii="Calibri" w:hAnsi="Calibri" w:cs="Calibri"/>
              </w:rPr>
            </w:pPr>
            <w:r>
              <w:rPr>
                <w:rFonts w:ascii="Calibri" w:hAnsi="Calibri" w:cs="Calibri"/>
              </w:rPr>
              <w:t>CC.1.3.11-12.H</w:t>
            </w:r>
          </w:p>
        </w:tc>
        <w:tc>
          <w:tcPr>
            <w:tcW w:w="1170" w:type="dxa"/>
          </w:tcPr>
          <w:p w14:paraId="4969644F" w14:textId="53F930BB" w:rsidR="00411762" w:rsidRPr="00554304" w:rsidRDefault="00B76482" w:rsidP="00DB685D">
            <w:pPr>
              <w:jc w:val="center"/>
              <w:rPr>
                <w:sz w:val="12"/>
                <w:szCs w:val="12"/>
              </w:rPr>
            </w:pPr>
            <w:r w:rsidRPr="003C54B8">
              <w:t>MP</w:t>
            </w:r>
            <w:r>
              <w:t>2</w:t>
            </w:r>
          </w:p>
        </w:tc>
      </w:tr>
      <w:tr w:rsidR="00411762" w14:paraId="712D3924" w14:textId="77777777" w:rsidTr="00076A8B">
        <w:tc>
          <w:tcPr>
            <w:tcW w:w="6475" w:type="dxa"/>
            <w:vAlign w:val="center"/>
          </w:tcPr>
          <w:p w14:paraId="2D0365D7" w14:textId="194EAC8E" w:rsidR="00411762" w:rsidRDefault="00142BA5" w:rsidP="001D4B68">
            <w:pPr>
              <w:rPr>
                <w:rFonts w:ascii="Calibri" w:hAnsi="Calibri" w:cs="Calibri"/>
              </w:rPr>
            </w:pPr>
            <w:r>
              <w:lastRenderedPageBreak/>
              <w:t>Determine or clarify the meaning of unknown and multiple-meaning words and phrases based on grade level reading and content, choosing flexibly from a range of strategies and tools.</w:t>
            </w:r>
          </w:p>
        </w:tc>
        <w:tc>
          <w:tcPr>
            <w:tcW w:w="1710" w:type="dxa"/>
          </w:tcPr>
          <w:p w14:paraId="7666AB90" w14:textId="7D65E0EE" w:rsidR="00411762" w:rsidRDefault="00E36875" w:rsidP="00DB685D">
            <w:pPr>
              <w:jc w:val="center"/>
              <w:rPr>
                <w:rFonts w:ascii="Calibri" w:hAnsi="Calibri" w:cs="Calibri"/>
              </w:rPr>
            </w:pPr>
            <w:r>
              <w:rPr>
                <w:rFonts w:ascii="Calibri" w:hAnsi="Calibri" w:cs="Calibri"/>
              </w:rPr>
              <w:t>CC.1.3.11-12.I</w:t>
            </w:r>
          </w:p>
        </w:tc>
        <w:tc>
          <w:tcPr>
            <w:tcW w:w="1170" w:type="dxa"/>
          </w:tcPr>
          <w:p w14:paraId="5BD0B7EF" w14:textId="19CF467C" w:rsidR="00411762" w:rsidRPr="00554304" w:rsidRDefault="00B76482" w:rsidP="00DB685D">
            <w:pPr>
              <w:jc w:val="center"/>
              <w:rPr>
                <w:sz w:val="12"/>
                <w:szCs w:val="12"/>
              </w:rPr>
            </w:pPr>
            <w:r w:rsidRPr="003C54B8">
              <w:t>MP</w:t>
            </w:r>
            <w:r>
              <w:t>2</w:t>
            </w:r>
          </w:p>
        </w:tc>
      </w:tr>
      <w:tr w:rsidR="00411762" w14:paraId="4281E427" w14:textId="77777777" w:rsidTr="00076A8B">
        <w:tc>
          <w:tcPr>
            <w:tcW w:w="6475" w:type="dxa"/>
            <w:vAlign w:val="center"/>
          </w:tcPr>
          <w:p w14:paraId="6EF61ACD" w14:textId="31735A8B" w:rsidR="00411762" w:rsidRDefault="008F5BCF" w:rsidP="00411762">
            <w:pPr>
              <w:rPr>
                <w:rFonts w:ascii="Calibri" w:hAnsi="Calibri" w:cs="Calibri"/>
              </w:rPr>
            </w:pPr>
            <w:r>
              <w:t>Acquire and use accurately general academic and domain-specific words and phrases, sufficient for reading, writing, speaking, and listening at the college and career</w:t>
            </w:r>
            <w:r w:rsidR="009F4293">
              <w:t xml:space="preserve"> </w:t>
            </w:r>
            <w:r>
              <w:t>readiness level; demonstrate independence in gathering vocabulary knowledge when considering a word or phrase important to comprehension or expression.</w:t>
            </w:r>
          </w:p>
        </w:tc>
        <w:tc>
          <w:tcPr>
            <w:tcW w:w="1710" w:type="dxa"/>
          </w:tcPr>
          <w:p w14:paraId="726F2D12" w14:textId="232C2DA8" w:rsidR="00411762" w:rsidRDefault="00E36875" w:rsidP="00DB685D">
            <w:pPr>
              <w:jc w:val="center"/>
              <w:rPr>
                <w:rFonts w:ascii="Calibri" w:hAnsi="Calibri" w:cs="Calibri"/>
              </w:rPr>
            </w:pPr>
            <w:r>
              <w:rPr>
                <w:rFonts w:ascii="Calibri" w:hAnsi="Calibri" w:cs="Calibri"/>
              </w:rPr>
              <w:t>CC.1.3.11-12.J</w:t>
            </w:r>
          </w:p>
        </w:tc>
        <w:tc>
          <w:tcPr>
            <w:tcW w:w="1170" w:type="dxa"/>
          </w:tcPr>
          <w:p w14:paraId="2E20FC75" w14:textId="3FCFC0A3" w:rsidR="00411762" w:rsidRPr="00554304" w:rsidRDefault="00B76482" w:rsidP="00DB685D">
            <w:pPr>
              <w:jc w:val="center"/>
              <w:rPr>
                <w:sz w:val="12"/>
                <w:szCs w:val="12"/>
              </w:rPr>
            </w:pPr>
            <w:r w:rsidRPr="003C54B8">
              <w:t>MP</w:t>
            </w:r>
            <w:r>
              <w:t>2</w:t>
            </w:r>
          </w:p>
        </w:tc>
      </w:tr>
      <w:tr w:rsidR="00411762" w14:paraId="64DAE25B" w14:textId="77777777" w:rsidTr="00076A8B">
        <w:tc>
          <w:tcPr>
            <w:tcW w:w="6475" w:type="dxa"/>
            <w:vAlign w:val="center"/>
          </w:tcPr>
          <w:p w14:paraId="0C1A893B" w14:textId="2F9C0146" w:rsidR="00411762" w:rsidRDefault="008F5BCF" w:rsidP="00411762">
            <w:pPr>
              <w:rPr>
                <w:rFonts w:ascii="Calibri" w:hAnsi="Calibri" w:cs="Calibri"/>
              </w:rPr>
            </w:pPr>
            <w:r>
              <w:t>Read and comprehend literary fiction on grade level, reading independently and proficiently.</w:t>
            </w:r>
          </w:p>
        </w:tc>
        <w:tc>
          <w:tcPr>
            <w:tcW w:w="1710" w:type="dxa"/>
          </w:tcPr>
          <w:p w14:paraId="710F66D6" w14:textId="7D41920C" w:rsidR="00411762" w:rsidRDefault="00E36875" w:rsidP="00DB685D">
            <w:pPr>
              <w:jc w:val="center"/>
              <w:rPr>
                <w:rFonts w:ascii="Calibri" w:hAnsi="Calibri" w:cs="Calibri"/>
              </w:rPr>
            </w:pPr>
            <w:r>
              <w:rPr>
                <w:rFonts w:ascii="Calibri" w:hAnsi="Calibri" w:cs="Calibri"/>
              </w:rPr>
              <w:t>CC.1.3.11-12.K</w:t>
            </w:r>
          </w:p>
        </w:tc>
        <w:tc>
          <w:tcPr>
            <w:tcW w:w="1170" w:type="dxa"/>
          </w:tcPr>
          <w:p w14:paraId="76E907BD" w14:textId="201E12E5" w:rsidR="00411762" w:rsidRPr="00554304" w:rsidRDefault="00B76482" w:rsidP="00DB685D">
            <w:pPr>
              <w:jc w:val="center"/>
              <w:rPr>
                <w:sz w:val="12"/>
                <w:szCs w:val="12"/>
              </w:rPr>
            </w:pPr>
            <w:r w:rsidRPr="003C54B8">
              <w:t>MP</w:t>
            </w:r>
            <w:r>
              <w:t>2</w:t>
            </w:r>
          </w:p>
        </w:tc>
      </w:tr>
      <w:tr w:rsidR="00411762" w:rsidRPr="00AA05C3" w14:paraId="79662577" w14:textId="77777777" w:rsidTr="00076A8B">
        <w:tc>
          <w:tcPr>
            <w:tcW w:w="6475" w:type="dxa"/>
            <w:vAlign w:val="center"/>
          </w:tcPr>
          <w:p w14:paraId="3C2AB146" w14:textId="6529C546" w:rsidR="00411762" w:rsidRDefault="00770C71"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4CDF99B4" w14:textId="24E5F487" w:rsidR="00411762" w:rsidRDefault="008F5BCF" w:rsidP="00DB685D">
            <w:pPr>
              <w:jc w:val="center"/>
              <w:rPr>
                <w:rFonts w:ascii="Calibri" w:hAnsi="Calibri" w:cs="Calibri"/>
              </w:rPr>
            </w:pPr>
            <w:r>
              <w:rPr>
                <w:rFonts w:ascii="Calibri" w:hAnsi="Calibri" w:cs="Calibri"/>
              </w:rPr>
              <w:t>CC.1.2.11-12.A</w:t>
            </w:r>
          </w:p>
        </w:tc>
        <w:tc>
          <w:tcPr>
            <w:tcW w:w="1170" w:type="dxa"/>
          </w:tcPr>
          <w:p w14:paraId="39186EF9" w14:textId="3CC7A153" w:rsidR="00411762" w:rsidRPr="00554304" w:rsidRDefault="00B76482" w:rsidP="00DB685D">
            <w:pPr>
              <w:jc w:val="center"/>
              <w:rPr>
                <w:sz w:val="12"/>
                <w:szCs w:val="12"/>
              </w:rPr>
            </w:pPr>
            <w:r w:rsidRPr="003C54B8">
              <w:t>MP</w:t>
            </w:r>
            <w:r>
              <w:t>2</w:t>
            </w:r>
          </w:p>
        </w:tc>
      </w:tr>
      <w:tr w:rsidR="00411762" w:rsidRPr="00AA05C3" w14:paraId="5AD3B718" w14:textId="77777777" w:rsidTr="00076A8B">
        <w:tc>
          <w:tcPr>
            <w:tcW w:w="6475" w:type="dxa"/>
            <w:vAlign w:val="center"/>
          </w:tcPr>
          <w:p w14:paraId="5EB82C5B" w14:textId="77D37D6F" w:rsidR="00411762" w:rsidRDefault="001D434C"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5A8A8F13" w14:textId="43904D1E" w:rsidR="00411762" w:rsidRDefault="008F5BCF" w:rsidP="00DB685D">
            <w:pPr>
              <w:jc w:val="center"/>
              <w:rPr>
                <w:rFonts w:ascii="Calibri" w:hAnsi="Calibri" w:cs="Calibri"/>
              </w:rPr>
            </w:pPr>
            <w:r>
              <w:rPr>
                <w:rFonts w:ascii="Calibri" w:hAnsi="Calibri" w:cs="Calibri"/>
              </w:rPr>
              <w:t>CC.1.2.11-12.B</w:t>
            </w:r>
          </w:p>
        </w:tc>
        <w:tc>
          <w:tcPr>
            <w:tcW w:w="1170" w:type="dxa"/>
          </w:tcPr>
          <w:p w14:paraId="109FBAF3" w14:textId="5184C797" w:rsidR="00411762" w:rsidRPr="00554304" w:rsidRDefault="00B76482" w:rsidP="00DB685D">
            <w:pPr>
              <w:jc w:val="center"/>
              <w:rPr>
                <w:sz w:val="12"/>
                <w:szCs w:val="12"/>
              </w:rPr>
            </w:pPr>
            <w:r w:rsidRPr="003C54B8">
              <w:t>MP</w:t>
            </w:r>
            <w:r>
              <w:t>2</w:t>
            </w:r>
          </w:p>
        </w:tc>
      </w:tr>
      <w:tr w:rsidR="00411762" w:rsidRPr="00AA05C3" w14:paraId="6D0FE46C" w14:textId="77777777" w:rsidTr="00076A8B">
        <w:tc>
          <w:tcPr>
            <w:tcW w:w="6475" w:type="dxa"/>
            <w:vAlign w:val="center"/>
          </w:tcPr>
          <w:p w14:paraId="0724041D" w14:textId="3BDB5BFF" w:rsidR="00411762" w:rsidRDefault="00B203BB" w:rsidP="00411762">
            <w:pPr>
              <w:rPr>
                <w:rFonts w:ascii="Calibri" w:hAnsi="Calibri" w:cs="Calibri"/>
              </w:rPr>
            </w:pPr>
            <w:r>
              <w:t>Analyze the interaction and development of a complex set of ideas, sequence of events, or specific individuals over the course of the text.</w:t>
            </w:r>
          </w:p>
        </w:tc>
        <w:tc>
          <w:tcPr>
            <w:tcW w:w="1710" w:type="dxa"/>
          </w:tcPr>
          <w:p w14:paraId="0BBE91B3" w14:textId="694869A2" w:rsidR="00411762" w:rsidRDefault="008F5BCF" w:rsidP="00DB685D">
            <w:pPr>
              <w:jc w:val="center"/>
              <w:rPr>
                <w:rFonts w:ascii="Calibri" w:hAnsi="Calibri" w:cs="Calibri"/>
              </w:rPr>
            </w:pPr>
            <w:r>
              <w:rPr>
                <w:rFonts w:ascii="Calibri" w:hAnsi="Calibri" w:cs="Calibri"/>
              </w:rPr>
              <w:t>CC.1.2.11-12.C</w:t>
            </w:r>
          </w:p>
        </w:tc>
        <w:tc>
          <w:tcPr>
            <w:tcW w:w="1170" w:type="dxa"/>
          </w:tcPr>
          <w:p w14:paraId="28E8263E" w14:textId="6DE9CEE8" w:rsidR="00411762" w:rsidRPr="00554304" w:rsidRDefault="00B76482" w:rsidP="00DB685D">
            <w:pPr>
              <w:jc w:val="center"/>
              <w:rPr>
                <w:sz w:val="12"/>
                <w:szCs w:val="12"/>
              </w:rPr>
            </w:pPr>
            <w:r w:rsidRPr="003C54B8">
              <w:t>MP</w:t>
            </w:r>
            <w:r>
              <w:t>2</w:t>
            </w:r>
          </w:p>
        </w:tc>
      </w:tr>
      <w:tr w:rsidR="00411762" w:rsidRPr="00AA05C3" w14:paraId="76201CFD" w14:textId="77777777" w:rsidTr="00076A8B">
        <w:tc>
          <w:tcPr>
            <w:tcW w:w="6475" w:type="dxa"/>
            <w:vAlign w:val="center"/>
          </w:tcPr>
          <w:p w14:paraId="15BB0384" w14:textId="7707896D" w:rsidR="00411762" w:rsidRDefault="00B203BB" w:rsidP="00411762">
            <w:pPr>
              <w:rPr>
                <w:rFonts w:ascii="Calibri" w:hAnsi="Calibri" w:cs="Calibri"/>
              </w:rPr>
            </w:pPr>
            <w:r>
              <w:t>Evaluate how an author’s point of view or purpose shapes the content and style of a text.</w:t>
            </w:r>
          </w:p>
        </w:tc>
        <w:tc>
          <w:tcPr>
            <w:tcW w:w="1710" w:type="dxa"/>
          </w:tcPr>
          <w:p w14:paraId="4282913B" w14:textId="40D2CC99" w:rsidR="00411762" w:rsidRDefault="008F5BCF" w:rsidP="00DB685D">
            <w:pPr>
              <w:jc w:val="center"/>
              <w:rPr>
                <w:rFonts w:ascii="Calibri" w:hAnsi="Calibri" w:cs="Calibri"/>
              </w:rPr>
            </w:pPr>
            <w:r>
              <w:rPr>
                <w:rFonts w:ascii="Calibri" w:hAnsi="Calibri" w:cs="Calibri"/>
              </w:rPr>
              <w:t>CC.1.2.11-12.D</w:t>
            </w:r>
          </w:p>
        </w:tc>
        <w:tc>
          <w:tcPr>
            <w:tcW w:w="1170" w:type="dxa"/>
          </w:tcPr>
          <w:p w14:paraId="260A59B4" w14:textId="3DB39F6E" w:rsidR="00411762" w:rsidRPr="00554304" w:rsidRDefault="00B76482" w:rsidP="00DB685D">
            <w:pPr>
              <w:jc w:val="center"/>
              <w:rPr>
                <w:sz w:val="12"/>
                <w:szCs w:val="12"/>
              </w:rPr>
            </w:pPr>
            <w:r w:rsidRPr="003C54B8">
              <w:t>MP</w:t>
            </w:r>
            <w:r>
              <w:t>2</w:t>
            </w:r>
          </w:p>
        </w:tc>
      </w:tr>
      <w:tr w:rsidR="00411762" w:rsidRPr="00AA05C3" w14:paraId="4B66B284" w14:textId="77777777" w:rsidTr="00076A8B">
        <w:tc>
          <w:tcPr>
            <w:tcW w:w="6475" w:type="dxa"/>
            <w:vAlign w:val="center"/>
          </w:tcPr>
          <w:p w14:paraId="49050481" w14:textId="3923CE41" w:rsidR="00411762" w:rsidRDefault="0086679D"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608AA699" w14:textId="17E06B45" w:rsidR="00411762" w:rsidRDefault="008F5BCF" w:rsidP="00DB685D">
            <w:pPr>
              <w:jc w:val="center"/>
              <w:rPr>
                <w:rFonts w:ascii="Calibri" w:hAnsi="Calibri" w:cs="Calibri"/>
              </w:rPr>
            </w:pPr>
            <w:r>
              <w:rPr>
                <w:rFonts w:ascii="Calibri" w:hAnsi="Calibri" w:cs="Calibri"/>
              </w:rPr>
              <w:t>CC.1.2.11-12.E</w:t>
            </w:r>
          </w:p>
        </w:tc>
        <w:tc>
          <w:tcPr>
            <w:tcW w:w="1170" w:type="dxa"/>
          </w:tcPr>
          <w:p w14:paraId="42261E56" w14:textId="2EF81042" w:rsidR="00411762" w:rsidRPr="00554304" w:rsidRDefault="00B76482" w:rsidP="00DB685D">
            <w:pPr>
              <w:jc w:val="center"/>
              <w:rPr>
                <w:sz w:val="12"/>
                <w:szCs w:val="12"/>
              </w:rPr>
            </w:pPr>
            <w:r w:rsidRPr="003C54B8">
              <w:t>MP</w:t>
            </w:r>
            <w:r>
              <w:t>2</w:t>
            </w:r>
          </w:p>
        </w:tc>
      </w:tr>
      <w:tr w:rsidR="00411762" w:rsidRPr="00AA05C3" w14:paraId="354A33DB" w14:textId="77777777" w:rsidTr="00076A8B">
        <w:tc>
          <w:tcPr>
            <w:tcW w:w="6475" w:type="dxa"/>
            <w:vAlign w:val="center"/>
          </w:tcPr>
          <w:p w14:paraId="3DDB53A9" w14:textId="32530F7B" w:rsidR="00411762" w:rsidRDefault="00EF4CF2" w:rsidP="00411762">
            <w:pPr>
              <w:rPr>
                <w:rFonts w:ascii="Calibri" w:hAnsi="Calibri" w:cs="Calibri"/>
              </w:rPr>
            </w:pPr>
            <w:r>
              <w:t>Evaluate how words and phrases shape meaning and tone in texts.</w:t>
            </w:r>
          </w:p>
        </w:tc>
        <w:tc>
          <w:tcPr>
            <w:tcW w:w="1710" w:type="dxa"/>
          </w:tcPr>
          <w:p w14:paraId="22254ED7" w14:textId="2779C23E" w:rsidR="00411762" w:rsidRDefault="008F5BCF" w:rsidP="00DB685D">
            <w:pPr>
              <w:jc w:val="center"/>
              <w:rPr>
                <w:rFonts w:ascii="Calibri" w:hAnsi="Calibri" w:cs="Calibri"/>
              </w:rPr>
            </w:pPr>
            <w:r>
              <w:rPr>
                <w:rFonts w:ascii="Calibri" w:hAnsi="Calibri" w:cs="Calibri"/>
              </w:rPr>
              <w:t>CC.1.2.11-12.F</w:t>
            </w:r>
          </w:p>
        </w:tc>
        <w:tc>
          <w:tcPr>
            <w:tcW w:w="1170" w:type="dxa"/>
          </w:tcPr>
          <w:p w14:paraId="0C4E5CC9" w14:textId="7D9490E2" w:rsidR="00411762" w:rsidRPr="00554304" w:rsidRDefault="00B76482" w:rsidP="00DB685D">
            <w:pPr>
              <w:jc w:val="center"/>
              <w:rPr>
                <w:sz w:val="12"/>
                <w:szCs w:val="12"/>
              </w:rPr>
            </w:pPr>
            <w:r w:rsidRPr="003C54B8">
              <w:t>MP</w:t>
            </w:r>
            <w:r>
              <w:t>2</w:t>
            </w:r>
          </w:p>
        </w:tc>
      </w:tr>
      <w:tr w:rsidR="00411762" w:rsidRPr="00AA05C3" w14:paraId="4B41D6EE" w14:textId="77777777" w:rsidTr="00076A8B">
        <w:tc>
          <w:tcPr>
            <w:tcW w:w="6475" w:type="dxa"/>
            <w:vAlign w:val="center"/>
          </w:tcPr>
          <w:p w14:paraId="7AB4322B" w14:textId="1413BE8B" w:rsidR="00411762" w:rsidRDefault="0055468C" w:rsidP="00411762">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6DF5A51D" w14:textId="4E7F643E" w:rsidR="00411762" w:rsidRDefault="008F5BCF" w:rsidP="00DB685D">
            <w:pPr>
              <w:jc w:val="center"/>
              <w:rPr>
                <w:rFonts w:ascii="Calibri" w:hAnsi="Calibri" w:cs="Calibri"/>
              </w:rPr>
            </w:pPr>
            <w:r>
              <w:rPr>
                <w:rFonts w:ascii="Calibri" w:hAnsi="Calibri" w:cs="Calibri"/>
              </w:rPr>
              <w:t>CC.1.2.11-12.G</w:t>
            </w:r>
          </w:p>
        </w:tc>
        <w:tc>
          <w:tcPr>
            <w:tcW w:w="1170" w:type="dxa"/>
          </w:tcPr>
          <w:p w14:paraId="03CC2F5E" w14:textId="4787374C" w:rsidR="00411762" w:rsidRPr="00554304" w:rsidRDefault="00B76482" w:rsidP="00DB685D">
            <w:pPr>
              <w:jc w:val="center"/>
              <w:rPr>
                <w:sz w:val="12"/>
                <w:szCs w:val="12"/>
              </w:rPr>
            </w:pPr>
            <w:r w:rsidRPr="003C54B8">
              <w:t>MP</w:t>
            </w:r>
            <w:r>
              <w:t>2</w:t>
            </w:r>
          </w:p>
        </w:tc>
      </w:tr>
      <w:tr w:rsidR="00411762" w:rsidRPr="00AA05C3" w14:paraId="7D1DDD47" w14:textId="77777777" w:rsidTr="00076A8B">
        <w:tc>
          <w:tcPr>
            <w:tcW w:w="6475" w:type="dxa"/>
            <w:vAlign w:val="center"/>
          </w:tcPr>
          <w:p w14:paraId="37DF41A0" w14:textId="30ECAAFC" w:rsidR="00411762" w:rsidRDefault="00EF4CF2" w:rsidP="00411762">
            <w:pPr>
              <w:rPr>
                <w:rFonts w:ascii="Calibri" w:hAnsi="Calibri" w:cs="Calibri"/>
              </w:rPr>
            </w:pPr>
            <w:r>
              <w:t>Analyze seminal texts based upon reasoning, premises, purposes, and arguments.</w:t>
            </w:r>
          </w:p>
        </w:tc>
        <w:tc>
          <w:tcPr>
            <w:tcW w:w="1710" w:type="dxa"/>
          </w:tcPr>
          <w:p w14:paraId="0AE576D0" w14:textId="587426A3" w:rsidR="00411762" w:rsidRDefault="008F5BCF" w:rsidP="00DB685D">
            <w:pPr>
              <w:jc w:val="center"/>
              <w:rPr>
                <w:rFonts w:ascii="Calibri" w:hAnsi="Calibri" w:cs="Calibri"/>
              </w:rPr>
            </w:pPr>
            <w:r>
              <w:rPr>
                <w:rFonts w:ascii="Calibri" w:hAnsi="Calibri" w:cs="Calibri"/>
              </w:rPr>
              <w:t>CC.1.2.11-12.H</w:t>
            </w:r>
          </w:p>
        </w:tc>
        <w:tc>
          <w:tcPr>
            <w:tcW w:w="1170" w:type="dxa"/>
          </w:tcPr>
          <w:p w14:paraId="200BBB51" w14:textId="29612891" w:rsidR="00411762" w:rsidRPr="00554304" w:rsidRDefault="00B76482" w:rsidP="00DB685D">
            <w:pPr>
              <w:jc w:val="center"/>
              <w:rPr>
                <w:sz w:val="12"/>
                <w:szCs w:val="12"/>
              </w:rPr>
            </w:pPr>
            <w:r w:rsidRPr="003C54B8">
              <w:t>MP</w:t>
            </w:r>
            <w:r>
              <w:t>2</w:t>
            </w:r>
          </w:p>
        </w:tc>
      </w:tr>
      <w:tr w:rsidR="00411762" w:rsidRPr="00AA05C3" w14:paraId="09390012" w14:textId="77777777" w:rsidTr="00076A8B">
        <w:tc>
          <w:tcPr>
            <w:tcW w:w="6475" w:type="dxa"/>
            <w:vAlign w:val="center"/>
          </w:tcPr>
          <w:p w14:paraId="7DBED83D" w14:textId="2313A70B" w:rsidR="00411762" w:rsidRDefault="00984A3C" w:rsidP="00411762">
            <w:pPr>
              <w:rPr>
                <w:rFonts w:ascii="Calibri" w:hAnsi="Calibri" w:cs="Calibri"/>
              </w:rPr>
            </w:pPr>
            <w:r>
              <w:t>Analyze foundational U.S. and world documents of historical, political, and literary significance for their themes, purposes, and rhetorical features.</w:t>
            </w:r>
          </w:p>
        </w:tc>
        <w:tc>
          <w:tcPr>
            <w:tcW w:w="1710" w:type="dxa"/>
          </w:tcPr>
          <w:p w14:paraId="1D7A8849" w14:textId="6DF10CA6" w:rsidR="00411762" w:rsidRDefault="008F5BCF" w:rsidP="00DB685D">
            <w:pPr>
              <w:jc w:val="center"/>
              <w:rPr>
                <w:rFonts w:ascii="Calibri" w:hAnsi="Calibri" w:cs="Calibri"/>
              </w:rPr>
            </w:pPr>
            <w:r>
              <w:rPr>
                <w:rFonts w:ascii="Calibri" w:hAnsi="Calibri" w:cs="Calibri"/>
              </w:rPr>
              <w:t>CC.1.2.11-12.I</w:t>
            </w:r>
          </w:p>
        </w:tc>
        <w:tc>
          <w:tcPr>
            <w:tcW w:w="1170" w:type="dxa"/>
          </w:tcPr>
          <w:p w14:paraId="00CB1032" w14:textId="0F5E00DF" w:rsidR="00411762" w:rsidRPr="00554304" w:rsidRDefault="00B76482" w:rsidP="00DB685D">
            <w:pPr>
              <w:jc w:val="center"/>
              <w:rPr>
                <w:sz w:val="12"/>
                <w:szCs w:val="12"/>
              </w:rPr>
            </w:pPr>
            <w:r w:rsidRPr="003C54B8">
              <w:t>MP</w:t>
            </w:r>
            <w:r>
              <w:t>2</w:t>
            </w:r>
          </w:p>
        </w:tc>
      </w:tr>
      <w:tr w:rsidR="00EC6AE2" w:rsidRPr="00554304" w14:paraId="120FE4FF" w14:textId="77777777" w:rsidTr="00076A8B">
        <w:tc>
          <w:tcPr>
            <w:tcW w:w="6475" w:type="dxa"/>
          </w:tcPr>
          <w:p w14:paraId="6AC464F7" w14:textId="71BA3A81" w:rsidR="00EC6AE2" w:rsidRDefault="00984A3C" w:rsidP="00534B67">
            <w:pPr>
              <w:rPr>
                <w:rFonts w:ascii="Calibri" w:hAnsi="Calibri" w:cs="Calibri"/>
              </w:rPr>
            </w:pPr>
            <w:r>
              <w:t xml:space="preserve">Acquire and use accurately general academic and </w:t>
            </w:r>
            <w:r w:rsidR="00497183">
              <w:t>domain specific</w:t>
            </w:r>
            <w:r>
              <w:t xml:space="preserve"> words and phrases, sufficient for reading, writing, speaking, and listening at the college and career</w:t>
            </w:r>
            <w:r w:rsidR="009F4293">
              <w:t xml:space="preserve"> </w:t>
            </w:r>
            <w:r>
              <w:t>readiness level; demonstrate independence in gathering vocabulary knowledge when considering a word or phrase important to comprehension or expression.</w:t>
            </w:r>
          </w:p>
        </w:tc>
        <w:tc>
          <w:tcPr>
            <w:tcW w:w="1710" w:type="dxa"/>
          </w:tcPr>
          <w:p w14:paraId="0B624671" w14:textId="1F9FBBF9" w:rsidR="00EC6AE2" w:rsidRDefault="008F5BCF" w:rsidP="00DB685D">
            <w:pPr>
              <w:jc w:val="center"/>
              <w:rPr>
                <w:rFonts w:ascii="Calibri" w:hAnsi="Calibri" w:cs="Calibri"/>
              </w:rPr>
            </w:pPr>
            <w:r>
              <w:rPr>
                <w:rFonts w:ascii="Calibri" w:hAnsi="Calibri" w:cs="Calibri"/>
              </w:rPr>
              <w:t>CC.1.2.11-12.J</w:t>
            </w:r>
          </w:p>
        </w:tc>
        <w:tc>
          <w:tcPr>
            <w:tcW w:w="1170" w:type="dxa"/>
          </w:tcPr>
          <w:p w14:paraId="54350BBB" w14:textId="24541559" w:rsidR="00EC6AE2" w:rsidRPr="00554304" w:rsidRDefault="00B76482" w:rsidP="00DB685D">
            <w:pPr>
              <w:jc w:val="center"/>
              <w:rPr>
                <w:sz w:val="12"/>
                <w:szCs w:val="12"/>
              </w:rPr>
            </w:pPr>
            <w:r w:rsidRPr="003C54B8">
              <w:t>MP</w:t>
            </w:r>
            <w:r>
              <w:t>2</w:t>
            </w:r>
          </w:p>
        </w:tc>
      </w:tr>
      <w:tr w:rsidR="00EC6AE2" w:rsidRPr="00554304" w14:paraId="33D0ABF9" w14:textId="77777777" w:rsidTr="00076A8B">
        <w:tc>
          <w:tcPr>
            <w:tcW w:w="6475" w:type="dxa"/>
          </w:tcPr>
          <w:p w14:paraId="06D0B8DF" w14:textId="2716194F" w:rsidR="00EC6AE2" w:rsidRDefault="00984A3C" w:rsidP="00534B67">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050F943" w14:textId="33FDCD5C" w:rsidR="00880FB8" w:rsidRDefault="00880FB8" w:rsidP="00DB685D">
            <w:pPr>
              <w:jc w:val="center"/>
              <w:rPr>
                <w:rFonts w:ascii="Calibri" w:hAnsi="Calibri" w:cs="Calibri"/>
              </w:rPr>
            </w:pPr>
            <w:r>
              <w:rPr>
                <w:rFonts w:ascii="Calibri" w:hAnsi="Calibri" w:cs="Calibri"/>
              </w:rPr>
              <w:t>CC.1.2.11-12.K</w:t>
            </w:r>
          </w:p>
        </w:tc>
        <w:tc>
          <w:tcPr>
            <w:tcW w:w="1170" w:type="dxa"/>
          </w:tcPr>
          <w:p w14:paraId="0D77464D" w14:textId="48C3C2DC" w:rsidR="00EC6AE2" w:rsidRPr="00554304" w:rsidRDefault="00B76482" w:rsidP="00DB685D">
            <w:pPr>
              <w:jc w:val="center"/>
              <w:rPr>
                <w:sz w:val="12"/>
                <w:szCs w:val="12"/>
              </w:rPr>
            </w:pPr>
            <w:r w:rsidRPr="003C54B8">
              <w:t>MP</w:t>
            </w:r>
            <w:r>
              <w:t>2</w:t>
            </w:r>
          </w:p>
        </w:tc>
      </w:tr>
      <w:tr w:rsidR="00EC6AE2" w:rsidRPr="00554304" w14:paraId="00F1702C" w14:textId="77777777" w:rsidTr="00076A8B">
        <w:tc>
          <w:tcPr>
            <w:tcW w:w="6475" w:type="dxa"/>
          </w:tcPr>
          <w:p w14:paraId="67624B8B" w14:textId="6959188C" w:rsidR="00EC6AE2" w:rsidRDefault="00CE4E37" w:rsidP="00534B67">
            <w:pPr>
              <w:rPr>
                <w:rFonts w:ascii="Calibri" w:hAnsi="Calibri" w:cs="Calibri"/>
              </w:rPr>
            </w:pPr>
            <w:r>
              <w:t>Read and comprehend literary nonfiction and informational text on grade level, reading independently and proficiently.</w:t>
            </w:r>
          </w:p>
        </w:tc>
        <w:tc>
          <w:tcPr>
            <w:tcW w:w="1710" w:type="dxa"/>
          </w:tcPr>
          <w:p w14:paraId="40F8F667" w14:textId="10696570" w:rsidR="00EC6AE2" w:rsidRDefault="00880FB8" w:rsidP="00DB685D">
            <w:pPr>
              <w:jc w:val="center"/>
              <w:rPr>
                <w:rFonts w:ascii="Calibri" w:hAnsi="Calibri" w:cs="Calibri"/>
              </w:rPr>
            </w:pPr>
            <w:r>
              <w:rPr>
                <w:rFonts w:ascii="Calibri" w:hAnsi="Calibri" w:cs="Calibri"/>
              </w:rPr>
              <w:t>CC.1.2.11-12.L</w:t>
            </w:r>
          </w:p>
        </w:tc>
        <w:tc>
          <w:tcPr>
            <w:tcW w:w="1170" w:type="dxa"/>
          </w:tcPr>
          <w:p w14:paraId="2A119E44" w14:textId="19174F5C" w:rsidR="00EC6AE2" w:rsidRPr="00554304" w:rsidRDefault="00B76482" w:rsidP="00DB685D">
            <w:pPr>
              <w:jc w:val="center"/>
              <w:rPr>
                <w:sz w:val="12"/>
                <w:szCs w:val="12"/>
              </w:rPr>
            </w:pPr>
            <w:r w:rsidRPr="003C54B8">
              <w:t>MP</w:t>
            </w:r>
            <w:r>
              <w:t>2</w:t>
            </w:r>
          </w:p>
        </w:tc>
      </w:tr>
      <w:tr w:rsidR="00EC6AE2" w:rsidRPr="00554304" w14:paraId="492CB48C" w14:textId="77777777" w:rsidTr="00076A8B">
        <w:tc>
          <w:tcPr>
            <w:tcW w:w="6475" w:type="dxa"/>
          </w:tcPr>
          <w:p w14:paraId="4968F6D0" w14:textId="61238F09" w:rsidR="00EC6AE2" w:rsidRDefault="00C159DC" w:rsidP="00534B67">
            <w:pPr>
              <w:rPr>
                <w:rFonts w:ascii="Calibri" w:hAnsi="Calibri" w:cs="Calibri"/>
              </w:rPr>
            </w:pPr>
            <w:r>
              <w:lastRenderedPageBreak/>
              <w:t>Write arguments to support claims in an analysis of substantive topics.</w:t>
            </w:r>
          </w:p>
        </w:tc>
        <w:tc>
          <w:tcPr>
            <w:tcW w:w="1710" w:type="dxa"/>
          </w:tcPr>
          <w:p w14:paraId="5AD1778F" w14:textId="491BB453" w:rsidR="00EC6AE2" w:rsidRDefault="00CE4E37" w:rsidP="00DB685D">
            <w:pPr>
              <w:jc w:val="center"/>
              <w:rPr>
                <w:rFonts w:ascii="Calibri" w:hAnsi="Calibri" w:cs="Calibri"/>
              </w:rPr>
            </w:pPr>
            <w:r>
              <w:rPr>
                <w:rFonts w:ascii="Calibri" w:hAnsi="Calibri" w:cs="Calibri"/>
              </w:rPr>
              <w:t>CC.1.4.11-12.G</w:t>
            </w:r>
          </w:p>
        </w:tc>
        <w:tc>
          <w:tcPr>
            <w:tcW w:w="1170" w:type="dxa"/>
          </w:tcPr>
          <w:p w14:paraId="30E480C4" w14:textId="2E4C434E" w:rsidR="00EC6AE2" w:rsidRPr="00554304" w:rsidRDefault="00B76482" w:rsidP="00DB685D">
            <w:pPr>
              <w:tabs>
                <w:tab w:val="center" w:pos="4680"/>
              </w:tabs>
              <w:jc w:val="center"/>
              <w:rPr>
                <w:sz w:val="12"/>
                <w:szCs w:val="12"/>
              </w:rPr>
            </w:pPr>
            <w:r w:rsidRPr="003C54B8">
              <w:t>MP</w:t>
            </w:r>
            <w:r>
              <w:t>2</w:t>
            </w:r>
          </w:p>
        </w:tc>
      </w:tr>
      <w:tr w:rsidR="00411762" w14:paraId="7D785389" w14:textId="77777777" w:rsidTr="00076A8B">
        <w:trPr>
          <w:trHeight w:val="260"/>
        </w:trPr>
        <w:tc>
          <w:tcPr>
            <w:tcW w:w="6475" w:type="dxa"/>
            <w:vAlign w:val="center"/>
          </w:tcPr>
          <w:p w14:paraId="5317346D" w14:textId="5B25F9CA" w:rsidR="001D7D2A" w:rsidRPr="00323A7C" w:rsidRDefault="00C159DC" w:rsidP="00C7166A">
            <w:r>
              <w:t>Write with a sharp, distinct focus identifying topic, task, and audience. Introduce the precise, knowledgeable claim.</w:t>
            </w:r>
          </w:p>
        </w:tc>
        <w:tc>
          <w:tcPr>
            <w:tcW w:w="1710" w:type="dxa"/>
          </w:tcPr>
          <w:p w14:paraId="3C432412" w14:textId="3D74555E" w:rsidR="00411762" w:rsidRDefault="00CE4E37" w:rsidP="00DB685D">
            <w:pPr>
              <w:jc w:val="center"/>
              <w:rPr>
                <w:rFonts w:ascii="Calibri" w:hAnsi="Calibri" w:cs="Calibri"/>
              </w:rPr>
            </w:pPr>
            <w:r>
              <w:rPr>
                <w:rFonts w:ascii="Calibri" w:hAnsi="Calibri" w:cs="Calibri"/>
              </w:rPr>
              <w:t>CC.1.4.11-12.H</w:t>
            </w:r>
          </w:p>
        </w:tc>
        <w:tc>
          <w:tcPr>
            <w:tcW w:w="1170" w:type="dxa"/>
          </w:tcPr>
          <w:p w14:paraId="76CBA4A5" w14:textId="3EBEDABB" w:rsidR="00411762" w:rsidRPr="00554304" w:rsidRDefault="00B76482" w:rsidP="00DB685D">
            <w:pPr>
              <w:jc w:val="center"/>
              <w:rPr>
                <w:sz w:val="12"/>
                <w:szCs w:val="12"/>
              </w:rPr>
            </w:pPr>
            <w:r w:rsidRPr="003C54B8">
              <w:t>MP</w:t>
            </w:r>
            <w:r>
              <w:t>2</w:t>
            </w:r>
          </w:p>
        </w:tc>
      </w:tr>
      <w:tr w:rsidR="00411762" w14:paraId="14EC4A92" w14:textId="77777777" w:rsidTr="00076A8B">
        <w:tc>
          <w:tcPr>
            <w:tcW w:w="6475" w:type="dxa"/>
            <w:vAlign w:val="center"/>
          </w:tcPr>
          <w:p w14:paraId="0C29A9E1" w14:textId="15F112F3" w:rsidR="00411762" w:rsidRDefault="001D7D2A" w:rsidP="00411762">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3566E100" w14:textId="01072332" w:rsidR="00411762" w:rsidRDefault="00CE4E37" w:rsidP="00DB685D">
            <w:pPr>
              <w:jc w:val="center"/>
              <w:rPr>
                <w:rFonts w:ascii="Calibri" w:hAnsi="Calibri" w:cs="Calibri"/>
              </w:rPr>
            </w:pPr>
            <w:r>
              <w:rPr>
                <w:rFonts w:ascii="Calibri" w:hAnsi="Calibri" w:cs="Calibri"/>
              </w:rPr>
              <w:t>CC.1.4.11-12.I</w:t>
            </w:r>
          </w:p>
        </w:tc>
        <w:tc>
          <w:tcPr>
            <w:tcW w:w="1170" w:type="dxa"/>
          </w:tcPr>
          <w:p w14:paraId="46D282AF" w14:textId="3ADA1824" w:rsidR="00411762" w:rsidRPr="00554304" w:rsidRDefault="00B76482" w:rsidP="00DB685D">
            <w:pPr>
              <w:jc w:val="center"/>
              <w:rPr>
                <w:sz w:val="12"/>
                <w:szCs w:val="12"/>
              </w:rPr>
            </w:pPr>
            <w:r w:rsidRPr="003C54B8">
              <w:t>MP</w:t>
            </w:r>
            <w:r>
              <w:t>2</w:t>
            </w:r>
          </w:p>
        </w:tc>
      </w:tr>
      <w:tr w:rsidR="00411762" w14:paraId="1EC53038" w14:textId="77777777" w:rsidTr="00076A8B">
        <w:tc>
          <w:tcPr>
            <w:tcW w:w="6475" w:type="dxa"/>
            <w:vAlign w:val="center"/>
          </w:tcPr>
          <w:p w14:paraId="47F57218" w14:textId="68143673" w:rsidR="00411762" w:rsidRDefault="00C44B1A" w:rsidP="00411762">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2E26DF42" w14:textId="3D21FCC4" w:rsidR="00411762" w:rsidRDefault="00CE4E37" w:rsidP="00DB685D">
            <w:pPr>
              <w:jc w:val="center"/>
              <w:rPr>
                <w:rFonts w:ascii="Calibri" w:hAnsi="Calibri" w:cs="Calibri"/>
              </w:rPr>
            </w:pPr>
            <w:r>
              <w:rPr>
                <w:rFonts w:ascii="Calibri" w:hAnsi="Calibri" w:cs="Calibri"/>
              </w:rPr>
              <w:t>CC.1.4.11-12.J</w:t>
            </w:r>
          </w:p>
        </w:tc>
        <w:tc>
          <w:tcPr>
            <w:tcW w:w="1170" w:type="dxa"/>
          </w:tcPr>
          <w:p w14:paraId="244FA6F8" w14:textId="5BDCFF9C" w:rsidR="00411762" w:rsidRPr="00554304" w:rsidRDefault="00B76482" w:rsidP="00DB685D">
            <w:pPr>
              <w:jc w:val="center"/>
              <w:rPr>
                <w:sz w:val="12"/>
                <w:szCs w:val="12"/>
              </w:rPr>
            </w:pPr>
            <w:r w:rsidRPr="003C54B8">
              <w:t>MP</w:t>
            </w:r>
            <w:r>
              <w:t>2</w:t>
            </w:r>
          </w:p>
        </w:tc>
      </w:tr>
      <w:tr w:rsidR="00411762" w14:paraId="1A08C7C6" w14:textId="77777777" w:rsidTr="00076A8B">
        <w:tc>
          <w:tcPr>
            <w:tcW w:w="6475" w:type="dxa"/>
            <w:vAlign w:val="center"/>
          </w:tcPr>
          <w:p w14:paraId="0795F1E2" w14:textId="77777777" w:rsidR="00E4746D" w:rsidRDefault="00E4746D" w:rsidP="00411762">
            <w:r>
              <w:t xml:space="preserve">Write with an awareness of the stylistic aspects of composition. </w:t>
            </w:r>
          </w:p>
          <w:p w14:paraId="59CAF5FD" w14:textId="2B5704D9" w:rsidR="00E4746D" w:rsidRDefault="00E4746D" w:rsidP="00E4746D">
            <w:pPr>
              <w:pStyle w:val="ListParagraph"/>
              <w:numPr>
                <w:ilvl w:val="0"/>
                <w:numId w:val="1"/>
              </w:numPr>
            </w:pPr>
            <w:r>
              <w:t xml:space="preserve">Use precise language, domain specific vocabulary, and techniques such as metaphor, simile, and analogy to manage the complexity of the topic. </w:t>
            </w:r>
          </w:p>
          <w:p w14:paraId="0DD789B2" w14:textId="2ADDE6C5" w:rsidR="00411762" w:rsidRPr="00E4746D" w:rsidRDefault="00E4746D" w:rsidP="00E4746D">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20CA31BB" w14:textId="2E00512D" w:rsidR="00411762" w:rsidRDefault="00CE4E37" w:rsidP="00DB685D">
            <w:pPr>
              <w:jc w:val="center"/>
              <w:rPr>
                <w:rFonts w:ascii="Calibri" w:hAnsi="Calibri" w:cs="Calibri"/>
              </w:rPr>
            </w:pPr>
            <w:r>
              <w:rPr>
                <w:rFonts w:ascii="Calibri" w:hAnsi="Calibri" w:cs="Calibri"/>
              </w:rPr>
              <w:t>CC.1.4.11-12.K</w:t>
            </w:r>
          </w:p>
        </w:tc>
        <w:tc>
          <w:tcPr>
            <w:tcW w:w="1170" w:type="dxa"/>
          </w:tcPr>
          <w:p w14:paraId="07E29207" w14:textId="4846D80A" w:rsidR="00411762" w:rsidRPr="00554304" w:rsidRDefault="00B76482" w:rsidP="00DB685D">
            <w:pPr>
              <w:jc w:val="center"/>
              <w:rPr>
                <w:sz w:val="12"/>
                <w:szCs w:val="12"/>
              </w:rPr>
            </w:pPr>
            <w:r w:rsidRPr="003C54B8">
              <w:t>MP</w:t>
            </w:r>
            <w:r>
              <w:t>2</w:t>
            </w:r>
          </w:p>
        </w:tc>
      </w:tr>
      <w:tr w:rsidR="00411762" w14:paraId="5F1002B5" w14:textId="77777777" w:rsidTr="00076A8B">
        <w:tc>
          <w:tcPr>
            <w:tcW w:w="6475" w:type="dxa"/>
            <w:vAlign w:val="center"/>
          </w:tcPr>
          <w:p w14:paraId="5DE4B75E" w14:textId="2B2BE675" w:rsidR="00411762" w:rsidRDefault="00253CE2" w:rsidP="00411762">
            <w:pPr>
              <w:rPr>
                <w:rFonts w:ascii="Calibri" w:hAnsi="Calibri" w:cs="Calibri"/>
              </w:rPr>
            </w:pPr>
            <w:r>
              <w:t>Demonstrate a grade-appropriate command of the conventions of standard English grammar, usage, capitalization, punctuation, and spelling.</w:t>
            </w:r>
          </w:p>
        </w:tc>
        <w:tc>
          <w:tcPr>
            <w:tcW w:w="1710" w:type="dxa"/>
          </w:tcPr>
          <w:p w14:paraId="2A5B7315" w14:textId="312F10CA" w:rsidR="00411762" w:rsidRDefault="00CE4E37" w:rsidP="00DB685D">
            <w:pPr>
              <w:jc w:val="center"/>
              <w:rPr>
                <w:rFonts w:ascii="Calibri" w:hAnsi="Calibri" w:cs="Calibri"/>
              </w:rPr>
            </w:pPr>
            <w:r>
              <w:rPr>
                <w:rFonts w:ascii="Calibri" w:hAnsi="Calibri" w:cs="Calibri"/>
              </w:rPr>
              <w:t>CC.1.4.11-12.L</w:t>
            </w:r>
          </w:p>
        </w:tc>
        <w:tc>
          <w:tcPr>
            <w:tcW w:w="1170" w:type="dxa"/>
          </w:tcPr>
          <w:p w14:paraId="115AAF9E" w14:textId="60DAE5B3" w:rsidR="00411762" w:rsidRPr="00554304" w:rsidRDefault="00B76482" w:rsidP="00DB685D">
            <w:pPr>
              <w:jc w:val="center"/>
              <w:rPr>
                <w:sz w:val="12"/>
                <w:szCs w:val="12"/>
              </w:rPr>
            </w:pPr>
            <w:r w:rsidRPr="003C54B8">
              <w:t>MP</w:t>
            </w:r>
            <w:r>
              <w:t>2</w:t>
            </w:r>
          </w:p>
        </w:tc>
      </w:tr>
      <w:tr w:rsidR="00411762" w14:paraId="33E01BA3" w14:textId="77777777" w:rsidTr="00076A8B">
        <w:tc>
          <w:tcPr>
            <w:tcW w:w="6475" w:type="dxa"/>
            <w:vAlign w:val="center"/>
          </w:tcPr>
          <w:p w14:paraId="0444D072" w14:textId="581C4046" w:rsidR="00411762" w:rsidRDefault="00253CE2" w:rsidP="00411762">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EFD4E19" w14:textId="5C43EEE3" w:rsidR="00411762" w:rsidRDefault="00CE4E37" w:rsidP="00DB685D">
            <w:pPr>
              <w:jc w:val="center"/>
              <w:rPr>
                <w:rFonts w:ascii="Calibri" w:hAnsi="Calibri" w:cs="Calibri"/>
              </w:rPr>
            </w:pPr>
            <w:r>
              <w:rPr>
                <w:rFonts w:ascii="Calibri" w:hAnsi="Calibri" w:cs="Calibri"/>
              </w:rPr>
              <w:t>CC.1.4.11-12.S</w:t>
            </w:r>
          </w:p>
        </w:tc>
        <w:tc>
          <w:tcPr>
            <w:tcW w:w="1170" w:type="dxa"/>
          </w:tcPr>
          <w:p w14:paraId="36AA0720" w14:textId="48AAFDB6" w:rsidR="00411762" w:rsidRPr="00554304" w:rsidRDefault="00B76482" w:rsidP="00DB685D">
            <w:pPr>
              <w:jc w:val="center"/>
              <w:rPr>
                <w:sz w:val="12"/>
                <w:szCs w:val="12"/>
              </w:rPr>
            </w:pPr>
            <w:r w:rsidRPr="003C54B8">
              <w:t>MP</w:t>
            </w:r>
            <w:r>
              <w:t>2</w:t>
            </w:r>
          </w:p>
        </w:tc>
      </w:tr>
      <w:tr w:rsidR="00411762" w14:paraId="6D91E044" w14:textId="77777777" w:rsidTr="00076A8B">
        <w:tc>
          <w:tcPr>
            <w:tcW w:w="6475" w:type="dxa"/>
            <w:vAlign w:val="center"/>
          </w:tcPr>
          <w:p w14:paraId="3790FADB" w14:textId="02175851" w:rsidR="00411762" w:rsidRDefault="00000BCF"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4FF477B4" w14:textId="6BF2A45B" w:rsidR="00411762" w:rsidRDefault="00CE4E37" w:rsidP="00DB685D">
            <w:pPr>
              <w:jc w:val="center"/>
              <w:rPr>
                <w:rFonts w:ascii="Calibri" w:hAnsi="Calibri" w:cs="Calibri"/>
              </w:rPr>
            </w:pPr>
            <w:r>
              <w:rPr>
                <w:rFonts w:ascii="Calibri" w:hAnsi="Calibri" w:cs="Calibri"/>
              </w:rPr>
              <w:t>CC.1.4.11-12.X</w:t>
            </w:r>
          </w:p>
        </w:tc>
        <w:tc>
          <w:tcPr>
            <w:tcW w:w="1170" w:type="dxa"/>
          </w:tcPr>
          <w:p w14:paraId="70A10D8D" w14:textId="62D4085B" w:rsidR="00411762" w:rsidRPr="00554304" w:rsidRDefault="00B76482" w:rsidP="00DB685D">
            <w:pPr>
              <w:jc w:val="center"/>
              <w:rPr>
                <w:sz w:val="12"/>
                <w:szCs w:val="12"/>
              </w:rPr>
            </w:pPr>
            <w:r w:rsidRPr="003C54B8">
              <w:t>MP</w:t>
            </w:r>
            <w:r>
              <w:t>2</w:t>
            </w:r>
          </w:p>
        </w:tc>
      </w:tr>
      <w:tr w:rsidR="00411762" w:rsidRPr="00AA05C3" w14:paraId="75FDD58F" w14:textId="77777777" w:rsidTr="00076A8B">
        <w:tc>
          <w:tcPr>
            <w:tcW w:w="6475" w:type="dxa"/>
            <w:vAlign w:val="center"/>
          </w:tcPr>
          <w:p w14:paraId="10558F43" w14:textId="60ABE6FF" w:rsidR="00411762" w:rsidRDefault="00B76482"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D65A8E0" w14:textId="032C83A5" w:rsidR="00411762" w:rsidRDefault="00000BCF" w:rsidP="00DB685D">
            <w:pPr>
              <w:jc w:val="center"/>
              <w:rPr>
                <w:rFonts w:ascii="Calibri" w:hAnsi="Calibri" w:cs="Calibri"/>
              </w:rPr>
            </w:pPr>
            <w:r>
              <w:rPr>
                <w:rFonts w:ascii="Calibri" w:hAnsi="Calibri" w:cs="Calibri"/>
              </w:rPr>
              <w:t>CC.1.5.11-12.A</w:t>
            </w:r>
          </w:p>
        </w:tc>
        <w:tc>
          <w:tcPr>
            <w:tcW w:w="1170" w:type="dxa"/>
          </w:tcPr>
          <w:p w14:paraId="000C614F" w14:textId="7B5171B5" w:rsidR="00411762" w:rsidRPr="00554304" w:rsidRDefault="00B76482" w:rsidP="00DB685D">
            <w:pPr>
              <w:jc w:val="center"/>
              <w:rPr>
                <w:sz w:val="12"/>
                <w:szCs w:val="12"/>
              </w:rPr>
            </w:pPr>
            <w:r w:rsidRPr="003C54B8">
              <w:t>MP</w:t>
            </w:r>
            <w:r>
              <w:t>2</w:t>
            </w:r>
          </w:p>
        </w:tc>
      </w:tr>
      <w:tr w:rsidR="00411762" w:rsidRPr="00AA05C3" w14:paraId="7F04A829" w14:textId="77777777" w:rsidTr="00323A7C">
        <w:trPr>
          <w:trHeight w:val="161"/>
        </w:trPr>
        <w:tc>
          <w:tcPr>
            <w:tcW w:w="6475" w:type="dxa"/>
            <w:vAlign w:val="center"/>
          </w:tcPr>
          <w:p w14:paraId="229D377F" w14:textId="77777777" w:rsidR="00411762" w:rsidRDefault="00B76482" w:rsidP="00411762">
            <w:r>
              <w:t>Evaluate how the speaker’s perspective, reasoning, and use of evidence and rhetoric affect the credibility of an argument through the author’s stance, premises, links among ideas, word choice, points of emphasis, and tone.</w:t>
            </w:r>
          </w:p>
          <w:p w14:paraId="74BA6838" w14:textId="77777777" w:rsidR="00C44B1A" w:rsidRDefault="00C44B1A" w:rsidP="00411762"/>
          <w:p w14:paraId="25F6C231" w14:textId="0466BF02" w:rsidR="00C44B1A" w:rsidRDefault="00C44B1A" w:rsidP="00411762">
            <w:pPr>
              <w:rPr>
                <w:rFonts w:ascii="Calibri" w:hAnsi="Calibri" w:cs="Calibri"/>
              </w:rPr>
            </w:pPr>
          </w:p>
        </w:tc>
        <w:tc>
          <w:tcPr>
            <w:tcW w:w="1710" w:type="dxa"/>
          </w:tcPr>
          <w:p w14:paraId="0684A101" w14:textId="13914739" w:rsidR="00411762" w:rsidRDefault="00323A7C" w:rsidP="00DB685D">
            <w:pPr>
              <w:jc w:val="center"/>
              <w:rPr>
                <w:rFonts w:ascii="Calibri" w:hAnsi="Calibri" w:cs="Calibri"/>
              </w:rPr>
            </w:pPr>
            <w:r>
              <w:rPr>
                <w:rFonts w:ascii="Calibri" w:hAnsi="Calibri" w:cs="Calibri"/>
              </w:rPr>
              <w:t>CC.1.5.11-12.B</w:t>
            </w:r>
          </w:p>
        </w:tc>
        <w:tc>
          <w:tcPr>
            <w:tcW w:w="1170" w:type="dxa"/>
          </w:tcPr>
          <w:p w14:paraId="2921569E" w14:textId="7E84271C" w:rsidR="00411762" w:rsidRPr="00554304" w:rsidRDefault="00B76482" w:rsidP="00DB685D">
            <w:pPr>
              <w:jc w:val="center"/>
              <w:rPr>
                <w:sz w:val="12"/>
                <w:szCs w:val="12"/>
              </w:rPr>
            </w:pPr>
            <w:r w:rsidRPr="003C54B8">
              <w:t>MP</w:t>
            </w:r>
            <w:r>
              <w:t>2</w:t>
            </w:r>
          </w:p>
        </w:tc>
      </w:tr>
      <w:tr w:rsidR="00411762" w:rsidRPr="00AA05C3" w14:paraId="0D7E28FC" w14:textId="77777777" w:rsidTr="00076A8B">
        <w:tc>
          <w:tcPr>
            <w:tcW w:w="6475" w:type="dxa"/>
            <w:vAlign w:val="center"/>
          </w:tcPr>
          <w:p w14:paraId="70B43902" w14:textId="3EA6F32E" w:rsidR="00411762" w:rsidRDefault="003315F5" w:rsidP="001D4B68">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4CFBF557" w14:textId="4BC2D1BA" w:rsidR="00411762" w:rsidRDefault="00323A7C" w:rsidP="00DB685D">
            <w:pPr>
              <w:jc w:val="center"/>
              <w:rPr>
                <w:rFonts w:ascii="Calibri" w:hAnsi="Calibri" w:cs="Calibri"/>
              </w:rPr>
            </w:pPr>
            <w:r>
              <w:rPr>
                <w:rFonts w:ascii="Calibri" w:hAnsi="Calibri" w:cs="Calibri"/>
              </w:rPr>
              <w:t>CC.1.5.11-12.C</w:t>
            </w:r>
          </w:p>
        </w:tc>
        <w:tc>
          <w:tcPr>
            <w:tcW w:w="1170" w:type="dxa"/>
          </w:tcPr>
          <w:p w14:paraId="78FFEEEE" w14:textId="2EDD4ED7" w:rsidR="00411762" w:rsidRPr="00554304" w:rsidRDefault="00B76482" w:rsidP="00DB685D">
            <w:pPr>
              <w:jc w:val="center"/>
              <w:rPr>
                <w:sz w:val="12"/>
                <w:szCs w:val="12"/>
              </w:rPr>
            </w:pPr>
            <w:r w:rsidRPr="003C54B8">
              <w:t>MP</w:t>
            </w:r>
            <w:r>
              <w:t>2</w:t>
            </w:r>
          </w:p>
        </w:tc>
      </w:tr>
      <w:tr w:rsidR="00411762" w:rsidRPr="00AA05C3" w14:paraId="240761DA" w14:textId="77777777" w:rsidTr="00076A8B">
        <w:tc>
          <w:tcPr>
            <w:tcW w:w="6475" w:type="dxa"/>
            <w:vAlign w:val="center"/>
          </w:tcPr>
          <w:p w14:paraId="3BF6FD3A" w14:textId="4AA02A87" w:rsidR="00411762" w:rsidRDefault="003315F5"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0D5D5DF5" w14:textId="56293107" w:rsidR="00411762" w:rsidRDefault="00323A7C" w:rsidP="00DB685D">
            <w:pPr>
              <w:jc w:val="center"/>
              <w:rPr>
                <w:rFonts w:ascii="Calibri" w:hAnsi="Calibri" w:cs="Calibri"/>
              </w:rPr>
            </w:pPr>
            <w:r>
              <w:rPr>
                <w:rFonts w:ascii="Calibri" w:hAnsi="Calibri" w:cs="Calibri"/>
              </w:rPr>
              <w:t>CC.1.5.11-12.D</w:t>
            </w:r>
          </w:p>
        </w:tc>
        <w:tc>
          <w:tcPr>
            <w:tcW w:w="1170" w:type="dxa"/>
          </w:tcPr>
          <w:p w14:paraId="51EA4935" w14:textId="7B2656B5" w:rsidR="00411762" w:rsidRPr="00554304" w:rsidRDefault="00B76482" w:rsidP="00DB685D">
            <w:pPr>
              <w:jc w:val="center"/>
              <w:rPr>
                <w:sz w:val="12"/>
                <w:szCs w:val="12"/>
              </w:rPr>
            </w:pPr>
            <w:r w:rsidRPr="003C54B8">
              <w:t>MP</w:t>
            </w:r>
            <w:r>
              <w:t>2</w:t>
            </w:r>
          </w:p>
        </w:tc>
      </w:tr>
      <w:tr w:rsidR="00411762" w:rsidRPr="00AA05C3" w14:paraId="6D6DBCBE" w14:textId="77777777" w:rsidTr="00076A8B">
        <w:tc>
          <w:tcPr>
            <w:tcW w:w="6475" w:type="dxa"/>
            <w:vAlign w:val="center"/>
          </w:tcPr>
          <w:p w14:paraId="4A41BBBD" w14:textId="22BDEAFD" w:rsidR="00411762" w:rsidRDefault="003315F5" w:rsidP="00411762">
            <w:pPr>
              <w:rPr>
                <w:rFonts w:ascii="Calibri" w:hAnsi="Calibri" w:cs="Calibri"/>
              </w:rPr>
            </w:pPr>
            <w:r>
              <w:t>Adapt speech to a variety of contexts and tasks.</w:t>
            </w:r>
          </w:p>
        </w:tc>
        <w:tc>
          <w:tcPr>
            <w:tcW w:w="1710" w:type="dxa"/>
          </w:tcPr>
          <w:p w14:paraId="56CC2FCE" w14:textId="26478362" w:rsidR="00411762" w:rsidRDefault="00323A7C" w:rsidP="00DB685D">
            <w:pPr>
              <w:jc w:val="center"/>
              <w:rPr>
                <w:rFonts w:ascii="Calibri" w:hAnsi="Calibri" w:cs="Calibri"/>
              </w:rPr>
            </w:pPr>
            <w:r>
              <w:rPr>
                <w:rFonts w:ascii="Calibri" w:hAnsi="Calibri" w:cs="Calibri"/>
              </w:rPr>
              <w:t>CC.1.5.11-12.E</w:t>
            </w:r>
          </w:p>
        </w:tc>
        <w:tc>
          <w:tcPr>
            <w:tcW w:w="1170" w:type="dxa"/>
          </w:tcPr>
          <w:p w14:paraId="7252CC1F" w14:textId="08D95E56" w:rsidR="00411762" w:rsidRPr="00554304" w:rsidRDefault="00B76482" w:rsidP="00DB685D">
            <w:pPr>
              <w:jc w:val="center"/>
              <w:rPr>
                <w:sz w:val="12"/>
                <w:szCs w:val="12"/>
              </w:rPr>
            </w:pPr>
            <w:r w:rsidRPr="003C54B8">
              <w:t>MP</w:t>
            </w:r>
            <w:r>
              <w:t>2</w:t>
            </w:r>
          </w:p>
        </w:tc>
      </w:tr>
      <w:tr w:rsidR="00411762" w:rsidRPr="00AA05C3" w14:paraId="7ED78B7E" w14:textId="77777777" w:rsidTr="00076A8B">
        <w:tc>
          <w:tcPr>
            <w:tcW w:w="6475" w:type="dxa"/>
            <w:vAlign w:val="center"/>
          </w:tcPr>
          <w:p w14:paraId="25EEAC0D" w14:textId="1E3F5EFD" w:rsidR="00411762" w:rsidRDefault="00860BD2" w:rsidP="00411762">
            <w:pPr>
              <w:rPr>
                <w:rFonts w:ascii="Calibri" w:hAnsi="Calibri" w:cs="Calibri"/>
              </w:rPr>
            </w:pPr>
            <w:r>
              <w:t>Make strategic use of digital media in presentations to add interest and enhance understanding of findings, reasoning, and evidence.</w:t>
            </w:r>
          </w:p>
        </w:tc>
        <w:tc>
          <w:tcPr>
            <w:tcW w:w="1710" w:type="dxa"/>
          </w:tcPr>
          <w:p w14:paraId="504B3F45" w14:textId="1D410C46" w:rsidR="00411762" w:rsidRDefault="00323A7C" w:rsidP="00DB685D">
            <w:pPr>
              <w:jc w:val="center"/>
              <w:rPr>
                <w:rFonts w:ascii="Calibri" w:hAnsi="Calibri" w:cs="Calibri"/>
              </w:rPr>
            </w:pPr>
            <w:r>
              <w:rPr>
                <w:rFonts w:ascii="Calibri" w:hAnsi="Calibri" w:cs="Calibri"/>
              </w:rPr>
              <w:t>CC.1.5.11-12.F</w:t>
            </w:r>
          </w:p>
        </w:tc>
        <w:tc>
          <w:tcPr>
            <w:tcW w:w="1170" w:type="dxa"/>
          </w:tcPr>
          <w:p w14:paraId="71C71E05" w14:textId="1604B108" w:rsidR="00411762" w:rsidRPr="00554304" w:rsidRDefault="00B76482" w:rsidP="00DB685D">
            <w:pPr>
              <w:jc w:val="center"/>
              <w:rPr>
                <w:sz w:val="12"/>
                <w:szCs w:val="12"/>
              </w:rPr>
            </w:pPr>
            <w:r w:rsidRPr="003C54B8">
              <w:t>MP</w:t>
            </w:r>
            <w:r>
              <w:t>2</w:t>
            </w:r>
          </w:p>
        </w:tc>
      </w:tr>
      <w:tr w:rsidR="00411762" w:rsidRPr="00AA05C3" w14:paraId="7477C53F" w14:textId="77777777" w:rsidTr="00076A8B">
        <w:tc>
          <w:tcPr>
            <w:tcW w:w="6475" w:type="dxa"/>
            <w:vAlign w:val="center"/>
          </w:tcPr>
          <w:p w14:paraId="2E0F4D59" w14:textId="1B741DD4" w:rsidR="00411762" w:rsidRDefault="00860BD2" w:rsidP="00411762">
            <w:pPr>
              <w:rPr>
                <w:rFonts w:ascii="Calibri" w:hAnsi="Calibri" w:cs="Calibri"/>
              </w:rPr>
            </w:pPr>
            <w:r>
              <w:t>Demonstrate command of the conventions of standard English when speaking based on Grades 11–12 level and content.</w:t>
            </w:r>
          </w:p>
        </w:tc>
        <w:tc>
          <w:tcPr>
            <w:tcW w:w="1710" w:type="dxa"/>
          </w:tcPr>
          <w:p w14:paraId="1C170A74" w14:textId="15FA7A70" w:rsidR="00411762" w:rsidRDefault="00323A7C" w:rsidP="00DB685D">
            <w:pPr>
              <w:jc w:val="center"/>
              <w:rPr>
                <w:rFonts w:ascii="Calibri" w:hAnsi="Calibri" w:cs="Calibri"/>
              </w:rPr>
            </w:pPr>
            <w:r>
              <w:rPr>
                <w:rFonts w:ascii="Calibri" w:hAnsi="Calibri" w:cs="Calibri"/>
              </w:rPr>
              <w:t>CC.1.5.11-12.G</w:t>
            </w:r>
          </w:p>
        </w:tc>
        <w:tc>
          <w:tcPr>
            <w:tcW w:w="1170" w:type="dxa"/>
          </w:tcPr>
          <w:p w14:paraId="3AF8C3AE" w14:textId="4D0844B1" w:rsidR="00411762" w:rsidRPr="00554304" w:rsidRDefault="00B76482" w:rsidP="00DB685D">
            <w:pPr>
              <w:jc w:val="center"/>
              <w:rPr>
                <w:sz w:val="12"/>
                <w:szCs w:val="12"/>
              </w:rPr>
            </w:pPr>
            <w:r w:rsidRPr="003C54B8">
              <w:t>MP</w:t>
            </w:r>
            <w:r>
              <w:t>2</w:t>
            </w:r>
          </w:p>
        </w:tc>
      </w:tr>
      <w:tr w:rsidR="00411762" w:rsidRPr="00AA05C3" w14:paraId="6CB6E1FE" w14:textId="77777777" w:rsidTr="00076A8B">
        <w:tc>
          <w:tcPr>
            <w:tcW w:w="6475" w:type="dxa"/>
            <w:vAlign w:val="center"/>
          </w:tcPr>
          <w:p w14:paraId="31D6F654" w14:textId="0DD78515" w:rsidR="00411762" w:rsidRDefault="003E02BE"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EB4B27C" w14:textId="7D981DFF" w:rsidR="00411762" w:rsidRDefault="006F4EE1" w:rsidP="00DB685D">
            <w:pPr>
              <w:jc w:val="center"/>
              <w:rPr>
                <w:rFonts w:ascii="Calibri" w:hAnsi="Calibri" w:cs="Calibri"/>
              </w:rPr>
            </w:pPr>
            <w:r>
              <w:rPr>
                <w:rFonts w:ascii="Calibri" w:hAnsi="Calibri" w:cs="Calibri"/>
              </w:rPr>
              <w:t>CC.1.3.11-12.B</w:t>
            </w:r>
          </w:p>
        </w:tc>
        <w:tc>
          <w:tcPr>
            <w:tcW w:w="1170" w:type="dxa"/>
          </w:tcPr>
          <w:p w14:paraId="152FFAD8" w14:textId="16FCF1B9" w:rsidR="00411762" w:rsidRPr="00554304" w:rsidRDefault="006F4EE1" w:rsidP="00DB685D">
            <w:pPr>
              <w:jc w:val="center"/>
              <w:rPr>
                <w:sz w:val="12"/>
                <w:szCs w:val="12"/>
              </w:rPr>
            </w:pPr>
            <w:r w:rsidRPr="003C54B8">
              <w:t>MP</w:t>
            </w:r>
            <w:r>
              <w:t>3</w:t>
            </w:r>
          </w:p>
        </w:tc>
      </w:tr>
      <w:tr w:rsidR="00EC6AE2" w:rsidRPr="00554304" w14:paraId="7244E5AC" w14:textId="77777777" w:rsidTr="00076A8B">
        <w:tc>
          <w:tcPr>
            <w:tcW w:w="6475" w:type="dxa"/>
          </w:tcPr>
          <w:p w14:paraId="3F08CFF3" w14:textId="1D1DDDBA" w:rsidR="00EC6AE2" w:rsidRDefault="009D59AE" w:rsidP="00534B67">
            <w:pPr>
              <w:rPr>
                <w:rFonts w:ascii="Calibri" w:hAnsi="Calibri" w:cs="Calibri"/>
              </w:rPr>
            </w:pPr>
            <w:r>
              <w:t>Evaluate the structure of texts including how specific sentences, paragraphs, and larger portions of the texts relate to each other and the whole.</w:t>
            </w:r>
          </w:p>
        </w:tc>
        <w:tc>
          <w:tcPr>
            <w:tcW w:w="1710" w:type="dxa"/>
          </w:tcPr>
          <w:p w14:paraId="501E6EB9" w14:textId="2161FB53" w:rsidR="00EC6AE2" w:rsidRDefault="006F4EE1" w:rsidP="00DB685D">
            <w:pPr>
              <w:jc w:val="center"/>
              <w:rPr>
                <w:rFonts w:ascii="Calibri" w:hAnsi="Calibri" w:cs="Calibri"/>
              </w:rPr>
            </w:pPr>
            <w:r>
              <w:rPr>
                <w:rFonts w:ascii="Calibri" w:hAnsi="Calibri" w:cs="Calibri"/>
              </w:rPr>
              <w:t>CC.1.3.11-12.E</w:t>
            </w:r>
          </w:p>
        </w:tc>
        <w:tc>
          <w:tcPr>
            <w:tcW w:w="1170" w:type="dxa"/>
          </w:tcPr>
          <w:p w14:paraId="3A8A9A0E" w14:textId="4F638736" w:rsidR="00EC6AE2" w:rsidRPr="00554304" w:rsidRDefault="00D923D1" w:rsidP="00DB685D">
            <w:pPr>
              <w:jc w:val="center"/>
              <w:rPr>
                <w:sz w:val="12"/>
                <w:szCs w:val="12"/>
              </w:rPr>
            </w:pPr>
            <w:r w:rsidRPr="003C54B8">
              <w:t>MP</w:t>
            </w:r>
            <w:r>
              <w:t>3</w:t>
            </w:r>
          </w:p>
        </w:tc>
      </w:tr>
      <w:tr w:rsidR="00EC6AE2" w:rsidRPr="00554304" w14:paraId="3116F8E1" w14:textId="77777777" w:rsidTr="00076A8B">
        <w:tc>
          <w:tcPr>
            <w:tcW w:w="6475" w:type="dxa"/>
          </w:tcPr>
          <w:p w14:paraId="582BE87A" w14:textId="45459D37" w:rsidR="00EC6AE2" w:rsidRDefault="001015E0" w:rsidP="00534B67">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78266DD" w14:textId="011F661E" w:rsidR="00EC6AE2" w:rsidRDefault="006F4EE1" w:rsidP="00DB685D">
            <w:pPr>
              <w:jc w:val="center"/>
              <w:rPr>
                <w:rFonts w:ascii="Calibri" w:hAnsi="Calibri" w:cs="Calibri"/>
              </w:rPr>
            </w:pPr>
            <w:r>
              <w:rPr>
                <w:rFonts w:ascii="Calibri" w:hAnsi="Calibri" w:cs="Calibri"/>
              </w:rPr>
              <w:t>CC.1.3.11-12.H</w:t>
            </w:r>
          </w:p>
        </w:tc>
        <w:tc>
          <w:tcPr>
            <w:tcW w:w="1170" w:type="dxa"/>
          </w:tcPr>
          <w:p w14:paraId="50B0FE42" w14:textId="3847011A" w:rsidR="00EC6AE2" w:rsidRPr="00554304" w:rsidRDefault="00D923D1" w:rsidP="00DB685D">
            <w:pPr>
              <w:jc w:val="center"/>
              <w:rPr>
                <w:sz w:val="12"/>
                <w:szCs w:val="12"/>
              </w:rPr>
            </w:pPr>
            <w:r w:rsidRPr="003C54B8">
              <w:t>MP</w:t>
            </w:r>
            <w:r>
              <w:t>3</w:t>
            </w:r>
          </w:p>
        </w:tc>
      </w:tr>
      <w:tr w:rsidR="00EC6AE2" w:rsidRPr="00554304" w14:paraId="298CAF74" w14:textId="77777777" w:rsidTr="00076A8B">
        <w:tc>
          <w:tcPr>
            <w:tcW w:w="6475" w:type="dxa"/>
          </w:tcPr>
          <w:p w14:paraId="59568D7A" w14:textId="17F8ED4D" w:rsidR="00EC6AE2" w:rsidRDefault="007140A2" w:rsidP="00534B67">
            <w:pPr>
              <w:rPr>
                <w:rFonts w:ascii="Calibri" w:hAnsi="Calibri" w:cs="Calibri"/>
              </w:rPr>
            </w:pPr>
            <w:r>
              <w:t>Determine or clarify the meaning of unknown and multiple-meaning words and phrases based on grade level reading and content, choosing flexibly from a range of strategies and tools.</w:t>
            </w:r>
          </w:p>
        </w:tc>
        <w:tc>
          <w:tcPr>
            <w:tcW w:w="1710" w:type="dxa"/>
          </w:tcPr>
          <w:p w14:paraId="687E74EF" w14:textId="40E9CEE4" w:rsidR="00EC6AE2" w:rsidRDefault="006F4EE1" w:rsidP="00DB685D">
            <w:pPr>
              <w:jc w:val="center"/>
              <w:rPr>
                <w:rFonts w:ascii="Calibri" w:hAnsi="Calibri" w:cs="Calibri"/>
              </w:rPr>
            </w:pPr>
            <w:r>
              <w:rPr>
                <w:rFonts w:ascii="Calibri" w:hAnsi="Calibri" w:cs="Calibri"/>
              </w:rPr>
              <w:t>CC.1.3.11-12.</w:t>
            </w:r>
            <w:r w:rsidR="001015E0">
              <w:rPr>
                <w:rFonts w:ascii="Calibri" w:hAnsi="Calibri" w:cs="Calibri"/>
              </w:rPr>
              <w:t>I</w:t>
            </w:r>
          </w:p>
        </w:tc>
        <w:tc>
          <w:tcPr>
            <w:tcW w:w="1170" w:type="dxa"/>
          </w:tcPr>
          <w:p w14:paraId="5658D914" w14:textId="506AD687" w:rsidR="00EC6AE2" w:rsidRPr="00554304" w:rsidRDefault="00802190" w:rsidP="00DB685D">
            <w:pPr>
              <w:jc w:val="center"/>
              <w:rPr>
                <w:sz w:val="12"/>
                <w:szCs w:val="12"/>
              </w:rPr>
            </w:pPr>
            <w:r w:rsidRPr="003C54B8">
              <w:t>MP</w:t>
            </w:r>
            <w:r>
              <w:t>3</w:t>
            </w:r>
          </w:p>
        </w:tc>
      </w:tr>
      <w:tr w:rsidR="00EC6AE2" w:rsidRPr="00554304" w14:paraId="766A7488" w14:textId="77777777" w:rsidTr="00076A8B">
        <w:tc>
          <w:tcPr>
            <w:tcW w:w="6475" w:type="dxa"/>
          </w:tcPr>
          <w:p w14:paraId="1533D128" w14:textId="2927AED3" w:rsidR="00EC6AE2" w:rsidRDefault="007140A2" w:rsidP="00534B67">
            <w:pPr>
              <w:rPr>
                <w:rFonts w:ascii="Calibri" w:hAnsi="Calibri" w:cs="Calibri"/>
              </w:rPr>
            </w:pPr>
            <w:r>
              <w:t>Acquire and use accurately general academic and domain-specific words and phrases, sufficient for reading, writing, speaking, and listening at the college- and career</w:t>
            </w:r>
            <w:r w:rsidR="00DE58E2">
              <w:t xml:space="preserve"> </w:t>
            </w:r>
            <w:r>
              <w:t>readiness level; demonstrate independence in gathering vocabulary knowledge when considering a word or phrase important to comprehension or expression.</w:t>
            </w:r>
          </w:p>
        </w:tc>
        <w:tc>
          <w:tcPr>
            <w:tcW w:w="1710" w:type="dxa"/>
          </w:tcPr>
          <w:p w14:paraId="7FEBA11A" w14:textId="3D58F9D6" w:rsidR="00EC6AE2" w:rsidRDefault="00842292" w:rsidP="00DB685D">
            <w:pPr>
              <w:jc w:val="center"/>
              <w:rPr>
                <w:rFonts w:ascii="Calibri" w:hAnsi="Calibri" w:cs="Calibri"/>
              </w:rPr>
            </w:pPr>
            <w:r>
              <w:rPr>
                <w:rFonts w:ascii="Calibri" w:hAnsi="Calibri" w:cs="Calibri"/>
              </w:rPr>
              <w:t>CC.1.3.11-12.</w:t>
            </w:r>
            <w:r w:rsidR="001015E0">
              <w:rPr>
                <w:rFonts w:ascii="Calibri" w:hAnsi="Calibri" w:cs="Calibri"/>
              </w:rPr>
              <w:t>J</w:t>
            </w:r>
          </w:p>
        </w:tc>
        <w:tc>
          <w:tcPr>
            <w:tcW w:w="1170" w:type="dxa"/>
          </w:tcPr>
          <w:p w14:paraId="0D905DC8" w14:textId="0D4FF6AC" w:rsidR="00EC6AE2" w:rsidRPr="00554304" w:rsidRDefault="00802190" w:rsidP="00DB685D">
            <w:pPr>
              <w:jc w:val="center"/>
              <w:rPr>
                <w:sz w:val="12"/>
                <w:szCs w:val="12"/>
              </w:rPr>
            </w:pPr>
            <w:r w:rsidRPr="003C54B8">
              <w:t>MP</w:t>
            </w:r>
            <w:r>
              <w:t>3</w:t>
            </w:r>
          </w:p>
        </w:tc>
      </w:tr>
      <w:tr w:rsidR="00411762" w14:paraId="2F279628" w14:textId="77777777" w:rsidTr="00076A8B">
        <w:trPr>
          <w:trHeight w:val="260"/>
        </w:trPr>
        <w:tc>
          <w:tcPr>
            <w:tcW w:w="6475" w:type="dxa"/>
            <w:vAlign w:val="center"/>
          </w:tcPr>
          <w:p w14:paraId="6D056C0E" w14:textId="33F401C4" w:rsidR="00411762" w:rsidRDefault="00D95B60" w:rsidP="00C7166A">
            <w:pPr>
              <w:rPr>
                <w:rFonts w:ascii="Calibri" w:hAnsi="Calibri" w:cs="Calibri"/>
              </w:rPr>
            </w:pPr>
            <w:r>
              <w:t>Read and comprehend literary fiction on grade level, reading independently and proficiently.</w:t>
            </w:r>
          </w:p>
        </w:tc>
        <w:tc>
          <w:tcPr>
            <w:tcW w:w="1710" w:type="dxa"/>
          </w:tcPr>
          <w:p w14:paraId="040F4F99" w14:textId="4566388E" w:rsidR="00411762" w:rsidRDefault="00842292" w:rsidP="00DB685D">
            <w:pPr>
              <w:jc w:val="center"/>
              <w:rPr>
                <w:rFonts w:ascii="Calibri" w:hAnsi="Calibri" w:cs="Calibri"/>
              </w:rPr>
            </w:pPr>
            <w:r>
              <w:rPr>
                <w:rFonts w:ascii="Calibri" w:hAnsi="Calibri" w:cs="Calibri"/>
              </w:rPr>
              <w:t>CC.1.3.11-12.</w:t>
            </w:r>
            <w:r w:rsidR="001015E0">
              <w:rPr>
                <w:rFonts w:ascii="Calibri" w:hAnsi="Calibri" w:cs="Calibri"/>
              </w:rPr>
              <w:t>K</w:t>
            </w:r>
          </w:p>
        </w:tc>
        <w:tc>
          <w:tcPr>
            <w:tcW w:w="1170" w:type="dxa"/>
          </w:tcPr>
          <w:p w14:paraId="5A6D5375" w14:textId="4FB6E7B2" w:rsidR="00411762" w:rsidRPr="00554304" w:rsidRDefault="00802190" w:rsidP="00DB685D">
            <w:pPr>
              <w:jc w:val="center"/>
              <w:rPr>
                <w:sz w:val="12"/>
                <w:szCs w:val="12"/>
              </w:rPr>
            </w:pPr>
            <w:r w:rsidRPr="003C54B8">
              <w:t>MP</w:t>
            </w:r>
            <w:r>
              <w:t>3</w:t>
            </w:r>
          </w:p>
        </w:tc>
      </w:tr>
      <w:tr w:rsidR="00411762" w14:paraId="0C4DB3A5" w14:textId="77777777" w:rsidTr="00076A8B">
        <w:tc>
          <w:tcPr>
            <w:tcW w:w="6475" w:type="dxa"/>
            <w:vAlign w:val="center"/>
          </w:tcPr>
          <w:p w14:paraId="1CB85087" w14:textId="142C28DC" w:rsidR="00411762" w:rsidRDefault="001100BB"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65F61645" w14:textId="7C91C4E4" w:rsidR="00411762" w:rsidRDefault="004F5259" w:rsidP="00DB685D">
            <w:pPr>
              <w:jc w:val="center"/>
              <w:rPr>
                <w:rFonts w:ascii="Calibri" w:hAnsi="Calibri" w:cs="Calibri"/>
              </w:rPr>
            </w:pPr>
            <w:r>
              <w:rPr>
                <w:rFonts w:ascii="Calibri" w:hAnsi="Calibri" w:cs="Calibri"/>
              </w:rPr>
              <w:t>CC.1.2.11-12.B</w:t>
            </w:r>
          </w:p>
        </w:tc>
        <w:tc>
          <w:tcPr>
            <w:tcW w:w="1170" w:type="dxa"/>
          </w:tcPr>
          <w:p w14:paraId="2CC13CFE" w14:textId="36E36EE2" w:rsidR="00411762" w:rsidRPr="00554304" w:rsidRDefault="00802190" w:rsidP="00DB685D">
            <w:pPr>
              <w:jc w:val="center"/>
              <w:rPr>
                <w:sz w:val="12"/>
                <w:szCs w:val="12"/>
              </w:rPr>
            </w:pPr>
            <w:r w:rsidRPr="003C54B8">
              <w:t>MP</w:t>
            </w:r>
            <w:r>
              <w:t>3</w:t>
            </w:r>
          </w:p>
        </w:tc>
      </w:tr>
      <w:tr w:rsidR="00411762" w14:paraId="1F6FE433" w14:textId="77777777" w:rsidTr="00076A8B">
        <w:tc>
          <w:tcPr>
            <w:tcW w:w="6475" w:type="dxa"/>
            <w:vAlign w:val="center"/>
          </w:tcPr>
          <w:p w14:paraId="1BF16C7A" w14:textId="214526B6" w:rsidR="00411762" w:rsidRDefault="001100BB" w:rsidP="00411762">
            <w:pPr>
              <w:rPr>
                <w:rFonts w:ascii="Calibri" w:hAnsi="Calibri" w:cs="Calibri"/>
              </w:rPr>
            </w:pPr>
            <w:r>
              <w:t>Evaluate how an author’s point of view or purpose shapes the content and style of a text.</w:t>
            </w:r>
          </w:p>
        </w:tc>
        <w:tc>
          <w:tcPr>
            <w:tcW w:w="1710" w:type="dxa"/>
          </w:tcPr>
          <w:p w14:paraId="17DB4C41" w14:textId="2CDF63AB" w:rsidR="00411762" w:rsidRDefault="004F5259" w:rsidP="00DB685D">
            <w:pPr>
              <w:jc w:val="center"/>
              <w:rPr>
                <w:rFonts w:ascii="Calibri" w:hAnsi="Calibri" w:cs="Calibri"/>
              </w:rPr>
            </w:pPr>
            <w:r>
              <w:rPr>
                <w:rFonts w:ascii="Calibri" w:hAnsi="Calibri" w:cs="Calibri"/>
              </w:rPr>
              <w:t>CC.1.2.11-12.D</w:t>
            </w:r>
          </w:p>
        </w:tc>
        <w:tc>
          <w:tcPr>
            <w:tcW w:w="1170" w:type="dxa"/>
          </w:tcPr>
          <w:p w14:paraId="53091B79" w14:textId="4E219810" w:rsidR="00411762" w:rsidRPr="00554304" w:rsidRDefault="00802190" w:rsidP="00DB685D">
            <w:pPr>
              <w:jc w:val="center"/>
              <w:rPr>
                <w:sz w:val="12"/>
                <w:szCs w:val="12"/>
              </w:rPr>
            </w:pPr>
            <w:r w:rsidRPr="003C54B8">
              <w:t>MP</w:t>
            </w:r>
            <w:r>
              <w:t>3</w:t>
            </w:r>
          </w:p>
        </w:tc>
      </w:tr>
      <w:tr w:rsidR="00411762" w14:paraId="6BAE2555" w14:textId="77777777" w:rsidTr="00076A8B">
        <w:tc>
          <w:tcPr>
            <w:tcW w:w="6475" w:type="dxa"/>
            <w:vAlign w:val="center"/>
          </w:tcPr>
          <w:p w14:paraId="229239F1" w14:textId="0DF58E7E" w:rsidR="00411762" w:rsidRDefault="001100BB"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tcPr>
          <w:p w14:paraId="5EC59BFB" w14:textId="6C2C8F3C" w:rsidR="00411762" w:rsidRDefault="004F5259" w:rsidP="00DB685D">
            <w:pPr>
              <w:jc w:val="center"/>
              <w:rPr>
                <w:rFonts w:ascii="Calibri" w:hAnsi="Calibri" w:cs="Calibri"/>
              </w:rPr>
            </w:pPr>
            <w:r>
              <w:rPr>
                <w:rFonts w:ascii="Calibri" w:hAnsi="Calibri" w:cs="Calibri"/>
              </w:rPr>
              <w:t>CC.1.2.11-12.E</w:t>
            </w:r>
          </w:p>
        </w:tc>
        <w:tc>
          <w:tcPr>
            <w:tcW w:w="1170" w:type="dxa"/>
          </w:tcPr>
          <w:p w14:paraId="5DFDC652" w14:textId="79D36DFC" w:rsidR="00411762" w:rsidRPr="00554304" w:rsidRDefault="00802190" w:rsidP="00DB685D">
            <w:pPr>
              <w:jc w:val="center"/>
              <w:rPr>
                <w:sz w:val="12"/>
                <w:szCs w:val="12"/>
              </w:rPr>
            </w:pPr>
            <w:r w:rsidRPr="003C54B8">
              <w:t>MP</w:t>
            </w:r>
            <w:r>
              <w:t>3</w:t>
            </w:r>
          </w:p>
        </w:tc>
      </w:tr>
      <w:tr w:rsidR="00411762" w14:paraId="6CAC2613" w14:textId="77777777" w:rsidTr="00076A8B">
        <w:tc>
          <w:tcPr>
            <w:tcW w:w="6475" w:type="dxa"/>
            <w:vAlign w:val="center"/>
          </w:tcPr>
          <w:p w14:paraId="12DB1D27" w14:textId="0EA4F623" w:rsidR="00411762" w:rsidRDefault="00127B1E" w:rsidP="00411762">
            <w:pPr>
              <w:rPr>
                <w:rFonts w:ascii="Calibri" w:hAnsi="Calibri" w:cs="Calibri"/>
              </w:rPr>
            </w:pPr>
            <w:r>
              <w:lastRenderedPageBreak/>
              <w:t>Evaluate how words and phrases shape meaning and tone in texts.</w:t>
            </w:r>
          </w:p>
        </w:tc>
        <w:tc>
          <w:tcPr>
            <w:tcW w:w="1710" w:type="dxa"/>
          </w:tcPr>
          <w:p w14:paraId="7AFA0A9A" w14:textId="43A8B0AA" w:rsidR="00411762" w:rsidRDefault="004F5259" w:rsidP="00DB685D">
            <w:pPr>
              <w:jc w:val="center"/>
              <w:rPr>
                <w:rFonts w:ascii="Calibri" w:hAnsi="Calibri" w:cs="Calibri"/>
              </w:rPr>
            </w:pPr>
            <w:r>
              <w:rPr>
                <w:rFonts w:ascii="Calibri" w:hAnsi="Calibri" w:cs="Calibri"/>
              </w:rPr>
              <w:t>CC.1.2.11-12.F</w:t>
            </w:r>
          </w:p>
        </w:tc>
        <w:tc>
          <w:tcPr>
            <w:tcW w:w="1170" w:type="dxa"/>
          </w:tcPr>
          <w:p w14:paraId="6575A0F1" w14:textId="3F2F4406" w:rsidR="00411762" w:rsidRPr="00554304" w:rsidRDefault="00802190" w:rsidP="00DB685D">
            <w:pPr>
              <w:jc w:val="center"/>
              <w:rPr>
                <w:sz w:val="12"/>
                <w:szCs w:val="12"/>
              </w:rPr>
            </w:pPr>
            <w:r w:rsidRPr="003C54B8">
              <w:t>MP</w:t>
            </w:r>
            <w:r>
              <w:t>3</w:t>
            </w:r>
          </w:p>
        </w:tc>
      </w:tr>
      <w:tr w:rsidR="00411762" w14:paraId="046E5B72" w14:textId="77777777" w:rsidTr="00076A8B">
        <w:tc>
          <w:tcPr>
            <w:tcW w:w="6475" w:type="dxa"/>
            <w:vAlign w:val="center"/>
          </w:tcPr>
          <w:p w14:paraId="233D8FA7" w14:textId="565D5781" w:rsidR="00411762" w:rsidRDefault="00127B1E" w:rsidP="00411762">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0BBCD11D" w14:textId="7AD4CF37" w:rsidR="00411762" w:rsidRDefault="004F5259" w:rsidP="00DB685D">
            <w:pPr>
              <w:jc w:val="center"/>
              <w:rPr>
                <w:rFonts w:ascii="Calibri" w:hAnsi="Calibri" w:cs="Calibri"/>
              </w:rPr>
            </w:pPr>
            <w:r>
              <w:rPr>
                <w:rFonts w:ascii="Calibri" w:hAnsi="Calibri" w:cs="Calibri"/>
              </w:rPr>
              <w:t>CC.1.2.11-12.G</w:t>
            </w:r>
          </w:p>
        </w:tc>
        <w:tc>
          <w:tcPr>
            <w:tcW w:w="1170" w:type="dxa"/>
          </w:tcPr>
          <w:p w14:paraId="65AEF809" w14:textId="13516E2D" w:rsidR="00411762" w:rsidRPr="00554304" w:rsidRDefault="00802190" w:rsidP="00DB685D">
            <w:pPr>
              <w:jc w:val="center"/>
              <w:rPr>
                <w:sz w:val="12"/>
                <w:szCs w:val="12"/>
              </w:rPr>
            </w:pPr>
            <w:r w:rsidRPr="003C54B8">
              <w:t>MP</w:t>
            </w:r>
            <w:r>
              <w:t>3</w:t>
            </w:r>
          </w:p>
        </w:tc>
      </w:tr>
      <w:tr w:rsidR="00411762" w14:paraId="550F4AFF" w14:textId="77777777" w:rsidTr="00076A8B">
        <w:tc>
          <w:tcPr>
            <w:tcW w:w="6475" w:type="dxa"/>
            <w:vAlign w:val="center"/>
          </w:tcPr>
          <w:p w14:paraId="18B6E6A7" w14:textId="263F6619" w:rsidR="00411762" w:rsidRDefault="00127B1E" w:rsidP="00411762">
            <w:pPr>
              <w:rPr>
                <w:rFonts w:ascii="Calibri" w:hAnsi="Calibri" w:cs="Calibri"/>
              </w:rPr>
            </w:pPr>
            <w:r>
              <w:t>Analyze seminal texts based upon reasoning, premises, purposes, and arguments.</w:t>
            </w:r>
          </w:p>
        </w:tc>
        <w:tc>
          <w:tcPr>
            <w:tcW w:w="1710" w:type="dxa"/>
          </w:tcPr>
          <w:p w14:paraId="3BBB5E06" w14:textId="18C8BAC6" w:rsidR="00411762" w:rsidRDefault="004F5259" w:rsidP="00DB685D">
            <w:pPr>
              <w:jc w:val="center"/>
              <w:rPr>
                <w:rFonts w:ascii="Calibri" w:hAnsi="Calibri" w:cs="Calibri"/>
              </w:rPr>
            </w:pPr>
            <w:r>
              <w:rPr>
                <w:rFonts w:ascii="Calibri" w:hAnsi="Calibri" w:cs="Calibri"/>
              </w:rPr>
              <w:t>CC.1.2.11-12.</w:t>
            </w:r>
            <w:r w:rsidR="002C5089">
              <w:rPr>
                <w:rFonts w:ascii="Calibri" w:hAnsi="Calibri" w:cs="Calibri"/>
              </w:rPr>
              <w:t>H</w:t>
            </w:r>
          </w:p>
        </w:tc>
        <w:tc>
          <w:tcPr>
            <w:tcW w:w="1170" w:type="dxa"/>
          </w:tcPr>
          <w:p w14:paraId="1E12DF5A" w14:textId="35FC7F94" w:rsidR="00411762" w:rsidRPr="00554304" w:rsidRDefault="00802190" w:rsidP="00DB685D">
            <w:pPr>
              <w:jc w:val="center"/>
              <w:rPr>
                <w:sz w:val="12"/>
                <w:szCs w:val="12"/>
              </w:rPr>
            </w:pPr>
            <w:r w:rsidRPr="003C54B8">
              <w:t>MP</w:t>
            </w:r>
            <w:r>
              <w:t>3</w:t>
            </w:r>
          </w:p>
        </w:tc>
      </w:tr>
      <w:tr w:rsidR="00411762" w:rsidRPr="00AA05C3" w14:paraId="069F50F7" w14:textId="77777777" w:rsidTr="00076A8B">
        <w:tc>
          <w:tcPr>
            <w:tcW w:w="6475" w:type="dxa"/>
            <w:vAlign w:val="center"/>
          </w:tcPr>
          <w:p w14:paraId="46BD0788" w14:textId="45AB1D68" w:rsidR="00411762" w:rsidRDefault="00A91608" w:rsidP="00411762">
            <w:pPr>
              <w:rPr>
                <w:rFonts w:ascii="Calibri" w:hAnsi="Calibri" w:cs="Calibri"/>
              </w:rPr>
            </w:pPr>
            <w:r>
              <w:t>Analyze foundational U.S. and world documents of historical, political, and literary significance for their themes, purposes, and rhetorical features.</w:t>
            </w:r>
          </w:p>
        </w:tc>
        <w:tc>
          <w:tcPr>
            <w:tcW w:w="1710" w:type="dxa"/>
          </w:tcPr>
          <w:p w14:paraId="5CD6BFA6" w14:textId="093D36CD" w:rsidR="00411762" w:rsidRDefault="002C5089" w:rsidP="00DB685D">
            <w:pPr>
              <w:jc w:val="center"/>
              <w:rPr>
                <w:rFonts w:ascii="Calibri" w:hAnsi="Calibri" w:cs="Calibri"/>
              </w:rPr>
            </w:pPr>
            <w:r>
              <w:rPr>
                <w:rFonts w:ascii="Calibri" w:hAnsi="Calibri" w:cs="Calibri"/>
              </w:rPr>
              <w:t>CC.1.2.11-12.I</w:t>
            </w:r>
          </w:p>
        </w:tc>
        <w:tc>
          <w:tcPr>
            <w:tcW w:w="1170" w:type="dxa"/>
          </w:tcPr>
          <w:p w14:paraId="35833BF1" w14:textId="32B71254" w:rsidR="00411762" w:rsidRPr="00554304" w:rsidRDefault="00802190" w:rsidP="00DB685D">
            <w:pPr>
              <w:jc w:val="center"/>
              <w:rPr>
                <w:sz w:val="12"/>
                <w:szCs w:val="12"/>
              </w:rPr>
            </w:pPr>
            <w:r w:rsidRPr="003C54B8">
              <w:t>MP</w:t>
            </w:r>
            <w:r>
              <w:t>3</w:t>
            </w:r>
          </w:p>
        </w:tc>
      </w:tr>
      <w:tr w:rsidR="00411762" w:rsidRPr="00AA05C3" w14:paraId="217886CF" w14:textId="77777777" w:rsidTr="00076A8B">
        <w:tc>
          <w:tcPr>
            <w:tcW w:w="6475" w:type="dxa"/>
            <w:vAlign w:val="center"/>
          </w:tcPr>
          <w:p w14:paraId="28F1C0FD" w14:textId="0F1EC8B4" w:rsidR="00411762" w:rsidRDefault="00A91608" w:rsidP="00411762">
            <w:pPr>
              <w:rPr>
                <w:rFonts w:ascii="Calibri" w:hAnsi="Calibri" w:cs="Calibri"/>
              </w:rPr>
            </w:pPr>
            <w:r>
              <w:t xml:space="preserve">Acquire and use accurately general academic and </w:t>
            </w:r>
            <w:r w:rsidR="00497183">
              <w:t>domain specific</w:t>
            </w:r>
            <w:r>
              <w:t xml:space="preserve"> words and phrases, sufficient for reading, writing, speaking, and listening at the college and career</w:t>
            </w:r>
            <w:r w:rsidR="00925D04">
              <w:t xml:space="preserve"> </w:t>
            </w:r>
            <w:r>
              <w:t>readiness level; demonstrate independence in gathering vocabulary knowledge when considering a word or phrase important to comprehension or expression.</w:t>
            </w:r>
          </w:p>
        </w:tc>
        <w:tc>
          <w:tcPr>
            <w:tcW w:w="1710" w:type="dxa"/>
          </w:tcPr>
          <w:p w14:paraId="5D8578A9" w14:textId="190D5AF3" w:rsidR="00411762" w:rsidRDefault="002C5089" w:rsidP="00DB685D">
            <w:pPr>
              <w:jc w:val="center"/>
              <w:rPr>
                <w:rFonts w:ascii="Calibri" w:hAnsi="Calibri" w:cs="Calibri"/>
              </w:rPr>
            </w:pPr>
            <w:r>
              <w:rPr>
                <w:rFonts w:ascii="Calibri" w:hAnsi="Calibri" w:cs="Calibri"/>
              </w:rPr>
              <w:t>CC.1.2.11-12.J</w:t>
            </w:r>
          </w:p>
        </w:tc>
        <w:tc>
          <w:tcPr>
            <w:tcW w:w="1170" w:type="dxa"/>
          </w:tcPr>
          <w:p w14:paraId="6472C18F" w14:textId="3446F7E2" w:rsidR="00411762" w:rsidRPr="00554304" w:rsidRDefault="00802190" w:rsidP="00DB685D">
            <w:pPr>
              <w:jc w:val="center"/>
              <w:rPr>
                <w:sz w:val="12"/>
                <w:szCs w:val="12"/>
              </w:rPr>
            </w:pPr>
            <w:r w:rsidRPr="003C54B8">
              <w:t>MP</w:t>
            </w:r>
            <w:r>
              <w:t>3</w:t>
            </w:r>
          </w:p>
        </w:tc>
      </w:tr>
      <w:tr w:rsidR="00411762" w:rsidRPr="00AA05C3" w14:paraId="13A9CF24" w14:textId="77777777" w:rsidTr="00076A8B">
        <w:tc>
          <w:tcPr>
            <w:tcW w:w="6475" w:type="dxa"/>
            <w:vAlign w:val="center"/>
          </w:tcPr>
          <w:p w14:paraId="27D87058" w14:textId="39CD3BB0" w:rsidR="00411762" w:rsidRDefault="00A91608"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55A9BD6" w14:textId="2EDDC7C7" w:rsidR="00411762" w:rsidRDefault="002C5089" w:rsidP="00DB685D">
            <w:pPr>
              <w:jc w:val="center"/>
              <w:rPr>
                <w:rFonts w:ascii="Calibri" w:hAnsi="Calibri" w:cs="Calibri"/>
              </w:rPr>
            </w:pPr>
            <w:r>
              <w:rPr>
                <w:rFonts w:ascii="Calibri" w:hAnsi="Calibri" w:cs="Calibri"/>
              </w:rPr>
              <w:t>CC.1.2.11-12.K</w:t>
            </w:r>
          </w:p>
        </w:tc>
        <w:tc>
          <w:tcPr>
            <w:tcW w:w="1170" w:type="dxa"/>
          </w:tcPr>
          <w:p w14:paraId="70193F99" w14:textId="21A06B00" w:rsidR="00411762" w:rsidRPr="00554304" w:rsidRDefault="00802190" w:rsidP="00DB685D">
            <w:pPr>
              <w:jc w:val="center"/>
              <w:rPr>
                <w:sz w:val="12"/>
                <w:szCs w:val="12"/>
              </w:rPr>
            </w:pPr>
            <w:r w:rsidRPr="003C54B8">
              <w:t>MP</w:t>
            </w:r>
            <w:r>
              <w:t>3</w:t>
            </w:r>
          </w:p>
        </w:tc>
      </w:tr>
      <w:tr w:rsidR="00411762" w:rsidRPr="00AA05C3" w14:paraId="48126FE1" w14:textId="77777777" w:rsidTr="00076A8B">
        <w:tc>
          <w:tcPr>
            <w:tcW w:w="6475" w:type="dxa"/>
            <w:vAlign w:val="center"/>
          </w:tcPr>
          <w:p w14:paraId="747C439C" w14:textId="57E20241" w:rsidR="00411762" w:rsidRDefault="00DC6C3E" w:rsidP="00411762">
            <w:pPr>
              <w:rPr>
                <w:rFonts w:ascii="Calibri" w:hAnsi="Calibri" w:cs="Calibri"/>
              </w:rPr>
            </w:pPr>
            <w:r>
              <w:t>Read and comprehend literary nonfiction and informational text on grade level, reading independently and proficiently.</w:t>
            </w:r>
          </w:p>
        </w:tc>
        <w:tc>
          <w:tcPr>
            <w:tcW w:w="1710" w:type="dxa"/>
          </w:tcPr>
          <w:p w14:paraId="5E3AA5F7" w14:textId="6DFA2050" w:rsidR="00411762" w:rsidRDefault="002C5089" w:rsidP="00DB685D">
            <w:pPr>
              <w:jc w:val="center"/>
              <w:rPr>
                <w:rFonts w:ascii="Calibri" w:hAnsi="Calibri" w:cs="Calibri"/>
              </w:rPr>
            </w:pPr>
            <w:r>
              <w:rPr>
                <w:rFonts w:ascii="Calibri" w:hAnsi="Calibri" w:cs="Calibri"/>
              </w:rPr>
              <w:t>CC.1.2.11-12.L</w:t>
            </w:r>
          </w:p>
        </w:tc>
        <w:tc>
          <w:tcPr>
            <w:tcW w:w="1170" w:type="dxa"/>
          </w:tcPr>
          <w:p w14:paraId="0AFDDCF6" w14:textId="2235A6EF" w:rsidR="00411762" w:rsidRPr="00554304" w:rsidRDefault="00802190" w:rsidP="00DB685D">
            <w:pPr>
              <w:jc w:val="center"/>
              <w:rPr>
                <w:sz w:val="12"/>
                <w:szCs w:val="12"/>
              </w:rPr>
            </w:pPr>
            <w:r w:rsidRPr="003C54B8">
              <w:t>MP</w:t>
            </w:r>
            <w:r>
              <w:t>3</w:t>
            </w:r>
          </w:p>
        </w:tc>
      </w:tr>
      <w:tr w:rsidR="00411762" w:rsidRPr="00AA05C3" w14:paraId="33F59835" w14:textId="77777777" w:rsidTr="00076A8B">
        <w:tc>
          <w:tcPr>
            <w:tcW w:w="6475" w:type="dxa"/>
            <w:vAlign w:val="center"/>
          </w:tcPr>
          <w:p w14:paraId="065AF285" w14:textId="782B9CBA" w:rsidR="00411762" w:rsidRDefault="00AC0C1D" w:rsidP="00411762">
            <w:pPr>
              <w:rPr>
                <w:rFonts w:ascii="Calibri" w:hAnsi="Calibri" w:cs="Calibri"/>
              </w:rPr>
            </w:pPr>
            <w:r>
              <w:t>Write informative/explanatory texts to examine and convey complex ideas, concepts, and information clearly and accurately.</w:t>
            </w:r>
          </w:p>
        </w:tc>
        <w:tc>
          <w:tcPr>
            <w:tcW w:w="1710" w:type="dxa"/>
          </w:tcPr>
          <w:p w14:paraId="6A167B61" w14:textId="6BE4696D" w:rsidR="00411762" w:rsidRDefault="00DC6C3E" w:rsidP="00DB685D">
            <w:pPr>
              <w:jc w:val="center"/>
              <w:rPr>
                <w:rFonts w:ascii="Calibri" w:hAnsi="Calibri" w:cs="Calibri"/>
              </w:rPr>
            </w:pPr>
            <w:r>
              <w:rPr>
                <w:rFonts w:ascii="Calibri" w:hAnsi="Calibri" w:cs="Calibri"/>
              </w:rPr>
              <w:t>CC.1.4.11-12.A</w:t>
            </w:r>
          </w:p>
        </w:tc>
        <w:tc>
          <w:tcPr>
            <w:tcW w:w="1170" w:type="dxa"/>
          </w:tcPr>
          <w:p w14:paraId="7B8838BD" w14:textId="7F51E0AF" w:rsidR="00411762" w:rsidRPr="00554304" w:rsidRDefault="00802190" w:rsidP="00DB685D">
            <w:pPr>
              <w:jc w:val="center"/>
              <w:rPr>
                <w:sz w:val="12"/>
                <w:szCs w:val="12"/>
              </w:rPr>
            </w:pPr>
            <w:r w:rsidRPr="003C54B8">
              <w:t>MP</w:t>
            </w:r>
            <w:r>
              <w:t>3</w:t>
            </w:r>
          </w:p>
        </w:tc>
      </w:tr>
      <w:tr w:rsidR="00497A8B" w:rsidRPr="00AA05C3" w14:paraId="55824081" w14:textId="77777777" w:rsidTr="00076A8B">
        <w:tc>
          <w:tcPr>
            <w:tcW w:w="6475" w:type="dxa"/>
            <w:vAlign w:val="center"/>
          </w:tcPr>
          <w:p w14:paraId="69C4D422" w14:textId="456D023F" w:rsidR="00497A8B" w:rsidRDefault="00767953" w:rsidP="00411762">
            <w:r>
              <w:t>Write with a sharp, distinct focus identifying topic, task, and audience.</w:t>
            </w:r>
          </w:p>
        </w:tc>
        <w:tc>
          <w:tcPr>
            <w:tcW w:w="1710" w:type="dxa"/>
          </w:tcPr>
          <w:p w14:paraId="3F0AFCEF" w14:textId="719681A1" w:rsidR="00497A8B" w:rsidRDefault="00497A8B" w:rsidP="00DB685D">
            <w:pPr>
              <w:jc w:val="center"/>
              <w:rPr>
                <w:rFonts w:ascii="Calibri" w:hAnsi="Calibri" w:cs="Calibri"/>
              </w:rPr>
            </w:pPr>
            <w:r>
              <w:rPr>
                <w:rFonts w:ascii="Calibri" w:hAnsi="Calibri" w:cs="Calibri"/>
              </w:rPr>
              <w:t>CC.1.4.11-12.B</w:t>
            </w:r>
          </w:p>
        </w:tc>
        <w:tc>
          <w:tcPr>
            <w:tcW w:w="1170" w:type="dxa"/>
          </w:tcPr>
          <w:p w14:paraId="23963BD6" w14:textId="190D90C9" w:rsidR="00497A8B" w:rsidRPr="003C54B8" w:rsidRDefault="00767953" w:rsidP="00DB685D">
            <w:pPr>
              <w:jc w:val="center"/>
            </w:pPr>
            <w:r>
              <w:t>MP3</w:t>
            </w:r>
          </w:p>
        </w:tc>
      </w:tr>
      <w:tr w:rsidR="00411762" w:rsidRPr="00AA05C3" w14:paraId="79F09D63" w14:textId="77777777" w:rsidTr="00076A8B">
        <w:tc>
          <w:tcPr>
            <w:tcW w:w="6475" w:type="dxa"/>
            <w:vAlign w:val="center"/>
          </w:tcPr>
          <w:p w14:paraId="6FDCF24E" w14:textId="23BAE1BD" w:rsidR="00411762" w:rsidRDefault="00AC0C1D" w:rsidP="00411762">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0A489E5D" w14:textId="0153FEBD" w:rsidR="00411762" w:rsidRDefault="00DC6C3E" w:rsidP="00DB685D">
            <w:pPr>
              <w:jc w:val="center"/>
              <w:rPr>
                <w:rFonts w:ascii="Calibri" w:hAnsi="Calibri" w:cs="Calibri"/>
              </w:rPr>
            </w:pPr>
            <w:r>
              <w:rPr>
                <w:rFonts w:ascii="Calibri" w:hAnsi="Calibri" w:cs="Calibri"/>
              </w:rPr>
              <w:t>CC.1.4.11-12.C</w:t>
            </w:r>
          </w:p>
        </w:tc>
        <w:tc>
          <w:tcPr>
            <w:tcW w:w="1170" w:type="dxa"/>
          </w:tcPr>
          <w:p w14:paraId="1EF00B5C" w14:textId="03258CD1" w:rsidR="00411762" w:rsidRPr="00554304" w:rsidRDefault="00802190" w:rsidP="00DB685D">
            <w:pPr>
              <w:jc w:val="center"/>
              <w:rPr>
                <w:sz w:val="12"/>
                <w:szCs w:val="12"/>
              </w:rPr>
            </w:pPr>
            <w:r w:rsidRPr="003C54B8">
              <w:t>MP</w:t>
            </w:r>
            <w:r>
              <w:t>3</w:t>
            </w:r>
          </w:p>
        </w:tc>
      </w:tr>
      <w:tr w:rsidR="00411762" w:rsidRPr="00AA05C3" w14:paraId="7061774D" w14:textId="77777777" w:rsidTr="00076A8B">
        <w:tc>
          <w:tcPr>
            <w:tcW w:w="6475" w:type="dxa"/>
            <w:vAlign w:val="center"/>
          </w:tcPr>
          <w:p w14:paraId="1ED2DE6C" w14:textId="1E0044CB" w:rsidR="00411762" w:rsidRDefault="005B5EDA"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1AAB87AA" w14:textId="14FEB5A9" w:rsidR="00411762" w:rsidRDefault="00DC6C3E" w:rsidP="00DB685D">
            <w:pPr>
              <w:jc w:val="center"/>
              <w:rPr>
                <w:rFonts w:ascii="Calibri" w:hAnsi="Calibri" w:cs="Calibri"/>
              </w:rPr>
            </w:pPr>
            <w:r>
              <w:rPr>
                <w:rFonts w:ascii="Calibri" w:hAnsi="Calibri" w:cs="Calibri"/>
              </w:rPr>
              <w:t>CC.1.4.11-12.D</w:t>
            </w:r>
          </w:p>
        </w:tc>
        <w:tc>
          <w:tcPr>
            <w:tcW w:w="1170" w:type="dxa"/>
          </w:tcPr>
          <w:p w14:paraId="4180419A" w14:textId="5297EF7D" w:rsidR="00411762" w:rsidRPr="00554304" w:rsidRDefault="00802190" w:rsidP="00DB685D">
            <w:pPr>
              <w:jc w:val="center"/>
              <w:rPr>
                <w:sz w:val="12"/>
                <w:szCs w:val="12"/>
              </w:rPr>
            </w:pPr>
            <w:r w:rsidRPr="003C54B8">
              <w:t>MP</w:t>
            </w:r>
            <w:r>
              <w:t>3</w:t>
            </w:r>
          </w:p>
        </w:tc>
      </w:tr>
      <w:tr w:rsidR="00411762" w:rsidRPr="00AA05C3" w14:paraId="559F93A3" w14:textId="77777777" w:rsidTr="00076A8B">
        <w:tc>
          <w:tcPr>
            <w:tcW w:w="6475" w:type="dxa"/>
            <w:vAlign w:val="center"/>
          </w:tcPr>
          <w:p w14:paraId="24F9D5B6" w14:textId="77777777" w:rsidR="005B5EDA" w:rsidRDefault="005B5EDA" w:rsidP="00411762">
            <w:r>
              <w:t xml:space="preserve">Write with an awareness of the stylistic aspects of composition. </w:t>
            </w:r>
          </w:p>
          <w:p w14:paraId="4F8C2DEC" w14:textId="3716898E" w:rsidR="005B5EDA" w:rsidRDefault="005B5EDA" w:rsidP="005B5EDA">
            <w:pPr>
              <w:pStyle w:val="ListParagraph"/>
              <w:numPr>
                <w:ilvl w:val="0"/>
                <w:numId w:val="3"/>
              </w:numPr>
            </w:pPr>
            <w:r>
              <w:t xml:space="preserve">Use precise language, </w:t>
            </w:r>
            <w:r w:rsidR="00497183">
              <w:t>domain specific</w:t>
            </w:r>
            <w:r>
              <w:t xml:space="preserve"> vocabulary, and techniques such as metaphor, simile, and analogy to manage the complexity of the topic.</w:t>
            </w:r>
          </w:p>
          <w:p w14:paraId="662AB450" w14:textId="2302E0BC" w:rsidR="00411762" w:rsidRPr="005B5EDA" w:rsidRDefault="005B5EDA" w:rsidP="005B5EDA">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710" w:type="dxa"/>
          </w:tcPr>
          <w:p w14:paraId="0F545E45" w14:textId="48C4DC20" w:rsidR="00DC6C3E" w:rsidRDefault="00DC6C3E" w:rsidP="00DB685D">
            <w:pPr>
              <w:jc w:val="center"/>
              <w:rPr>
                <w:rFonts w:ascii="Calibri" w:hAnsi="Calibri" w:cs="Calibri"/>
              </w:rPr>
            </w:pPr>
            <w:r>
              <w:rPr>
                <w:rFonts w:ascii="Calibri" w:hAnsi="Calibri" w:cs="Calibri"/>
              </w:rPr>
              <w:t>CC.1.4.11-12.E</w:t>
            </w:r>
          </w:p>
        </w:tc>
        <w:tc>
          <w:tcPr>
            <w:tcW w:w="1170" w:type="dxa"/>
          </w:tcPr>
          <w:p w14:paraId="32B1448D" w14:textId="29CB65C8" w:rsidR="00411762" w:rsidRPr="00554304" w:rsidRDefault="00802190" w:rsidP="00DB685D">
            <w:pPr>
              <w:jc w:val="center"/>
              <w:rPr>
                <w:sz w:val="12"/>
                <w:szCs w:val="12"/>
              </w:rPr>
            </w:pPr>
            <w:r w:rsidRPr="003C54B8">
              <w:t>MP</w:t>
            </w:r>
            <w:r>
              <w:t>3</w:t>
            </w:r>
          </w:p>
        </w:tc>
      </w:tr>
      <w:tr w:rsidR="00411762" w:rsidRPr="00AA05C3" w14:paraId="372DC1B5" w14:textId="77777777" w:rsidTr="00076A8B">
        <w:tc>
          <w:tcPr>
            <w:tcW w:w="6475" w:type="dxa"/>
            <w:vAlign w:val="center"/>
          </w:tcPr>
          <w:p w14:paraId="65EFB9D1" w14:textId="1C4B2C08" w:rsidR="00411762" w:rsidRDefault="000A0C6B" w:rsidP="001D4B68">
            <w:pPr>
              <w:rPr>
                <w:rFonts w:ascii="Calibri" w:hAnsi="Calibri" w:cs="Calibri"/>
              </w:rPr>
            </w:pPr>
            <w:r>
              <w:lastRenderedPageBreak/>
              <w:t>Demonstrate a grade-appropriate command of the conventions of standard English grammar, usage, capitalization, punctuation, and spelling.</w:t>
            </w:r>
          </w:p>
        </w:tc>
        <w:tc>
          <w:tcPr>
            <w:tcW w:w="1710" w:type="dxa"/>
          </w:tcPr>
          <w:p w14:paraId="38B86C74" w14:textId="725F9F7A" w:rsidR="00411762" w:rsidRDefault="00DC6C3E" w:rsidP="00DB685D">
            <w:pPr>
              <w:jc w:val="center"/>
              <w:rPr>
                <w:rFonts w:ascii="Calibri" w:hAnsi="Calibri" w:cs="Calibri"/>
              </w:rPr>
            </w:pPr>
            <w:r>
              <w:rPr>
                <w:rFonts w:ascii="Calibri" w:hAnsi="Calibri" w:cs="Calibri"/>
              </w:rPr>
              <w:t>CC.1.4.11-12.F</w:t>
            </w:r>
          </w:p>
        </w:tc>
        <w:tc>
          <w:tcPr>
            <w:tcW w:w="1170" w:type="dxa"/>
          </w:tcPr>
          <w:p w14:paraId="16257CB4" w14:textId="7B0C6C30" w:rsidR="00411762" w:rsidRPr="00554304" w:rsidRDefault="00802190" w:rsidP="00DB685D">
            <w:pPr>
              <w:jc w:val="center"/>
              <w:rPr>
                <w:sz w:val="12"/>
                <w:szCs w:val="12"/>
              </w:rPr>
            </w:pPr>
            <w:r w:rsidRPr="003C54B8">
              <w:t>MP</w:t>
            </w:r>
            <w:r>
              <w:t>3</w:t>
            </w:r>
          </w:p>
        </w:tc>
      </w:tr>
      <w:tr w:rsidR="00EC6AE2" w:rsidRPr="00554304" w14:paraId="7AEFB35A" w14:textId="77777777" w:rsidTr="00076A8B">
        <w:tc>
          <w:tcPr>
            <w:tcW w:w="6475" w:type="dxa"/>
          </w:tcPr>
          <w:p w14:paraId="67A7BF13" w14:textId="77777777" w:rsidR="00EC6AE2" w:rsidRDefault="000A0C6B" w:rsidP="00534B67">
            <w:r>
              <w:t>Draw evidence from literary or informational texts to support analysis, reflection, and research, applying grade-level reading standards for literature and literary nonfiction.</w:t>
            </w:r>
          </w:p>
          <w:p w14:paraId="716D1F0F" w14:textId="4E171C5B" w:rsidR="00DF4F21" w:rsidRDefault="00DF4F21" w:rsidP="00534B67">
            <w:pPr>
              <w:rPr>
                <w:rFonts w:ascii="Calibri" w:hAnsi="Calibri" w:cs="Calibri"/>
              </w:rPr>
            </w:pPr>
          </w:p>
        </w:tc>
        <w:tc>
          <w:tcPr>
            <w:tcW w:w="1710" w:type="dxa"/>
          </w:tcPr>
          <w:p w14:paraId="024D6848" w14:textId="367E4FC2" w:rsidR="00EC6AE2" w:rsidRDefault="00DC6C3E" w:rsidP="00DB685D">
            <w:pPr>
              <w:jc w:val="center"/>
              <w:rPr>
                <w:rFonts w:ascii="Calibri" w:hAnsi="Calibri" w:cs="Calibri"/>
              </w:rPr>
            </w:pPr>
            <w:r>
              <w:rPr>
                <w:rFonts w:ascii="Calibri" w:hAnsi="Calibri" w:cs="Calibri"/>
              </w:rPr>
              <w:t>CC.1.4.11-12.S</w:t>
            </w:r>
          </w:p>
        </w:tc>
        <w:tc>
          <w:tcPr>
            <w:tcW w:w="1170" w:type="dxa"/>
          </w:tcPr>
          <w:p w14:paraId="6EA63FEF" w14:textId="269F7908" w:rsidR="00EC6AE2" w:rsidRPr="00554304" w:rsidRDefault="00802190" w:rsidP="00DB685D">
            <w:pPr>
              <w:jc w:val="center"/>
              <w:rPr>
                <w:sz w:val="12"/>
                <w:szCs w:val="12"/>
              </w:rPr>
            </w:pPr>
            <w:r w:rsidRPr="003C54B8">
              <w:t>MP</w:t>
            </w:r>
            <w:r>
              <w:t>3</w:t>
            </w:r>
          </w:p>
        </w:tc>
      </w:tr>
      <w:tr w:rsidR="00EC6AE2" w:rsidRPr="00554304" w14:paraId="46446F6F" w14:textId="77777777" w:rsidTr="00E85C37">
        <w:tc>
          <w:tcPr>
            <w:tcW w:w="6475" w:type="dxa"/>
          </w:tcPr>
          <w:p w14:paraId="58C07A75" w14:textId="7669F9A7" w:rsidR="00EC6AE2" w:rsidRDefault="00DF4F21" w:rsidP="00807412">
            <w:pPr>
              <w:tabs>
                <w:tab w:val="left" w:pos="2498"/>
              </w:tabs>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B26B098" w14:textId="69F9777E" w:rsidR="00EC6AE2" w:rsidRDefault="00DC6C3E" w:rsidP="00DB685D">
            <w:pPr>
              <w:jc w:val="center"/>
              <w:rPr>
                <w:rFonts w:ascii="Calibri" w:hAnsi="Calibri" w:cs="Calibri"/>
              </w:rPr>
            </w:pPr>
            <w:r>
              <w:rPr>
                <w:rFonts w:ascii="Calibri" w:hAnsi="Calibri" w:cs="Calibri"/>
              </w:rPr>
              <w:t>CC.1.4.11-12.X</w:t>
            </w:r>
          </w:p>
        </w:tc>
        <w:tc>
          <w:tcPr>
            <w:tcW w:w="1170" w:type="dxa"/>
          </w:tcPr>
          <w:p w14:paraId="4651AC1B" w14:textId="4EF2EAAB" w:rsidR="00EC6AE2" w:rsidRPr="00554304" w:rsidRDefault="00802190" w:rsidP="00DB685D">
            <w:pPr>
              <w:jc w:val="center"/>
              <w:rPr>
                <w:sz w:val="12"/>
                <w:szCs w:val="12"/>
              </w:rPr>
            </w:pPr>
            <w:r w:rsidRPr="003C54B8">
              <w:t>MP</w:t>
            </w:r>
            <w:r>
              <w:t>3</w:t>
            </w:r>
          </w:p>
        </w:tc>
      </w:tr>
      <w:tr w:rsidR="00EC6AE2" w:rsidRPr="00554304" w14:paraId="5CCC9D1D" w14:textId="77777777" w:rsidTr="00E85C37">
        <w:tc>
          <w:tcPr>
            <w:tcW w:w="6475" w:type="dxa"/>
          </w:tcPr>
          <w:p w14:paraId="4A73D72E" w14:textId="5F9BF91E" w:rsidR="00EC6AE2" w:rsidRDefault="001B2981" w:rsidP="00534B67">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5912E217" w14:textId="5EF5BB58" w:rsidR="00EC6AE2" w:rsidRDefault="001B2981" w:rsidP="00DB685D">
            <w:pPr>
              <w:jc w:val="center"/>
              <w:rPr>
                <w:rFonts w:ascii="Calibri" w:hAnsi="Calibri" w:cs="Calibri"/>
              </w:rPr>
            </w:pPr>
            <w:r>
              <w:rPr>
                <w:rFonts w:ascii="Calibri" w:hAnsi="Calibri" w:cs="Calibri"/>
              </w:rPr>
              <w:t>CC.1.5.11-12.A</w:t>
            </w:r>
          </w:p>
        </w:tc>
        <w:tc>
          <w:tcPr>
            <w:tcW w:w="1170" w:type="dxa"/>
          </w:tcPr>
          <w:p w14:paraId="44787927" w14:textId="582175E4" w:rsidR="00EC6AE2" w:rsidRPr="00554304" w:rsidRDefault="00802190" w:rsidP="00DB685D">
            <w:pPr>
              <w:jc w:val="center"/>
              <w:rPr>
                <w:sz w:val="12"/>
                <w:szCs w:val="12"/>
              </w:rPr>
            </w:pPr>
            <w:r w:rsidRPr="003C54B8">
              <w:t>MP</w:t>
            </w:r>
            <w:r>
              <w:t>3</w:t>
            </w:r>
          </w:p>
        </w:tc>
      </w:tr>
      <w:tr w:rsidR="00EC6AE2" w:rsidRPr="00554304" w14:paraId="60EB689F" w14:textId="77777777" w:rsidTr="00E85C37">
        <w:tc>
          <w:tcPr>
            <w:tcW w:w="6475" w:type="dxa"/>
          </w:tcPr>
          <w:p w14:paraId="30B45A78" w14:textId="337BF683" w:rsidR="00EC6AE2" w:rsidRDefault="00D923D1" w:rsidP="00534B67">
            <w:pPr>
              <w:rPr>
                <w:rFonts w:ascii="Calibri" w:hAnsi="Calibri" w:cs="Calibri"/>
              </w:rPr>
            </w:pPr>
            <w:r>
              <w:t>Adapt speech to a variety of contexts and tasks.</w:t>
            </w:r>
          </w:p>
        </w:tc>
        <w:tc>
          <w:tcPr>
            <w:tcW w:w="1710" w:type="dxa"/>
          </w:tcPr>
          <w:p w14:paraId="11FF8DE1" w14:textId="05C7EEC7" w:rsidR="00EC6AE2" w:rsidRDefault="001B2981" w:rsidP="00DB685D">
            <w:pPr>
              <w:jc w:val="center"/>
              <w:rPr>
                <w:rFonts w:ascii="Calibri" w:hAnsi="Calibri" w:cs="Calibri"/>
              </w:rPr>
            </w:pPr>
            <w:r>
              <w:rPr>
                <w:rFonts w:ascii="Calibri" w:hAnsi="Calibri" w:cs="Calibri"/>
              </w:rPr>
              <w:t>CC.1.5.11-12.E</w:t>
            </w:r>
          </w:p>
        </w:tc>
        <w:tc>
          <w:tcPr>
            <w:tcW w:w="1170" w:type="dxa"/>
          </w:tcPr>
          <w:p w14:paraId="13F2B3E1" w14:textId="16B48884" w:rsidR="00EC6AE2" w:rsidRPr="00554304" w:rsidRDefault="00802190" w:rsidP="00DB685D">
            <w:pPr>
              <w:jc w:val="center"/>
              <w:rPr>
                <w:sz w:val="12"/>
                <w:szCs w:val="12"/>
              </w:rPr>
            </w:pPr>
            <w:r w:rsidRPr="003C54B8">
              <w:t>MP</w:t>
            </w:r>
            <w:r>
              <w:t>3</w:t>
            </w:r>
          </w:p>
        </w:tc>
      </w:tr>
      <w:tr w:rsidR="00DE6A8D" w14:paraId="3574FF5F" w14:textId="77777777" w:rsidTr="00E85C37">
        <w:trPr>
          <w:trHeight w:val="260"/>
        </w:trPr>
        <w:tc>
          <w:tcPr>
            <w:tcW w:w="6475" w:type="dxa"/>
            <w:vAlign w:val="center"/>
          </w:tcPr>
          <w:p w14:paraId="42198A35" w14:textId="6197F821" w:rsidR="00DE6A8D" w:rsidRDefault="00D923D1" w:rsidP="00C7166A">
            <w:pPr>
              <w:rPr>
                <w:rFonts w:ascii="Calibri" w:hAnsi="Calibri" w:cs="Calibri"/>
              </w:rPr>
            </w:pPr>
            <w:r>
              <w:t>Demonstrate command of the conventions of standard English when speaking based on Grades 11–12 level and content.</w:t>
            </w:r>
          </w:p>
        </w:tc>
        <w:tc>
          <w:tcPr>
            <w:tcW w:w="1710" w:type="dxa"/>
          </w:tcPr>
          <w:p w14:paraId="68D7E30D" w14:textId="7799E80C" w:rsidR="00DE6A8D" w:rsidRDefault="001B2981" w:rsidP="00DB685D">
            <w:pPr>
              <w:jc w:val="center"/>
              <w:rPr>
                <w:rFonts w:ascii="Calibri" w:hAnsi="Calibri" w:cs="Calibri"/>
              </w:rPr>
            </w:pPr>
            <w:r>
              <w:rPr>
                <w:rFonts w:ascii="Calibri" w:hAnsi="Calibri" w:cs="Calibri"/>
              </w:rPr>
              <w:t>CC.1.5.11-12.G</w:t>
            </w:r>
          </w:p>
        </w:tc>
        <w:tc>
          <w:tcPr>
            <w:tcW w:w="1170" w:type="dxa"/>
          </w:tcPr>
          <w:p w14:paraId="3D2E54B9" w14:textId="26E5FDE1" w:rsidR="00DE6A8D" w:rsidRPr="00554304" w:rsidRDefault="00802190" w:rsidP="00DB685D">
            <w:pPr>
              <w:jc w:val="center"/>
              <w:rPr>
                <w:sz w:val="12"/>
                <w:szCs w:val="12"/>
              </w:rPr>
            </w:pPr>
            <w:r w:rsidRPr="003C54B8">
              <w:t>MP</w:t>
            </w:r>
            <w:r>
              <w:t>3</w:t>
            </w:r>
          </w:p>
        </w:tc>
      </w:tr>
      <w:tr w:rsidR="00DE6A8D" w14:paraId="3A281AE5" w14:textId="77777777" w:rsidTr="00E85C37">
        <w:tc>
          <w:tcPr>
            <w:tcW w:w="6475" w:type="dxa"/>
            <w:vAlign w:val="center"/>
          </w:tcPr>
          <w:p w14:paraId="6475A1E5" w14:textId="21B43E86" w:rsidR="00DE6A8D" w:rsidRDefault="00324F5B" w:rsidP="00DE6A8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0FD0CBD9" w14:textId="595D4A26" w:rsidR="00DE6A8D" w:rsidRDefault="0070674F" w:rsidP="00DB685D">
            <w:pPr>
              <w:jc w:val="center"/>
              <w:rPr>
                <w:rFonts w:ascii="Calibri" w:hAnsi="Calibri" w:cs="Calibri"/>
              </w:rPr>
            </w:pPr>
            <w:r>
              <w:rPr>
                <w:rFonts w:ascii="Calibri" w:hAnsi="Calibri" w:cs="Calibri"/>
              </w:rPr>
              <w:t>CC.1.3.11-12.A</w:t>
            </w:r>
          </w:p>
        </w:tc>
        <w:tc>
          <w:tcPr>
            <w:tcW w:w="1170" w:type="dxa"/>
          </w:tcPr>
          <w:p w14:paraId="58290EC2" w14:textId="5A3D3453" w:rsidR="00DE6A8D" w:rsidRPr="00554304" w:rsidRDefault="00802190" w:rsidP="00DB685D">
            <w:pPr>
              <w:jc w:val="center"/>
              <w:rPr>
                <w:sz w:val="12"/>
                <w:szCs w:val="12"/>
              </w:rPr>
            </w:pPr>
            <w:r w:rsidRPr="003C54B8">
              <w:t>MP</w:t>
            </w:r>
            <w:r>
              <w:t>4</w:t>
            </w:r>
          </w:p>
        </w:tc>
      </w:tr>
      <w:tr w:rsidR="00DE6A8D" w14:paraId="3CA0BADC" w14:textId="77777777" w:rsidTr="00E85C37">
        <w:tc>
          <w:tcPr>
            <w:tcW w:w="6475" w:type="dxa"/>
            <w:vAlign w:val="center"/>
          </w:tcPr>
          <w:p w14:paraId="2F9C84AE" w14:textId="2C59D9CA" w:rsidR="00DE6A8D" w:rsidRDefault="00324F5B" w:rsidP="00DE6A8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229AD79C" w14:textId="51871EB0" w:rsidR="00DE6A8D" w:rsidRDefault="0070674F" w:rsidP="00DB685D">
            <w:pPr>
              <w:jc w:val="center"/>
              <w:rPr>
                <w:rFonts w:ascii="Calibri" w:hAnsi="Calibri" w:cs="Calibri"/>
              </w:rPr>
            </w:pPr>
            <w:r>
              <w:rPr>
                <w:rFonts w:ascii="Calibri" w:hAnsi="Calibri" w:cs="Calibri"/>
              </w:rPr>
              <w:t>CC.1.3.11-12.B</w:t>
            </w:r>
          </w:p>
        </w:tc>
        <w:tc>
          <w:tcPr>
            <w:tcW w:w="1170" w:type="dxa"/>
          </w:tcPr>
          <w:p w14:paraId="294E51B1" w14:textId="23D0FC11" w:rsidR="00DE6A8D" w:rsidRPr="00554304" w:rsidRDefault="00482343" w:rsidP="00DB685D">
            <w:pPr>
              <w:jc w:val="center"/>
              <w:rPr>
                <w:sz w:val="12"/>
                <w:szCs w:val="12"/>
              </w:rPr>
            </w:pPr>
            <w:r w:rsidRPr="003C54B8">
              <w:t>MP</w:t>
            </w:r>
            <w:r>
              <w:t>4</w:t>
            </w:r>
          </w:p>
        </w:tc>
      </w:tr>
      <w:tr w:rsidR="00DE6A8D" w14:paraId="175ADEED" w14:textId="77777777" w:rsidTr="00E85C37">
        <w:tc>
          <w:tcPr>
            <w:tcW w:w="6475" w:type="dxa"/>
            <w:vAlign w:val="center"/>
          </w:tcPr>
          <w:p w14:paraId="7D2D4F4D" w14:textId="2036F544" w:rsidR="00DE6A8D" w:rsidRDefault="00324F5B" w:rsidP="00DE6A8D">
            <w:pPr>
              <w:rPr>
                <w:rFonts w:ascii="Calibri" w:hAnsi="Calibri" w:cs="Calibri"/>
              </w:rPr>
            </w:pPr>
            <w:r>
              <w:t>Analyze the impact of the author’s choices regarding how to develop and relate elements of a story or drama.</w:t>
            </w:r>
          </w:p>
        </w:tc>
        <w:tc>
          <w:tcPr>
            <w:tcW w:w="1710" w:type="dxa"/>
          </w:tcPr>
          <w:p w14:paraId="4E4844D1" w14:textId="47898BAF" w:rsidR="00DE6A8D" w:rsidRDefault="0070674F" w:rsidP="00DB685D">
            <w:pPr>
              <w:jc w:val="center"/>
              <w:rPr>
                <w:rFonts w:ascii="Calibri" w:hAnsi="Calibri" w:cs="Calibri"/>
              </w:rPr>
            </w:pPr>
            <w:r>
              <w:rPr>
                <w:rFonts w:ascii="Calibri" w:hAnsi="Calibri" w:cs="Calibri"/>
              </w:rPr>
              <w:t>CC.1.3.11-12.C</w:t>
            </w:r>
          </w:p>
        </w:tc>
        <w:tc>
          <w:tcPr>
            <w:tcW w:w="1170" w:type="dxa"/>
          </w:tcPr>
          <w:p w14:paraId="4584EBE7" w14:textId="2362F072" w:rsidR="00DE6A8D" w:rsidRPr="00554304" w:rsidRDefault="00482343" w:rsidP="00DB685D">
            <w:pPr>
              <w:jc w:val="center"/>
              <w:rPr>
                <w:sz w:val="12"/>
                <w:szCs w:val="12"/>
              </w:rPr>
            </w:pPr>
            <w:r w:rsidRPr="003C54B8">
              <w:t>MP</w:t>
            </w:r>
            <w:r>
              <w:t>4</w:t>
            </w:r>
          </w:p>
        </w:tc>
      </w:tr>
      <w:tr w:rsidR="00DE6A8D" w14:paraId="79A1644C" w14:textId="77777777" w:rsidTr="00E85C37">
        <w:tc>
          <w:tcPr>
            <w:tcW w:w="6475" w:type="dxa"/>
            <w:vAlign w:val="center"/>
          </w:tcPr>
          <w:p w14:paraId="1426F40E" w14:textId="59286941" w:rsidR="00DE6A8D" w:rsidRDefault="00B472A1" w:rsidP="00DE6A8D">
            <w:pPr>
              <w:rPr>
                <w:rFonts w:ascii="Calibri" w:hAnsi="Calibri" w:cs="Calibri"/>
              </w:rPr>
            </w:pPr>
            <w:r>
              <w:t>Evaluate how an author’s point of view or purpose shapes the content and style of a text.</w:t>
            </w:r>
          </w:p>
        </w:tc>
        <w:tc>
          <w:tcPr>
            <w:tcW w:w="1710" w:type="dxa"/>
          </w:tcPr>
          <w:p w14:paraId="356D7B47" w14:textId="52413F93" w:rsidR="00DE6A8D" w:rsidRDefault="0070674F" w:rsidP="00DB685D">
            <w:pPr>
              <w:jc w:val="center"/>
              <w:rPr>
                <w:rFonts w:ascii="Calibri" w:hAnsi="Calibri" w:cs="Calibri"/>
              </w:rPr>
            </w:pPr>
            <w:r>
              <w:rPr>
                <w:rFonts w:ascii="Calibri" w:hAnsi="Calibri" w:cs="Calibri"/>
              </w:rPr>
              <w:t>CC.1.3.11-12.D</w:t>
            </w:r>
          </w:p>
        </w:tc>
        <w:tc>
          <w:tcPr>
            <w:tcW w:w="1170" w:type="dxa"/>
          </w:tcPr>
          <w:p w14:paraId="441F237E" w14:textId="25AEF7D8" w:rsidR="00DE6A8D" w:rsidRPr="00554304" w:rsidRDefault="00482343" w:rsidP="00DB685D">
            <w:pPr>
              <w:jc w:val="center"/>
              <w:rPr>
                <w:sz w:val="12"/>
                <w:szCs w:val="12"/>
              </w:rPr>
            </w:pPr>
            <w:r w:rsidRPr="003C54B8">
              <w:t>MP</w:t>
            </w:r>
            <w:r>
              <w:t>4</w:t>
            </w:r>
          </w:p>
        </w:tc>
      </w:tr>
      <w:tr w:rsidR="00DE6A8D" w14:paraId="38A5C649" w14:textId="77777777" w:rsidTr="00E85C37">
        <w:tc>
          <w:tcPr>
            <w:tcW w:w="6475" w:type="dxa"/>
            <w:vAlign w:val="center"/>
          </w:tcPr>
          <w:p w14:paraId="3F91BB69" w14:textId="25AD7CD3" w:rsidR="00DE6A8D" w:rsidRDefault="00B472A1" w:rsidP="00DE6A8D">
            <w:pPr>
              <w:rPr>
                <w:rFonts w:ascii="Calibri" w:hAnsi="Calibri" w:cs="Calibri"/>
              </w:rPr>
            </w:pPr>
            <w:r>
              <w:t>Evaluate how words and phrases shape meaning and tone in texts.</w:t>
            </w:r>
          </w:p>
        </w:tc>
        <w:tc>
          <w:tcPr>
            <w:tcW w:w="1710" w:type="dxa"/>
          </w:tcPr>
          <w:p w14:paraId="54CF721A" w14:textId="38B7C247" w:rsidR="00DE6A8D" w:rsidRDefault="0070674F" w:rsidP="00DB685D">
            <w:pPr>
              <w:jc w:val="center"/>
              <w:rPr>
                <w:rFonts w:ascii="Calibri" w:hAnsi="Calibri" w:cs="Calibri"/>
              </w:rPr>
            </w:pPr>
            <w:r>
              <w:rPr>
                <w:rFonts w:ascii="Calibri" w:hAnsi="Calibri" w:cs="Calibri"/>
              </w:rPr>
              <w:t>CC.1.3.11-12.F</w:t>
            </w:r>
          </w:p>
        </w:tc>
        <w:tc>
          <w:tcPr>
            <w:tcW w:w="1170" w:type="dxa"/>
          </w:tcPr>
          <w:p w14:paraId="355929CF" w14:textId="4466D650" w:rsidR="00DE6A8D" w:rsidRPr="00554304" w:rsidRDefault="00482343" w:rsidP="00DB685D">
            <w:pPr>
              <w:jc w:val="center"/>
              <w:rPr>
                <w:sz w:val="12"/>
                <w:szCs w:val="12"/>
              </w:rPr>
            </w:pPr>
            <w:r w:rsidRPr="003C54B8">
              <w:t>MP</w:t>
            </w:r>
            <w:r>
              <w:t>4</w:t>
            </w:r>
          </w:p>
        </w:tc>
      </w:tr>
      <w:tr w:rsidR="00DE6A8D" w14:paraId="4EA29DEE" w14:textId="77777777" w:rsidTr="00E85C37">
        <w:tc>
          <w:tcPr>
            <w:tcW w:w="6475" w:type="dxa"/>
            <w:vAlign w:val="center"/>
          </w:tcPr>
          <w:p w14:paraId="4AB4C16D" w14:textId="6D5500A5" w:rsidR="00DE6A8D" w:rsidRDefault="00B472A1" w:rsidP="00DE6A8D">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136D4373" w14:textId="030D5B8F" w:rsidR="00DE6A8D" w:rsidRDefault="0070674F" w:rsidP="00DB685D">
            <w:pPr>
              <w:jc w:val="center"/>
              <w:rPr>
                <w:rFonts w:ascii="Calibri" w:hAnsi="Calibri" w:cs="Calibri"/>
              </w:rPr>
            </w:pPr>
            <w:r>
              <w:rPr>
                <w:rFonts w:ascii="Calibri" w:hAnsi="Calibri" w:cs="Calibri"/>
              </w:rPr>
              <w:t>CC.1.3.11-12.</w:t>
            </w:r>
            <w:r w:rsidR="008672C6">
              <w:rPr>
                <w:rFonts w:ascii="Calibri" w:hAnsi="Calibri" w:cs="Calibri"/>
              </w:rPr>
              <w:t>H</w:t>
            </w:r>
          </w:p>
        </w:tc>
        <w:tc>
          <w:tcPr>
            <w:tcW w:w="1170" w:type="dxa"/>
          </w:tcPr>
          <w:p w14:paraId="61C145E0" w14:textId="3838816C" w:rsidR="00DE6A8D" w:rsidRPr="00554304" w:rsidRDefault="00482343" w:rsidP="00DB685D">
            <w:pPr>
              <w:jc w:val="center"/>
              <w:rPr>
                <w:sz w:val="12"/>
                <w:szCs w:val="12"/>
              </w:rPr>
            </w:pPr>
            <w:r w:rsidRPr="003C54B8">
              <w:t>MP</w:t>
            </w:r>
            <w:r>
              <w:t>4</w:t>
            </w:r>
          </w:p>
        </w:tc>
      </w:tr>
      <w:tr w:rsidR="00DE6A8D" w:rsidRPr="00AA05C3" w14:paraId="24106CA6" w14:textId="77777777" w:rsidTr="00E85C37">
        <w:tc>
          <w:tcPr>
            <w:tcW w:w="6475" w:type="dxa"/>
            <w:vAlign w:val="center"/>
          </w:tcPr>
          <w:p w14:paraId="4F91A174" w14:textId="5D66C50A" w:rsidR="00DE6A8D" w:rsidRDefault="00AE149F" w:rsidP="00DE6A8D">
            <w:pPr>
              <w:rPr>
                <w:rFonts w:ascii="Calibri" w:hAnsi="Calibri" w:cs="Calibri"/>
              </w:rPr>
            </w:pPr>
            <w:r>
              <w:t>Determine or clarify the meaning of unknown and multiple-meaning words and phrases based on grade</w:t>
            </w:r>
            <w:r w:rsidR="009339BD">
              <w:t xml:space="preserve"> </w:t>
            </w:r>
            <w:r>
              <w:t>level reading and content, choosing flexibly from a range of strategies and tools.</w:t>
            </w:r>
          </w:p>
        </w:tc>
        <w:tc>
          <w:tcPr>
            <w:tcW w:w="1710" w:type="dxa"/>
          </w:tcPr>
          <w:p w14:paraId="20EBD1DC" w14:textId="2BA7B335" w:rsidR="00DE6A8D" w:rsidRDefault="0070674F" w:rsidP="00DB685D">
            <w:pPr>
              <w:jc w:val="center"/>
              <w:rPr>
                <w:rFonts w:ascii="Calibri" w:hAnsi="Calibri" w:cs="Calibri"/>
              </w:rPr>
            </w:pPr>
            <w:r>
              <w:rPr>
                <w:rFonts w:ascii="Calibri" w:hAnsi="Calibri" w:cs="Calibri"/>
              </w:rPr>
              <w:t>CC.1.3.11-12.</w:t>
            </w:r>
            <w:r w:rsidR="008672C6">
              <w:rPr>
                <w:rFonts w:ascii="Calibri" w:hAnsi="Calibri" w:cs="Calibri"/>
              </w:rPr>
              <w:t>I</w:t>
            </w:r>
          </w:p>
        </w:tc>
        <w:tc>
          <w:tcPr>
            <w:tcW w:w="1170" w:type="dxa"/>
          </w:tcPr>
          <w:p w14:paraId="11DE9BEC" w14:textId="6AC9D536" w:rsidR="00DE6A8D" w:rsidRPr="00554304" w:rsidRDefault="00482343" w:rsidP="00DB685D">
            <w:pPr>
              <w:jc w:val="center"/>
              <w:rPr>
                <w:sz w:val="12"/>
                <w:szCs w:val="12"/>
              </w:rPr>
            </w:pPr>
            <w:r w:rsidRPr="003C54B8">
              <w:t>MP</w:t>
            </w:r>
            <w:r>
              <w:t>4</w:t>
            </w:r>
          </w:p>
        </w:tc>
      </w:tr>
      <w:tr w:rsidR="00DE6A8D" w:rsidRPr="00AA05C3" w14:paraId="26743C0A" w14:textId="77777777" w:rsidTr="00E85C37">
        <w:tc>
          <w:tcPr>
            <w:tcW w:w="6475" w:type="dxa"/>
            <w:vAlign w:val="center"/>
          </w:tcPr>
          <w:p w14:paraId="2524F3D3" w14:textId="61337D29" w:rsidR="00DE6A8D" w:rsidRDefault="00AE149F" w:rsidP="00DE6A8D">
            <w:pPr>
              <w:rPr>
                <w:rFonts w:ascii="Calibri" w:hAnsi="Calibri" w:cs="Calibri"/>
              </w:rPr>
            </w:pPr>
            <w:r>
              <w:t>Acquire and use accurately general academic and domain-specific words and phrases, sufficient for reading, writing, speaking, and listening at the college and career</w:t>
            </w:r>
            <w:r w:rsidR="00925D04">
              <w:t xml:space="preserve"> </w:t>
            </w:r>
            <w:r>
              <w:t>readiness level; demonstrate independence in gathering vocabulary knowledge when considering a word or phrase important to comprehension or expression.</w:t>
            </w:r>
          </w:p>
        </w:tc>
        <w:tc>
          <w:tcPr>
            <w:tcW w:w="1710" w:type="dxa"/>
          </w:tcPr>
          <w:p w14:paraId="15AA9F20" w14:textId="41B0F76B" w:rsidR="00DE6A8D" w:rsidRDefault="008672C6" w:rsidP="00DB685D">
            <w:pPr>
              <w:jc w:val="center"/>
              <w:rPr>
                <w:rFonts w:ascii="Calibri" w:hAnsi="Calibri" w:cs="Calibri"/>
              </w:rPr>
            </w:pPr>
            <w:r>
              <w:rPr>
                <w:rFonts w:ascii="Calibri" w:hAnsi="Calibri" w:cs="Calibri"/>
              </w:rPr>
              <w:t>CC.1.3.11-12.J</w:t>
            </w:r>
          </w:p>
        </w:tc>
        <w:tc>
          <w:tcPr>
            <w:tcW w:w="1170" w:type="dxa"/>
          </w:tcPr>
          <w:p w14:paraId="4DA74E50" w14:textId="5C0575AC" w:rsidR="00DE6A8D" w:rsidRPr="00554304" w:rsidRDefault="00482343" w:rsidP="00DB685D">
            <w:pPr>
              <w:jc w:val="center"/>
              <w:rPr>
                <w:sz w:val="12"/>
                <w:szCs w:val="12"/>
              </w:rPr>
            </w:pPr>
            <w:r w:rsidRPr="003C54B8">
              <w:t>MP</w:t>
            </w:r>
            <w:r>
              <w:t>4</w:t>
            </w:r>
          </w:p>
        </w:tc>
      </w:tr>
      <w:tr w:rsidR="00DE6A8D" w:rsidRPr="00AA05C3" w14:paraId="3687D8D3" w14:textId="77777777" w:rsidTr="00E85C37">
        <w:tc>
          <w:tcPr>
            <w:tcW w:w="6475" w:type="dxa"/>
            <w:vAlign w:val="center"/>
          </w:tcPr>
          <w:p w14:paraId="54301177" w14:textId="2AF9362C" w:rsidR="00DE6A8D" w:rsidRDefault="00B94A75" w:rsidP="00DE6A8D">
            <w:pPr>
              <w:rPr>
                <w:rFonts w:ascii="Calibri" w:hAnsi="Calibri" w:cs="Calibri"/>
              </w:rPr>
            </w:pPr>
            <w:r>
              <w:t>Read and comprehend literary fiction on grade level, reading independently and proficiently.</w:t>
            </w:r>
          </w:p>
        </w:tc>
        <w:tc>
          <w:tcPr>
            <w:tcW w:w="1710" w:type="dxa"/>
          </w:tcPr>
          <w:p w14:paraId="531AE728" w14:textId="18241E3D" w:rsidR="00DE6A8D" w:rsidRDefault="008672C6" w:rsidP="00DB685D">
            <w:pPr>
              <w:jc w:val="center"/>
              <w:rPr>
                <w:rFonts w:ascii="Calibri" w:hAnsi="Calibri" w:cs="Calibri"/>
              </w:rPr>
            </w:pPr>
            <w:r>
              <w:rPr>
                <w:rFonts w:ascii="Calibri" w:hAnsi="Calibri" w:cs="Calibri"/>
              </w:rPr>
              <w:t>CC.1.3.11-12.K</w:t>
            </w:r>
          </w:p>
        </w:tc>
        <w:tc>
          <w:tcPr>
            <w:tcW w:w="1170" w:type="dxa"/>
          </w:tcPr>
          <w:p w14:paraId="4A22DD12" w14:textId="58802777" w:rsidR="00DE6A8D" w:rsidRPr="00554304" w:rsidRDefault="00482343" w:rsidP="00DB685D">
            <w:pPr>
              <w:jc w:val="center"/>
              <w:rPr>
                <w:sz w:val="12"/>
                <w:szCs w:val="12"/>
              </w:rPr>
            </w:pPr>
            <w:r w:rsidRPr="003C54B8">
              <w:t>MP</w:t>
            </w:r>
            <w:r>
              <w:t>4</w:t>
            </w:r>
          </w:p>
        </w:tc>
      </w:tr>
      <w:tr w:rsidR="00DE6A8D" w:rsidRPr="00AA05C3" w14:paraId="719A3CDC" w14:textId="77777777" w:rsidTr="00E85C37">
        <w:tc>
          <w:tcPr>
            <w:tcW w:w="6475" w:type="dxa"/>
            <w:vAlign w:val="center"/>
          </w:tcPr>
          <w:p w14:paraId="1495F5F7" w14:textId="2E06FEB9" w:rsidR="00AB60CC" w:rsidRPr="009339BD" w:rsidRDefault="00AB60CC" w:rsidP="00DE6A8D">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5809BA01" w14:textId="78F7E1B1" w:rsidR="00DE6A8D" w:rsidRDefault="00B94A75" w:rsidP="00DB685D">
            <w:pPr>
              <w:jc w:val="center"/>
              <w:rPr>
                <w:rFonts w:ascii="Calibri" w:hAnsi="Calibri" w:cs="Calibri"/>
              </w:rPr>
            </w:pPr>
            <w:r>
              <w:rPr>
                <w:rFonts w:ascii="Calibri" w:hAnsi="Calibri" w:cs="Calibri"/>
              </w:rPr>
              <w:t>CC.1.2.11-12.B</w:t>
            </w:r>
          </w:p>
        </w:tc>
        <w:tc>
          <w:tcPr>
            <w:tcW w:w="1170" w:type="dxa"/>
          </w:tcPr>
          <w:p w14:paraId="083197D3" w14:textId="4776F438" w:rsidR="00DE6A8D" w:rsidRPr="00554304" w:rsidRDefault="00482343" w:rsidP="00DB685D">
            <w:pPr>
              <w:jc w:val="center"/>
              <w:rPr>
                <w:sz w:val="12"/>
                <w:szCs w:val="12"/>
              </w:rPr>
            </w:pPr>
            <w:r w:rsidRPr="003C54B8">
              <w:t>MP</w:t>
            </w:r>
            <w:r>
              <w:t>4</w:t>
            </w:r>
          </w:p>
        </w:tc>
      </w:tr>
      <w:tr w:rsidR="00DE6A8D" w:rsidRPr="00AA05C3" w14:paraId="23EC1921" w14:textId="77777777" w:rsidTr="00E85C37">
        <w:tc>
          <w:tcPr>
            <w:tcW w:w="6475" w:type="dxa"/>
            <w:vAlign w:val="center"/>
          </w:tcPr>
          <w:p w14:paraId="451DC180" w14:textId="2841C277" w:rsidR="00DE6A8D" w:rsidRDefault="00AB60CC" w:rsidP="00DE6A8D">
            <w:pPr>
              <w:rPr>
                <w:rFonts w:ascii="Calibri" w:hAnsi="Calibri" w:cs="Calibri"/>
              </w:rPr>
            </w:pPr>
            <w:r>
              <w:t>Acquire and use accurately general academic and domain</w:t>
            </w:r>
            <w:r w:rsidR="009339BD">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219535D3" w14:textId="3CE136BA" w:rsidR="00DE6A8D" w:rsidRDefault="00B94A75" w:rsidP="00DB685D">
            <w:pPr>
              <w:jc w:val="center"/>
              <w:rPr>
                <w:rFonts w:ascii="Calibri" w:hAnsi="Calibri" w:cs="Calibri"/>
              </w:rPr>
            </w:pPr>
            <w:r>
              <w:rPr>
                <w:rFonts w:ascii="Calibri" w:hAnsi="Calibri" w:cs="Calibri"/>
              </w:rPr>
              <w:t>CC.1.2.11-12.J</w:t>
            </w:r>
          </w:p>
        </w:tc>
        <w:tc>
          <w:tcPr>
            <w:tcW w:w="1170" w:type="dxa"/>
          </w:tcPr>
          <w:p w14:paraId="743EAFD3" w14:textId="3983E914" w:rsidR="00DE6A8D" w:rsidRPr="00554304" w:rsidRDefault="00482343" w:rsidP="00DB685D">
            <w:pPr>
              <w:jc w:val="center"/>
              <w:rPr>
                <w:sz w:val="12"/>
                <w:szCs w:val="12"/>
              </w:rPr>
            </w:pPr>
            <w:r w:rsidRPr="003C54B8">
              <w:t>MP</w:t>
            </w:r>
            <w:r>
              <w:t>4</w:t>
            </w:r>
          </w:p>
        </w:tc>
      </w:tr>
      <w:tr w:rsidR="00DE6A8D" w:rsidRPr="00AA05C3" w14:paraId="250ECFED" w14:textId="77777777" w:rsidTr="00E85C37">
        <w:tc>
          <w:tcPr>
            <w:tcW w:w="6475" w:type="dxa"/>
            <w:vAlign w:val="center"/>
          </w:tcPr>
          <w:p w14:paraId="338CDAFC" w14:textId="00DF9A18" w:rsidR="00DE6A8D" w:rsidRDefault="00B51C44" w:rsidP="00DE6A8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DB9C0C6" w14:textId="5605F472" w:rsidR="00DE6A8D" w:rsidRDefault="00B94A75" w:rsidP="00DB685D">
            <w:pPr>
              <w:jc w:val="center"/>
              <w:rPr>
                <w:rFonts w:ascii="Calibri" w:hAnsi="Calibri" w:cs="Calibri"/>
              </w:rPr>
            </w:pPr>
            <w:r>
              <w:rPr>
                <w:rFonts w:ascii="Calibri" w:hAnsi="Calibri" w:cs="Calibri"/>
              </w:rPr>
              <w:t>CC.1.2.11-12.K</w:t>
            </w:r>
          </w:p>
        </w:tc>
        <w:tc>
          <w:tcPr>
            <w:tcW w:w="1170" w:type="dxa"/>
          </w:tcPr>
          <w:p w14:paraId="1A2553DC" w14:textId="14916ADA" w:rsidR="00DE6A8D" w:rsidRPr="00554304" w:rsidRDefault="00482343" w:rsidP="00DB685D">
            <w:pPr>
              <w:jc w:val="center"/>
              <w:rPr>
                <w:sz w:val="12"/>
                <w:szCs w:val="12"/>
              </w:rPr>
            </w:pPr>
            <w:r w:rsidRPr="003C54B8">
              <w:t>MP</w:t>
            </w:r>
            <w:r>
              <w:t>4</w:t>
            </w:r>
          </w:p>
        </w:tc>
      </w:tr>
      <w:tr w:rsidR="00DE6A8D" w:rsidRPr="00AA05C3" w14:paraId="0D195ACC" w14:textId="77777777" w:rsidTr="00E85C37">
        <w:tc>
          <w:tcPr>
            <w:tcW w:w="6475" w:type="dxa"/>
            <w:vAlign w:val="center"/>
          </w:tcPr>
          <w:p w14:paraId="444B88FF" w14:textId="5A73A7E0" w:rsidR="00DE6A8D" w:rsidRDefault="00B66355" w:rsidP="00DE6A8D">
            <w:pPr>
              <w:rPr>
                <w:rFonts w:ascii="Calibri" w:hAnsi="Calibri" w:cs="Calibri"/>
              </w:rPr>
            </w:pPr>
            <w:r>
              <w:t>Read and comprehend literary nonfiction and informational text on grade level, reading independently and proficiently.</w:t>
            </w:r>
          </w:p>
        </w:tc>
        <w:tc>
          <w:tcPr>
            <w:tcW w:w="1710" w:type="dxa"/>
          </w:tcPr>
          <w:p w14:paraId="20D36692" w14:textId="0AC8887E" w:rsidR="00DE6A8D" w:rsidRDefault="00B94A75" w:rsidP="00DB685D">
            <w:pPr>
              <w:jc w:val="center"/>
              <w:rPr>
                <w:rFonts w:ascii="Calibri" w:hAnsi="Calibri" w:cs="Calibri"/>
              </w:rPr>
            </w:pPr>
            <w:r>
              <w:rPr>
                <w:rFonts w:ascii="Calibri" w:hAnsi="Calibri" w:cs="Calibri"/>
              </w:rPr>
              <w:t>CC.1.2.11-12.L</w:t>
            </w:r>
          </w:p>
        </w:tc>
        <w:tc>
          <w:tcPr>
            <w:tcW w:w="1170" w:type="dxa"/>
          </w:tcPr>
          <w:p w14:paraId="6912B0E6" w14:textId="29BCE4B8" w:rsidR="00DE6A8D" w:rsidRPr="00554304" w:rsidRDefault="00482343" w:rsidP="00DB685D">
            <w:pPr>
              <w:jc w:val="center"/>
              <w:rPr>
                <w:sz w:val="12"/>
                <w:szCs w:val="12"/>
              </w:rPr>
            </w:pPr>
            <w:r w:rsidRPr="003C54B8">
              <w:t>MP</w:t>
            </w:r>
            <w:r>
              <w:t>4</w:t>
            </w:r>
          </w:p>
        </w:tc>
      </w:tr>
      <w:tr w:rsidR="00DE6A8D" w:rsidRPr="00AA05C3" w14:paraId="195F873F" w14:textId="77777777" w:rsidTr="00E85C37">
        <w:tc>
          <w:tcPr>
            <w:tcW w:w="6475" w:type="dxa"/>
            <w:vAlign w:val="center"/>
          </w:tcPr>
          <w:p w14:paraId="20BD0586" w14:textId="00012C2F" w:rsidR="00DE6A8D" w:rsidRDefault="00BC22AE" w:rsidP="00DE6A8D">
            <w:pPr>
              <w:rPr>
                <w:rFonts w:ascii="Calibri" w:hAnsi="Calibri" w:cs="Calibri"/>
              </w:rPr>
            </w:pPr>
            <w:r>
              <w:t>Write informative/explanatory texts to examine and convey complex ideas, concepts, and information clearly and accurately.</w:t>
            </w:r>
          </w:p>
        </w:tc>
        <w:tc>
          <w:tcPr>
            <w:tcW w:w="1710" w:type="dxa"/>
          </w:tcPr>
          <w:p w14:paraId="0E89AF1D" w14:textId="20E73FFA" w:rsidR="00DE6A8D" w:rsidRDefault="00B66355" w:rsidP="00DB685D">
            <w:pPr>
              <w:jc w:val="center"/>
              <w:rPr>
                <w:rFonts w:ascii="Calibri" w:hAnsi="Calibri" w:cs="Calibri"/>
              </w:rPr>
            </w:pPr>
            <w:r>
              <w:rPr>
                <w:rFonts w:ascii="Calibri" w:hAnsi="Calibri" w:cs="Calibri"/>
              </w:rPr>
              <w:t>CC.1.4.11-12.A</w:t>
            </w:r>
          </w:p>
        </w:tc>
        <w:tc>
          <w:tcPr>
            <w:tcW w:w="1170" w:type="dxa"/>
          </w:tcPr>
          <w:p w14:paraId="530F9F4F" w14:textId="4E9F312C" w:rsidR="00DE6A8D" w:rsidRPr="00554304" w:rsidRDefault="00482343" w:rsidP="00DB685D">
            <w:pPr>
              <w:jc w:val="center"/>
              <w:rPr>
                <w:sz w:val="12"/>
                <w:szCs w:val="12"/>
              </w:rPr>
            </w:pPr>
            <w:r w:rsidRPr="003C54B8">
              <w:t>MP</w:t>
            </w:r>
            <w:r>
              <w:t>4</w:t>
            </w:r>
          </w:p>
        </w:tc>
      </w:tr>
      <w:tr w:rsidR="00767953" w:rsidRPr="00AA05C3" w14:paraId="150BC5C8" w14:textId="77777777" w:rsidTr="00E85C37">
        <w:tc>
          <w:tcPr>
            <w:tcW w:w="6475" w:type="dxa"/>
            <w:vAlign w:val="center"/>
          </w:tcPr>
          <w:p w14:paraId="6E1083E5" w14:textId="51AC7044" w:rsidR="00767953" w:rsidRDefault="0098590A" w:rsidP="00DE6A8D">
            <w:r>
              <w:t>Write with a sharp, distinct focus identifying topic, task, and audience.</w:t>
            </w:r>
          </w:p>
        </w:tc>
        <w:tc>
          <w:tcPr>
            <w:tcW w:w="1710" w:type="dxa"/>
          </w:tcPr>
          <w:p w14:paraId="0AA0EBEB" w14:textId="3C44DF45" w:rsidR="00767953" w:rsidRDefault="00767953" w:rsidP="00DB685D">
            <w:pPr>
              <w:jc w:val="center"/>
              <w:rPr>
                <w:rFonts w:ascii="Calibri" w:hAnsi="Calibri" w:cs="Calibri"/>
              </w:rPr>
            </w:pPr>
            <w:r>
              <w:rPr>
                <w:rFonts w:ascii="Calibri" w:hAnsi="Calibri" w:cs="Calibri"/>
              </w:rPr>
              <w:t>CC.1.4.11-12.B</w:t>
            </w:r>
          </w:p>
        </w:tc>
        <w:tc>
          <w:tcPr>
            <w:tcW w:w="1170" w:type="dxa"/>
          </w:tcPr>
          <w:p w14:paraId="5A87566F" w14:textId="4C2E4604" w:rsidR="00767953" w:rsidRPr="00554304" w:rsidRDefault="00482343" w:rsidP="00DB685D">
            <w:pPr>
              <w:jc w:val="center"/>
              <w:rPr>
                <w:sz w:val="12"/>
                <w:szCs w:val="12"/>
              </w:rPr>
            </w:pPr>
            <w:r w:rsidRPr="003C54B8">
              <w:t>MP</w:t>
            </w:r>
            <w:r>
              <w:t>4</w:t>
            </w:r>
          </w:p>
        </w:tc>
      </w:tr>
      <w:tr w:rsidR="00DE6A8D" w:rsidRPr="00AA05C3" w14:paraId="343B75DF" w14:textId="77777777" w:rsidTr="00E85C37">
        <w:tc>
          <w:tcPr>
            <w:tcW w:w="6475" w:type="dxa"/>
            <w:vAlign w:val="center"/>
          </w:tcPr>
          <w:p w14:paraId="00D444CC" w14:textId="4561C4D5" w:rsidR="00DE6A8D" w:rsidRDefault="00C22FFA" w:rsidP="00DE6A8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A5FEF78" w14:textId="628E3096" w:rsidR="00DE6A8D" w:rsidRDefault="00B66355" w:rsidP="00DB685D">
            <w:pPr>
              <w:jc w:val="center"/>
              <w:rPr>
                <w:rFonts w:ascii="Calibri" w:hAnsi="Calibri" w:cs="Calibri"/>
              </w:rPr>
            </w:pPr>
            <w:r>
              <w:rPr>
                <w:rFonts w:ascii="Calibri" w:hAnsi="Calibri" w:cs="Calibri"/>
              </w:rPr>
              <w:t>CC.1.4.11-12.C</w:t>
            </w:r>
          </w:p>
        </w:tc>
        <w:tc>
          <w:tcPr>
            <w:tcW w:w="1170" w:type="dxa"/>
          </w:tcPr>
          <w:p w14:paraId="7D72B29F" w14:textId="2640E9E9" w:rsidR="00DE6A8D" w:rsidRPr="00554304" w:rsidRDefault="00482343" w:rsidP="00DB685D">
            <w:pPr>
              <w:jc w:val="center"/>
              <w:rPr>
                <w:sz w:val="12"/>
                <w:szCs w:val="12"/>
              </w:rPr>
            </w:pPr>
            <w:r w:rsidRPr="003C54B8">
              <w:t>MP</w:t>
            </w:r>
            <w:r>
              <w:t>4</w:t>
            </w:r>
          </w:p>
        </w:tc>
      </w:tr>
      <w:tr w:rsidR="00DE6A8D" w:rsidRPr="00AA05C3" w14:paraId="4E65FAB3" w14:textId="77777777" w:rsidTr="00E85C37">
        <w:tc>
          <w:tcPr>
            <w:tcW w:w="6475" w:type="dxa"/>
            <w:vAlign w:val="center"/>
          </w:tcPr>
          <w:p w14:paraId="6825CC71" w14:textId="0B8BF14F" w:rsidR="00DE6A8D" w:rsidRDefault="00281B58" w:rsidP="00DE6A8D">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0D21027D" w14:textId="03EAD15F" w:rsidR="00DE6A8D" w:rsidRDefault="00B66355" w:rsidP="00DB685D">
            <w:pPr>
              <w:jc w:val="center"/>
              <w:rPr>
                <w:rFonts w:ascii="Calibri" w:hAnsi="Calibri" w:cs="Calibri"/>
              </w:rPr>
            </w:pPr>
            <w:r>
              <w:rPr>
                <w:rFonts w:ascii="Calibri" w:hAnsi="Calibri" w:cs="Calibri"/>
              </w:rPr>
              <w:t>CC.1.4.11-12.D</w:t>
            </w:r>
          </w:p>
        </w:tc>
        <w:tc>
          <w:tcPr>
            <w:tcW w:w="1170" w:type="dxa"/>
          </w:tcPr>
          <w:p w14:paraId="46693D6B" w14:textId="235A5D0C" w:rsidR="00DE6A8D" w:rsidRPr="00554304" w:rsidRDefault="00482343" w:rsidP="00DB685D">
            <w:pPr>
              <w:jc w:val="center"/>
              <w:rPr>
                <w:sz w:val="12"/>
                <w:szCs w:val="12"/>
              </w:rPr>
            </w:pPr>
            <w:r w:rsidRPr="003C54B8">
              <w:t>MP</w:t>
            </w:r>
            <w:r>
              <w:t>4</w:t>
            </w:r>
          </w:p>
        </w:tc>
      </w:tr>
      <w:tr w:rsidR="00DE6A8D" w14:paraId="317B1F86" w14:textId="77777777" w:rsidTr="00E85C37">
        <w:trPr>
          <w:trHeight w:val="260"/>
        </w:trPr>
        <w:tc>
          <w:tcPr>
            <w:tcW w:w="6475" w:type="dxa"/>
            <w:vAlign w:val="center"/>
          </w:tcPr>
          <w:p w14:paraId="1A489A85" w14:textId="77777777" w:rsidR="000F77FE" w:rsidRDefault="000F77FE" w:rsidP="00C7166A">
            <w:r>
              <w:t>Write with an awareness of the stylistic aspects of composition.</w:t>
            </w:r>
          </w:p>
          <w:p w14:paraId="742AFB8C" w14:textId="282F0CBD" w:rsidR="000F77FE" w:rsidRDefault="000F77FE" w:rsidP="00D353B2">
            <w:pPr>
              <w:pStyle w:val="ListParagraph"/>
              <w:numPr>
                <w:ilvl w:val="0"/>
                <w:numId w:val="4"/>
              </w:numPr>
            </w:pPr>
            <w:r>
              <w:t>Use precise language, domain</w:t>
            </w:r>
            <w:r w:rsidR="00476E3C">
              <w:t xml:space="preserve"> </w:t>
            </w:r>
            <w:r>
              <w:t>specific vocabulary, and techniques such as metaphor, simile, and analogy to manage the complexity of the topic.</w:t>
            </w:r>
          </w:p>
          <w:p w14:paraId="394F9426" w14:textId="31846461" w:rsidR="00DE6A8D" w:rsidRPr="00D353B2" w:rsidRDefault="000F77FE" w:rsidP="00D353B2">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710" w:type="dxa"/>
          </w:tcPr>
          <w:p w14:paraId="3CF33798" w14:textId="22299D6B" w:rsidR="00DE6A8D" w:rsidRDefault="00B66355" w:rsidP="00DB685D">
            <w:pPr>
              <w:jc w:val="center"/>
              <w:rPr>
                <w:rFonts w:ascii="Calibri" w:hAnsi="Calibri" w:cs="Calibri"/>
              </w:rPr>
            </w:pPr>
            <w:r>
              <w:rPr>
                <w:rFonts w:ascii="Calibri" w:hAnsi="Calibri" w:cs="Calibri"/>
              </w:rPr>
              <w:t>CC.1.4.11-12.E</w:t>
            </w:r>
          </w:p>
        </w:tc>
        <w:tc>
          <w:tcPr>
            <w:tcW w:w="1170" w:type="dxa"/>
          </w:tcPr>
          <w:p w14:paraId="59A88820" w14:textId="5CB0612F" w:rsidR="00DE6A8D" w:rsidRPr="00554304" w:rsidRDefault="00482343" w:rsidP="00DB685D">
            <w:pPr>
              <w:jc w:val="center"/>
              <w:rPr>
                <w:sz w:val="12"/>
                <w:szCs w:val="12"/>
              </w:rPr>
            </w:pPr>
            <w:r w:rsidRPr="003C54B8">
              <w:t>MP</w:t>
            </w:r>
            <w:r>
              <w:t>4</w:t>
            </w:r>
          </w:p>
        </w:tc>
      </w:tr>
      <w:tr w:rsidR="00DE6A8D" w14:paraId="57FFEDC7" w14:textId="77777777" w:rsidTr="00E85C37">
        <w:tc>
          <w:tcPr>
            <w:tcW w:w="6475" w:type="dxa"/>
            <w:vAlign w:val="center"/>
          </w:tcPr>
          <w:p w14:paraId="5B7520BC" w14:textId="7102E802" w:rsidR="00DE6A8D" w:rsidRDefault="00D353B2" w:rsidP="00DE6A8D">
            <w:pPr>
              <w:rPr>
                <w:rFonts w:ascii="Calibri" w:hAnsi="Calibri" w:cs="Calibri"/>
              </w:rPr>
            </w:pPr>
            <w:r>
              <w:t>Demonstrate a grade-appropriate command of the conventions of standard English grammar, usage, capitalization, punctuation, and spelling.</w:t>
            </w:r>
          </w:p>
        </w:tc>
        <w:tc>
          <w:tcPr>
            <w:tcW w:w="1710" w:type="dxa"/>
          </w:tcPr>
          <w:p w14:paraId="3775A9F5" w14:textId="160926B5" w:rsidR="00DE6A8D" w:rsidRDefault="00B66355" w:rsidP="00DB685D">
            <w:pPr>
              <w:jc w:val="center"/>
              <w:rPr>
                <w:rFonts w:ascii="Calibri" w:hAnsi="Calibri" w:cs="Calibri"/>
              </w:rPr>
            </w:pPr>
            <w:r>
              <w:rPr>
                <w:rFonts w:ascii="Calibri" w:hAnsi="Calibri" w:cs="Calibri"/>
              </w:rPr>
              <w:t>CC.1.4.11-12.F</w:t>
            </w:r>
          </w:p>
        </w:tc>
        <w:tc>
          <w:tcPr>
            <w:tcW w:w="1170" w:type="dxa"/>
          </w:tcPr>
          <w:p w14:paraId="3805F7CB" w14:textId="758D4161" w:rsidR="00DE6A8D" w:rsidRPr="00554304" w:rsidRDefault="00482343" w:rsidP="00DB685D">
            <w:pPr>
              <w:jc w:val="center"/>
              <w:rPr>
                <w:sz w:val="12"/>
                <w:szCs w:val="12"/>
              </w:rPr>
            </w:pPr>
            <w:r w:rsidRPr="003C54B8">
              <w:t>MP</w:t>
            </w:r>
            <w:r>
              <w:t>4</w:t>
            </w:r>
          </w:p>
        </w:tc>
      </w:tr>
      <w:tr w:rsidR="00DE6A8D" w14:paraId="669DF98A" w14:textId="77777777" w:rsidTr="00E85C37">
        <w:tc>
          <w:tcPr>
            <w:tcW w:w="6475" w:type="dxa"/>
            <w:vAlign w:val="center"/>
          </w:tcPr>
          <w:p w14:paraId="1051CCA1" w14:textId="34E4E352" w:rsidR="00DE6A8D" w:rsidRDefault="00851968" w:rsidP="00DE6A8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2D23EE18" w14:textId="3EAF61BB" w:rsidR="00DE6A8D" w:rsidRDefault="00B66355" w:rsidP="00DB685D">
            <w:pPr>
              <w:jc w:val="center"/>
              <w:rPr>
                <w:rFonts w:ascii="Calibri" w:hAnsi="Calibri" w:cs="Calibri"/>
              </w:rPr>
            </w:pPr>
            <w:r>
              <w:rPr>
                <w:rFonts w:ascii="Calibri" w:hAnsi="Calibri" w:cs="Calibri"/>
              </w:rPr>
              <w:t>CC.1.4.11-12.S</w:t>
            </w:r>
          </w:p>
        </w:tc>
        <w:tc>
          <w:tcPr>
            <w:tcW w:w="1170" w:type="dxa"/>
          </w:tcPr>
          <w:p w14:paraId="5671CBA2" w14:textId="4712295D" w:rsidR="00DE6A8D" w:rsidRPr="00554304" w:rsidRDefault="00482343" w:rsidP="00DB685D">
            <w:pPr>
              <w:jc w:val="center"/>
              <w:rPr>
                <w:sz w:val="12"/>
                <w:szCs w:val="12"/>
              </w:rPr>
            </w:pPr>
            <w:r w:rsidRPr="003C54B8">
              <w:t>MP</w:t>
            </w:r>
            <w:r>
              <w:t>4</w:t>
            </w:r>
          </w:p>
        </w:tc>
      </w:tr>
      <w:tr w:rsidR="00DE6A8D" w14:paraId="419A6395" w14:textId="77777777" w:rsidTr="00E85C37">
        <w:tc>
          <w:tcPr>
            <w:tcW w:w="6475" w:type="dxa"/>
            <w:vAlign w:val="center"/>
          </w:tcPr>
          <w:p w14:paraId="619DC330" w14:textId="77777777" w:rsidR="00DE6A8D" w:rsidRDefault="00476E3C" w:rsidP="001D4B68">
            <w:r>
              <w:lastRenderedPageBreak/>
              <w:t>Use technology, including the Internet, to produce, publish, and update individual or shared writing products in response to ongoing feedback, including new arguments and information.</w:t>
            </w:r>
          </w:p>
          <w:p w14:paraId="557B0E5B" w14:textId="26107D25" w:rsidR="00476E3C" w:rsidRDefault="00476E3C" w:rsidP="001D4B68">
            <w:pPr>
              <w:rPr>
                <w:rFonts w:ascii="Calibri" w:hAnsi="Calibri" w:cs="Calibri"/>
              </w:rPr>
            </w:pPr>
          </w:p>
        </w:tc>
        <w:tc>
          <w:tcPr>
            <w:tcW w:w="1710" w:type="dxa"/>
          </w:tcPr>
          <w:p w14:paraId="6CE2901F" w14:textId="45319DF3" w:rsidR="00DE6A8D" w:rsidRDefault="00B66355" w:rsidP="00DB685D">
            <w:pPr>
              <w:jc w:val="center"/>
              <w:rPr>
                <w:rFonts w:ascii="Calibri" w:hAnsi="Calibri" w:cs="Calibri"/>
              </w:rPr>
            </w:pPr>
            <w:r>
              <w:rPr>
                <w:rFonts w:ascii="Calibri" w:hAnsi="Calibri" w:cs="Calibri"/>
              </w:rPr>
              <w:t>CC.1.4.11-12.U</w:t>
            </w:r>
          </w:p>
        </w:tc>
        <w:tc>
          <w:tcPr>
            <w:tcW w:w="1170" w:type="dxa"/>
          </w:tcPr>
          <w:p w14:paraId="4ABFF803" w14:textId="1EC9A9D5" w:rsidR="00DE6A8D" w:rsidRPr="00554304" w:rsidRDefault="00482343" w:rsidP="00DB685D">
            <w:pPr>
              <w:jc w:val="center"/>
              <w:rPr>
                <w:sz w:val="12"/>
                <w:szCs w:val="12"/>
              </w:rPr>
            </w:pPr>
            <w:r w:rsidRPr="003C54B8">
              <w:t>MP</w:t>
            </w:r>
            <w:r>
              <w:t>4</w:t>
            </w:r>
          </w:p>
        </w:tc>
      </w:tr>
      <w:tr w:rsidR="00DE6A8D" w14:paraId="3B6D525C" w14:textId="77777777" w:rsidTr="00E85C37">
        <w:tc>
          <w:tcPr>
            <w:tcW w:w="6475" w:type="dxa"/>
            <w:vAlign w:val="center"/>
          </w:tcPr>
          <w:p w14:paraId="5AEB1276" w14:textId="1E43432F" w:rsidR="00DE6A8D" w:rsidRDefault="00476E3C" w:rsidP="00DE6A8D">
            <w:pPr>
              <w:rPr>
                <w:rFonts w:ascii="Calibri" w:hAnsi="Calibri" w:cs="Calibri"/>
              </w:rPr>
            </w:pPr>
            <w:r>
              <w:t xml:space="preserve">Conduct short as well as more sustained research projects to answer a question (including a </w:t>
            </w:r>
            <w:r w:rsidR="00497183">
              <w:t>self-generated</w:t>
            </w:r>
            <w:r>
              <w:t xml:space="preserve"> question) or solve a problem; narrow or broaden the inquiry when appropriate; synthesize multiple sources on the subject, demonstrating understanding of the subject under investigation.</w:t>
            </w:r>
          </w:p>
        </w:tc>
        <w:tc>
          <w:tcPr>
            <w:tcW w:w="1710" w:type="dxa"/>
          </w:tcPr>
          <w:p w14:paraId="07300FB6" w14:textId="45FFD46C" w:rsidR="00DE6A8D" w:rsidRDefault="00B66355" w:rsidP="00DB685D">
            <w:pPr>
              <w:jc w:val="center"/>
              <w:rPr>
                <w:rFonts w:ascii="Calibri" w:hAnsi="Calibri" w:cs="Calibri"/>
              </w:rPr>
            </w:pPr>
            <w:r>
              <w:rPr>
                <w:rFonts w:ascii="Calibri" w:hAnsi="Calibri" w:cs="Calibri"/>
              </w:rPr>
              <w:t>CC.1.4.11-12.V</w:t>
            </w:r>
          </w:p>
        </w:tc>
        <w:tc>
          <w:tcPr>
            <w:tcW w:w="1170" w:type="dxa"/>
          </w:tcPr>
          <w:p w14:paraId="59D78099" w14:textId="39850A13" w:rsidR="00DE6A8D" w:rsidRPr="00554304" w:rsidRDefault="00482343" w:rsidP="00DB685D">
            <w:pPr>
              <w:jc w:val="center"/>
              <w:rPr>
                <w:sz w:val="12"/>
                <w:szCs w:val="12"/>
              </w:rPr>
            </w:pPr>
            <w:r w:rsidRPr="003C54B8">
              <w:t>MP</w:t>
            </w:r>
            <w:r>
              <w:t>4</w:t>
            </w:r>
          </w:p>
        </w:tc>
      </w:tr>
      <w:tr w:rsidR="00DE6A8D" w14:paraId="2785C5B1" w14:textId="77777777" w:rsidTr="00E85C37">
        <w:tc>
          <w:tcPr>
            <w:tcW w:w="6475" w:type="dxa"/>
            <w:vAlign w:val="center"/>
          </w:tcPr>
          <w:p w14:paraId="6BFD7906" w14:textId="6C9D073F" w:rsidR="00DE6A8D" w:rsidRDefault="00C30E2C" w:rsidP="00DE6A8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7618C0B4" w14:textId="535C89ED" w:rsidR="00DE6A8D" w:rsidRDefault="00B66355" w:rsidP="00DB685D">
            <w:pPr>
              <w:jc w:val="center"/>
              <w:rPr>
                <w:rFonts w:ascii="Calibri" w:hAnsi="Calibri" w:cs="Calibri"/>
              </w:rPr>
            </w:pPr>
            <w:r>
              <w:rPr>
                <w:rFonts w:ascii="Calibri" w:hAnsi="Calibri" w:cs="Calibri"/>
              </w:rPr>
              <w:t>CC.1.4.11-12.W</w:t>
            </w:r>
          </w:p>
        </w:tc>
        <w:tc>
          <w:tcPr>
            <w:tcW w:w="1170" w:type="dxa"/>
          </w:tcPr>
          <w:p w14:paraId="2EA5BE64" w14:textId="3FE04F7F" w:rsidR="00DE6A8D" w:rsidRPr="00554304" w:rsidRDefault="00482343" w:rsidP="00DB685D">
            <w:pPr>
              <w:jc w:val="center"/>
              <w:rPr>
                <w:sz w:val="12"/>
                <w:szCs w:val="12"/>
              </w:rPr>
            </w:pPr>
            <w:r w:rsidRPr="003C54B8">
              <w:t>MP</w:t>
            </w:r>
            <w:r>
              <w:t>4</w:t>
            </w:r>
          </w:p>
        </w:tc>
      </w:tr>
      <w:tr w:rsidR="00DE6A8D" w:rsidRPr="00AA05C3" w14:paraId="1E95F81B" w14:textId="77777777" w:rsidTr="00E85C37">
        <w:tc>
          <w:tcPr>
            <w:tcW w:w="6475" w:type="dxa"/>
            <w:vAlign w:val="center"/>
          </w:tcPr>
          <w:p w14:paraId="51FDD617" w14:textId="1DC44DC2" w:rsidR="00DE6A8D" w:rsidRDefault="00C30E2C" w:rsidP="00DE6A8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120B1271" w14:textId="76B2EB3E" w:rsidR="00DE6A8D" w:rsidRDefault="00B66355" w:rsidP="00DB685D">
            <w:pPr>
              <w:jc w:val="center"/>
              <w:rPr>
                <w:rFonts w:ascii="Calibri" w:hAnsi="Calibri" w:cs="Calibri"/>
              </w:rPr>
            </w:pPr>
            <w:r>
              <w:rPr>
                <w:rFonts w:ascii="Calibri" w:hAnsi="Calibri" w:cs="Calibri"/>
              </w:rPr>
              <w:t>CC.1.4.11-12.X</w:t>
            </w:r>
          </w:p>
        </w:tc>
        <w:tc>
          <w:tcPr>
            <w:tcW w:w="1170" w:type="dxa"/>
          </w:tcPr>
          <w:p w14:paraId="4DCF239C" w14:textId="1B5697C0" w:rsidR="00DE6A8D" w:rsidRPr="00554304" w:rsidRDefault="00482343" w:rsidP="00DB685D">
            <w:pPr>
              <w:jc w:val="center"/>
              <w:rPr>
                <w:sz w:val="12"/>
                <w:szCs w:val="12"/>
              </w:rPr>
            </w:pPr>
            <w:r w:rsidRPr="003C54B8">
              <w:t>MP</w:t>
            </w:r>
            <w:r>
              <w:t>4</w:t>
            </w:r>
          </w:p>
        </w:tc>
      </w:tr>
      <w:tr w:rsidR="00DE6A8D" w:rsidRPr="00AA05C3" w14:paraId="6E1717FD" w14:textId="77777777" w:rsidTr="00E85C37">
        <w:tc>
          <w:tcPr>
            <w:tcW w:w="6475" w:type="dxa"/>
            <w:vAlign w:val="center"/>
          </w:tcPr>
          <w:p w14:paraId="7A5BF4E1" w14:textId="1F4190B9" w:rsidR="00DE6A8D" w:rsidRDefault="003F1B79" w:rsidP="00DE6A8D">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4CE4A1C" w14:textId="7FC48240" w:rsidR="00DE6A8D" w:rsidRDefault="00C30E2C" w:rsidP="00DB685D">
            <w:pPr>
              <w:jc w:val="center"/>
              <w:rPr>
                <w:rFonts w:ascii="Calibri" w:hAnsi="Calibri" w:cs="Calibri"/>
              </w:rPr>
            </w:pPr>
            <w:r>
              <w:rPr>
                <w:rFonts w:ascii="Calibri" w:hAnsi="Calibri" w:cs="Calibri"/>
              </w:rPr>
              <w:t>CC.1.5.11-12.A</w:t>
            </w:r>
          </w:p>
        </w:tc>
        <w:tc>
          <w:tcPr>
            <w:tcW w:w="1170" w:type="dxa"/>
          </w:tcPr>
          <w:p w14:paraId="68FDDD13" w14:textId="640867B5" w:rsidR="00DE6A8D" w:rsidRPr="00554304" w:rsidRDefault="00482343" w:rsidP="00DB685D">
            <w:pPr>
              <w:jc w:val="center"/>
              <w:rPr>
                <w:sz w:val="12"/>
                <w:szCs w:val="12"/>
              </w:rPr>
            </w:pPr>
            <w:r w:rsidRPr="003C54B8">
              <w:t>MP</w:t>
            </w:r>
            <w:r>
              <w:t>4</w:t>
            </w:r>
          </w:p>
        </w:tc>
      </w:tr>
      <w:tr w:rsidR="00DE6A8D" w:rsidRPr="00AA05C3" w14:paraId="1844DAD2" w14:textId="77777777" w:rsidTr="00E85C37">
        <w:tc>
          <w:tcPr>
            <w:tcW w:w="6475" w:type="dxa"/>
            <w:vAlign w:val="center"/>
          </w:tcPr>
          <w:p w14:paraId="070028F1" w14:textId="194EBEA2" w:rsidR="00DE6A8D" w:rsidRDefault="00FE6C5E" w:rsidP="00DE6A8D">
            <w:pPr>
              <w:rPr>
                <w:rFonts w:ascii="Calibri" w:hAnsi="Calibri" w:cs="Calibri"/>
              </w:rPr>
            </w:pPr>
            <w:r>
              <w:t>Adapt speech to a variety of contexts and tasks.</w:t>
            </w:r>
          </w:p>
        </w:tc>
        <w:tc>
          <w:tcPr>
            <w:tcW w:w="1710" w:type="dxa"/>
          </w:tcPr>
          <w:p w14:paraId="2C2F6BE9" w14:textId="0ED3D0A8" w:rsidR="00DE6A8D" w:rsidRDefault="00C30E2C" w:rsidP="00DB685D">
            <w:pPr>
              <w:jc w:val="center"/>
              <w:rPr>
                <w:rFonts w:ascii="Calibri" w:hAnsi="Calibri" w:cs="Calibri"/>
              </w:rPr>
            </w:pPr>
            <w:r>
              <w:rPr>
                <w:rFonts w:ascii="Calibri" w:hAnsi="Calibri" w:cs="Calibri"/>
              </w:rPr>
              <w:t>CC.1.5.11-12.E</w:t>
            </w:r>
          </w:p>
        </w:tc>
        <w:tc>
          <w:tcPr>
            <w:tcW w:w="1170" w:type="dxa"/>
          </w:tcPr>
          <w:p w14:paraId="324B92A0" w14:textId="317F651E" w:rsidR="00DE6A8D" w:rsidRPr="00554304" w:rsidRDefault="00482343" w:rsidP="00DB685D">
            <w:pPr>
              <w:jc w:val="center"/>
              <w:rPr>
                <w:sz w:val="12"/>
                <w:szCs w:val="12"/>
              </w:rPr>
            </w:pPr>
            <w:r w:rsidRPr="003C54B8">
              <w:t>MP</w:t>
            </w:r>
            <w:r>
              <w:t>4</w:t>
            </w:r>
          </w:p>
        </w:tc>
      </w:tr>
      <w:tr w:rsidR="00DE6A8D" w:rsidRPr="00AA05C3" w14:paraId="71D890DA" w14:textId="77777777" w:rsidTr="00E85C37">
        <w:tc>
          <w:tcPr>
            <w:tcW w:w="6475" w:type="dxa"/>
            <w:vAlign w:val="center"/>
          </w:tcPr>
          <w:p w14:paraId="248B63D6" w14:textId="24AFB39F" w:rsidR="00DE6A8D" w:rsidRDefault="00FE6C5E" w:rsidP="00DE6A8D">
            <w:pPr>
              <w:rPr>
                <w:rFonts w:ascii="Calibri" w:hAnsi="Calibri" w:cs="Calibri"/>
              </w:rPr>
            </w:pPr>
            <w:r>
              <w:t>Demonstrate command of the conventions of standard English when speaking based on Grades 11–12 level and content.</w:t>
            </w:r>
          </w:p>
        </w:tc>
        <w:tc>
          <w:tcPr>
            <w:tcW w:w="1710" w:type="dxa"/>
          </w:tcPr>
          <w:p w14:paraId="1281CF67" w14:textId="4ACA8ADE" w:rsidR="00DE6A8D" w:rsidRDefault="00C30E2C" w:rsidP="00DB685D">
            <w:pPr>
              <w:jc w:val="center"/>
              <w:rPr>
                <w:rFonts w:ascii="Calibri" w:hAnsi="Calibri" w:cs="Calibri"/>
              </w:rPr>
            </w:pPr>
            <w:r>
              <w:rPr>
                <w:rFonts w:ascii="Calibri" w:hAnsi="Calibri" w:cs="Calibri"/>
              </w:rPr>
              <w:t>CC.1.5.11-12.G</w:t>
            </w:r>
          </w:p>
        </w:tc>
        <w:tc>
          <w:tcPr>
            <w:tcW w:w="1170" w:type="dxa"/>
          </w:tcPr>
          <w:p w14:paraId="18FE60E9" w14:textId="7F570BFB" w:rsidR="00DE6A8D" w:rsidRPr="00554304" w:rsidRDefault="00482343" w:rsidP="00DB685D">
            <w:pPr>
              <w:jc w:val="center"/>
              <w:rPr>
                <w:sz w:val="12"/>
                <w:szCs w:val="12"/>
              </w:rPr>
            </w:pPr>
            <w:r w:rsidRPr="003C54B8">
              <w:t>MP</w:t>
            </w:r>
            <w:r>
              <w:t>4</w:t>
            </w:r>
          </w:p>
        </w:tc>
      </w:tr>
    </w:tbl>
    <w:p w14:paraId="32B91575" w14:textId="77777777" w:rsidR="00B109DD" w:rsidRDefault="00B109DD" w:rsidP="00E965D0">
      <w:pPr>
        <w:tabs>
          <w:tab w:val="left" w:pos="3231"/>
        </w:tabs>
        <w:rPr>
          <w:b/>
          <w:sz w:val="24"/>
          <w:szCs w:val="24"/>
          <w:u w:val="single"/>
        </w:rPr>
      </w:pPr>
    </w:p>
    <w:p w14:paraId="16FB8140" w14:textId="77777777" w:rsidR="00B109DD" w:rsidRDefault="00B109DD" w:rsidP="00E965D0">
      <w:pPr>
        <w:tabs>
          <w:tab w:val="left" w:pos="3231"/>
        </w:tabs>
        <w:rPr>
          <w:b/>
          <w:sz w:val="24"/>
          <w:szCs w:val="24"/>
          <w:u w:val="single"/>
        </w:rPr>
      </w:pPr>
    </w:p>
    <w:p w14:paraId="3E14B827" w14:textId="77777777" w:rsidR="00B109DD" w:rsidRDefault="00B109DD" w:rsidP="00E965D0">
      <w:pPr>
        <w:tabs>
          <w:tab w:val="left" w:pos="3231"/>
        </w:tabs>
        <w:rPr>
          <w:b/>
          <w:sz w:val="24"/>
          <w:szCs w:val="24"/>
          <w:u w:val="single"/>
        </w:rPr>
      </w:pPr>
    </w:p>
    <w:p w14:paraId="0871AB23" w14:textId="77777777" w:rsidR="00B109DD" w:rsidRDefault="00B109DD" w:rsidP="00E965D0">
      <w:pPr>
        <w:tabs>
          <w:tab w:val="left" w:pos="3231"/>
        </w:tabs>
        <w:rPr>
          <w:b/>
          <w:sz w:val="24"/>
          <w:szCs w:val="24"/>
          <w:u w:val="single"/>
        </w:rPr>
      </w:pPr>
    </w:p>
    <w:p w14:paraId="3B767CCF" w14:textId="77777777" w:rsidR="00B109DD" w:rsidRDefault="00B109DD" w:rsidP="00E965D0">
      <w:pPr>
        <w:tabs>
          <w:tab w:val="left" w:pos="3231"/>
        </w:tabs>
        <w:rPr>
          <w:b/>
          <w:sz w:val="24"/>
          <w:szCs w:val="24"/>
          <w:u w:val="single"/>
        </w:rPr>
      </w:pPr>
    </w:p>
    <w:p w14:paraId="2C1E7FA0" w14:textId="77777777" w:rsidR="00B109DD" w:rsidRDefault="00B109DD" w:rsidP="00E965D0">
      <w:pPr>
        <w:tabs>
          <w:tab w:val="left" w:pos="3231"/>
        </w:tabs>
        <w:rPr>
          <w:b/>
          <w:sz w:val="24"/>
          <w:szCs w:val="24"/>
          <w:u w:val="single"/>
        </w:rPr>
      </w:pPr>
    </w:p>
    <w:p w14:paraId="529A0CF4" w14:textId="77777777" w:rsidR="00B109DD" w:rsidRDefault="00B109DD" w:rsidP="00E965D0">
      <w:pPr>
        <w:tabs>
          <w:tab w:val="left" w:pos="3231"/>
        </w:tabs>
        <w:rPr>
          <w:b/>
          <w:sz w:val="24"/>
          <w:szCs w:val="24"/>
          <w:u w:val="single"/>
        </w:rPr>
      </w:pPr>
    </w:p>
    <w:p w14:paraId="5A6A9C31" w14:textId="77777777" w:rsidR="00B109DD" w:rsidRDefault="00B109DD" w:rsidP="00E965D0">
      <w:pPr>
        <w:tabs>
          <w:tab w:val="left" w:pos="3231"/>
        </w:tabs>
        <w:rPr>
          <w:b/>
          <w:sz w:val="24"/>
          <w:szCs w:val="24"/>
          <w:u w:val="single"/>
        </w:rPr>
      </w:pPr>
    </w:p>
    <w:p w14:paraId="0A6A8E2E" w14:textId="77777777" w:rsidR="00B109DD" w:rsidRDefault="00B109DD" w:rsidP="00E965D0">
      <w:pPr>
        <w:tabs>
          <w:tab w:val="left" w:pos="3231"/>
        </w:tabs>
        <w:rPr>
          <w:b/>
          <w:sz w:val="24"/>
          <w:szCs w:val="24"/>
          <w:u w:val="single"/>
        </w:rPr>
      </w:pPr>
    </w:p>
    <w:p w14:paraId="6F5A8514" w14:textId="77777777" w:rsidR="004C46BB" w:rsidRDefault="004C46BB" w:rsidP="00E965D0">
      <w:pPr>
        <w:tabs>
          <w:tab w:val="left" w:pos="3231"/>
        </w:tabs>
        <w:rPr>
          <w:b/>
          <w:sz w:val="24"/>
          <w:szCs w:val="24"/>
          <w:u w:val="single"/>
        </w:rPr>
      </w:pPr>
    </w:p>
    <w:p w14:paraId="4A988182" w14:textId="77777777" w:rsidR="004C46BB" w:rsidRDefault="004C46BB" w:rsidP="00E965D0">
      <w:pPr>
        <w:tabs>
          <w:tab w:val="left" w:pos="3231"/>
        </w:tabs>
        <w:rPr>
          <w:b/>
          <w:sz w:val="24"/>
          <w:szCs w:val="24"/>
          <w:u w:val="single"/>
        </w:rPr>
      </w:pPr>
    </w:p>
    <w:p w14:paraId="65980CC8" w14:textId="7EB0401D"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59D3036E" w:rsidR="00E965D0" w:rsidRPr="006D28DA" w:rsidRDefault="00E965D0" w:rsidP="00E965D0">
      <w:pPr>
        <w:tabs>
          <w:tab w:val="left" w:pos="3231"/>
        </w:tabs>
        <w:spacing w:after="0" w:line="240" w:lineRule="auto"/>
      </w:pPr>
      <w:r w:rsidRPr="006D28DA">
        <w:rPr>
          <w:b/>
        </w:rPr>
        <w:t>P</w:t>
      </w:r>
      <w:r w:rsidR="002D0185">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E1EC10B" w14:textId="30D52493" w:rsidR="00B109DD" w:rsidRDefault="00B109DD" w:rsidP="008202F5">
      <w:pPr>
        <w:tabs>
          <w:tab w:val="center" w:pos="4680"/>
        </w:tabs>
        <w:spacing w:after="0"/>
        <w:ind w:left="180"/>
        <w:rPr>
          <w:b/>
        </w:rPr>
      </w:pPr>
      <w:r w:rsidRPr="006D28DA">
        <w:rPr>
          <w:b/>
        </w:rPr>
        <w:t>Effective formative assessments for</w:t>
      </w:r>
      <w:r>
        <w:rPr>
          <w:b/>
        </w:rPr>
        <w:t xml:space="preserve"> this course include</w:t>
      </w:r>
      <w:r w:rsidR="004C46BB">
        <w:rPr>
          <w:b/>
        </w:rPr>
        <w:t xml:space="preserve"> but are not limited to</w:t>
      </w:r>
      <w:r>
        <w:rPr>
          <w:b/>
        </w:rPr>
        <w:t>:</w:t>
      </w:r>
    </w:p>
    <w:p w14:paraId="7CE0CE49" w14:textId="77777777" w:rsidR="00B109DD" w:rsidRPr="00A14A58" w:rsidRDefault="00B109DD" w:rsidP="00B109DD">
      <w:pPr>
        <w:spacing w:after="0"/>
        <w:ind w:left="180"/>
        <w:jc w:val="both"/>
        <w:rPr>
          <w:bCs/>
        </w:rPr>
      </w:pPr>
      <w:r>
        <w:rPr>
          <w:bCs/>
        </w:rPr>
        <w:tab/>
      </w:r>
      <w:r>
        <w:rPr>
          <w:bCs/>
        </w:rPr>
        <w:tab/>
      </w:r>
      <w:r w:rsidRPr="00A14A58">
        <w:rPr>
          <w:bCs/>
        </w:rPr>
        <w:t>Pre-Assessments of Prior Knowledge</w:t>
      </w:r>
    </w:p>
    <w:p w14:paraId="5756BA22" w14:textId="77777777" w:rsidR="00B109DD" w:rsidRDefault="00B109DD" w:rsidP="00B109DD">
      <w:pPr>
        <w:tabs>
          <w:tab w:val="center" w:pos="720"/>
        </w:tabs>
        <w:spacing w:after="0"/>
        <w:ind w:left="180"/>
        <w:jc w:val="both"/>
        <w:rPr>
          <w:bCs/>
        </w:rPr>
      </w:pPr>
      <w:r w:rsidRPr="00A14A58">
        <w:rPr>
          <w:bCs/>
        </w:rPr>
        <w:tab/>
      </w:r>
      <w:r>
        <w:rPr>
          <w:bCs/>
        </w:rPr>
        <w:tab/>
      </w:r>
      <w:r w:rsidRPr="00A14A58">
        <w:rPr>
          <w:bCs/>
        </w:rPr>
        <w:t>Bell ringers/Problem of the Day</w:t>
      </w:r>
    </w:p>
    <w:p w14:paraId="352F8EAE" w14:textId="77777777" w:rsidR="00B109DD" w:rsidRDefault="00B109DD" w:rsidP="00B109DD">
      <w:pPr>
        <w:tabs>
          <w:tab w:val="center" w:pos="720"/>
        </w:tabs>
        <w:spacing w:after="0"/>
        <w:ind w:left="180"/>
        <w:jc w:val="both"/>
        <w:rPr>
          <w:bCs/>
        </w:rPr>
      </w:pPr>
      <w:r>
        <w:rPr>
          <w:bCs/>
        </w:rPr>
        <w:tab/>
      </w:r>
      <w:r>
        <w:rPr>
          <w:bCs/>
        </w:rPr>
        <w:tab/>
        <w:t>Discussions</w:t>
      </w:r>
    </w:p>
    <w:p w14:paraId="7C818B5D" w14:textId="77777777" w:rsidR="00B109DD" w:rsidRDefault="00B109DD" w:rsidP="00B109DD">
      <w:pPr>
        <w:tabs>
          <w:tab w:val="center" w:pos="720"/>
        </w:tabs>
        <w:spacing w:after="0"/>
        <w:ind w:left="180"/>
        <w:jc w:val="both"/>
        <w:rPr>
          <w:bCs/>
        </w:rPr>
      </w:pPr>
      <w:r>
        <w:rPr>
          <w:bCs/>
        </w:rPr>
        <w:tab/>
      </w:r>
      <w:r>
        <w:rPr>
          <w:bCs/>
        </w:rPr>
        <w:tab/>
        <w:t>Teacher Observation/Questioning</w:t>
      </w:r>
    </w:p>
    <w:p w14:paraId="10CC6D0B" w14:textId="77777777" w:rsidR="00B109DD" w:rsidRDefault="00B109DD" w:rsidP="00B109DD">
      <w:pPr>
        <w:tabs>
          <w:tab w:val="center" w:pos="720"/>
        </w:tabs>
        <w:spacing w:after="0"/>
        <w:ind w:left="180"/>
        <w:jc w:val="both"/>
        <w:rPr>
          <w:bCs/>
        </w:rPr>
      </w:pPr>
      <w:r>
        <w:rPr>
          <w:bCs/>
        </w:rPr>
        <w:tab/>
      </w:r>
      <w:r>
        <w:rPr>
          <w:bCs/>
        </w:rPr>
        <w:tab/>
        <w:t>Graphic Organizers</w:t>
      </w:r>
    </w:p>
    <w:p w14:paraId="0D7FF506" w14:textId="77777777" w:rsidR="00B109DD" w:rsidRDefault="00B109DD" w:rsidP="00B109DD">
      <w:pPr>
        <w:tabs>
          <w:tab w:val="center" w:pos="720"/>
        </w:tabs>
        <w:spacing w:after="0"/>
        <w:ind w:left="180"/>
        <w:jc w:val="both"/>
        <w:rPr>
          <w:bCs/>
        </w:rPr>
      </w:pPr>
      <w:r>
        <w:rPr>
          <w:bCs/>
        </w:rPr>
        <w:tab/>
      </w:r>
      <w:r>
        <w:rPr>
          <w:bCs/>
        </w:rPr>
        <w:tab/>
        <w:t>Summarizing</w:t>
      </w:r>
    </w:p>
    <w:p w14:paraId="00E7993C" w14:textId="77777777" w:rsidR="00B109DD" w:rsidRDefault="00B109DD" w:rsidP="00B109DD">
      <w:pPr>
        <w:tabs>
          <w:tab w:val="center" w:pos="720"/>
        </w:tabs>
        <w:spacing w:after="0"/>
        <w:ind w:left="180"/>
        <w:jc w:val="both"/>
        <w:rPr>
          <w:bCs/>
        </w:rPr>
      </w:pPr>
      <w:r>
        <w:rPr>
          <w:bCs/>
        </w:rPr>
        <w:tab/>
      </w:r>
      <w:r>
        <w:rPr>
          <w:bCs/>
        </w:rPr>
        <w:tab/>
        <w:t>Notetaking</w:t>
      </w:r>
    </w:p>
    <w:p w14:paraId="4FEE5329" w14:textId="77777777" w:rsidR="00B109DD" w:rsidRDefault="00B109DD" w:rsidP="00B109DD">
      <w:pPr>
        <w:tabs>
          <w:tab w:val="center" w:pos="720"/>
        </w:tabs>
        <w:spacing w:after="0"/>
        <w:ind w:left="180"/>
        <w:jc w:val="both"/>
        <w:rPr>
          <w:bCs/>
        </w:rPr>
      </w:pPr>
      <w:r>
        <w:rPr>
          <w:bCs/>
        </w:rPr>
        <w:tab/>
      </w:r>
      <w:r>
        <w:rPr>
          <w:bCs/>
        </w:rPr>
        <w:tab/>
        <w:t>Oral Presentations</w:t>
      </w:r>
    </w:p>
    <w:p w14:paraId="04F926DD" w14:textId="77777777" w:rsidR="00B109DD" w:rsidRDefault="00B109DD" w:rsidP="00B109DD">
      <w:pPr>
        <w:tabs>
          <w:tab w:val="center" w:pos="720"/>
        </w:tabs>
        <w:spacing w:after="0"/>
        <w:ind w:left="180"/>
        <w:jc w:val="both"/>
        <w:rPr>
          <w:bCs/>
        </w:rPr>
      </w:pPr>
      <w:r>
        <w:rPr>
          <w:bCs/>
        </w:rPr>
        <w:tab/>
      </w:r>
      <w:r>
        <w:rPr>
          <w:bCs/>
        </w:rPr>
        <w:tab/>
        <w:t>Outlining</w:t>
      </w:r>
    </w:p>
    <w:p w14:paraId="6554987E" w14:textId="77777777" w:rsidR="00B109DD" w:rsidRDefault="00B109DD" w:rsidP="00B109DD">
      <w:pPr>
        <w:tabs>
          <w:tab w:val="center" w:pos="720"/>
        </w:tabs>
        <w:spacing w:after="0"/>
        <w:ind w:left="180"/>
        <w:jc w:val="both"/>
        <w:rPr>
          <w:bCs/>
        </w:rPr>
      </w:pPr>
      <w:r>
        <w:rPr>
          <w:bCs/>
        </w:rPr>
        <w:tab/>
      </w:r>
      <w:r>
        <w:rPr>
          <w:bCs/>
        </w:rPr>
        <w:tab/>
        <w:t>Journaling</w:t>
      </w:r>
    </w:p>
    <w:p w14:paraId="796AFA0E" w14:textId="77777777" w:rsidR="00B109DD" w:rsidRDefault="00B109DD" w:rsidP="00B109DD">
      <w:pPr>
        <w:tabs>
          <w:tab w:val="center" w:pos="720"/>
        </w:tabs>
        <w:spacing w:after="0"/>
        <w:ind w:left="180"/>
        <w:jc w:val="both"/>
        <w:rPr>
          <w:bCs/>
        </w:rPr>
      </w:pPr>
      <w:r>
        <w:rPr>
          <w:bCs/>
        </w:rPr>
        <w:tab/>
      </w:r>
      <w:r>
        <w:rPr>
          <w:bCs/>
        </w:rPr>
        <w:tab/>
        <w:t>Student Presentations/Projects</w:t>
      </w:r>
    </w:p>
    <w:p w14:paraId="1807D496" w14:textId="77777777" w:rsidR="00B109DD" w:rsidRPr="00C373A9" w:rsidRDefault="00B109DD" w:rsidP="00B109DD">
      <w:pPr>
        <w:tabs>
          <w:tab w:val="center" w:pos="720"/>
        </w:tabs>
        <w:spacing w:after="0"/>
        <w:ind w:left="180"/>
        <w:jc w:val="both"/>
        <w:rPr>
          <w:bCs/>
        </w:rPr>
      </w:pPr>
      <w:r>
        <w:rPr>
          <w:bCs/>
        </w:rPr>
        <w:tab/>
      </w:r>
      <w:r>
        <w:rPr>
          <w:bCs/>
        </w:rPr>
        <w:tab/>
        <w:t>Constructed Responses</w:t>
      </w:r>
    </w:p>
    <w:p w14:paraId="7F734EBD" w14:textId="77777777" w:rsidR="00B109DD" w:rsidRDefault="00B109DD" w:rsidP="00B109DD">
      <w:pPr>
        <w:tabs>
          <w:tab w:val="center" w:pos="4680"/>
        </w:tabs>
        <w:rPr>
          <w:b/>
        </w:rPr>
      </w:pPr>
    </w:p>
    <w:p w14:paraId="05A0971C" w14:textId="77777777" w:rsidR="00B109DD" w:rsidRPr="006D28DA" w:rsidRDefault="00B109DD" w:rsidP="00B109DD">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CD1B6C1" w14:textId="23DE731F" w:rsidR="00B109DD" w:rsidRDefault="00B109DD" w:rsidP="00B109DD">
      <w:pPr>
        <w:tabs>
          <w:tab w:val="center" w:pos="4680"/>
        </w:tabs>
        <w:spacing w:after="0"/>
        <w:ind w:left="180"/>
        <w:rPr>
          <w:b/>
        </w:rPr>
      </w:pPr>
      <w:r w:rsidRPr="006D28DA">
        <w:rPr>
          <w:b/>
        </w:rPr>
        <w:t>Effective summative asses</w:t>
      </w:r>
      <w:r>
        <w:rPr>
          <w:b/>
        </w:rPr>
        <w:t>sments for this course include</w:t>
      </w:r>
      <w:r w:rsidR="004C46BB">
        <w:rPr>
          <w:b/>
        </w:rPr>
        <w:t xml:space="preserve"> but are not limited to</w:t>
      </w:r>
      <w:r>
        <w:rPr>
          <w:b/>
        </w:rPr>
        <w:t>:</w:t>
      </w:r>
    </w:p>
    <w:p w14:paraId="024613D3" w14:textId="77777777" w:rsidR="00B109DD" w:rsidRDefault="00B109DD" w:rsidP="00B109DD">
      <w:pPr>
        <w:tabs>
          <w:tab w:val="center" w:pos="810"/>
        </w:tabs>
        <w:spacing w:after="0"/>
        <w:jc w:val="both"/>
      </w:pPr>
      <w:r>
        <w:tab/>
      </w:r>
      <w:r>
        <w:tab/>
        <w:t>Essays</w:t>
      </w:r>
    </w:p>
    <w:p w14:paraId="5573274B" w14:textId="77777777" w:rsidR="00B109DD" w:rsidRDefault="00B109DD" w:rsidP="00B109DD">
      <w:pPr>
        <w:tabs>
          <w:tab w:val="center" w:pos="810"/>
        </w:tabs>
        <w:spacing w:after="0"/>
        <w:jc w:val="both"/>
      </w:pPr>
      <w:r>
        <w:tab/>
      </w:r>
      <w:r>
        <w:tab/>
        <w:t>Constructed Responses</w:t>
      </w:r>
    </w:p>
    <w:p w14:paraId="3DB75771" w14:textId="77777777" w:rsidR="00B109DD" w:rsidRDefault="00B109DD" w:rsidP="00B109DD">
      <w:pPr>
        <w:tabs>
          <w:tab w:val="center" w:pos="810"/>
        </w:tabs>
        <w:spacing w:after="0"/>
        <w:jc w:val="both"/>
      </w:pPr>
      <w:r>
        <w:tab/>
      </w:r>
      <w:r>
        <w:tab/>
        <w:t>Projects</w:t>
      </w:r>
    </w:p>
    <w:p w14:paraId="3DA269CF" w14:textId="77777777" w:rsidR="00B109DD" w:rsidRDefault="00B109DD" w:rsidP="00B109DD">
      <w:pPr>
        <w:tabs>
          <w:tab w:val="center" w:pos="810"/>
        </w:tabs>
        <w:spacing w:after="0"/>
        <w:jc w:val="both"/>
      </w:pPr>
      <w:r>
        <w:tab/>
      </w:r>
      <w:r>
        <w:tab/>
        <w:t>Quizzes/Tests</w:t>
      </w:r>
    </w:p>
    <w:p w14:paraId="1AC20949" w14:textId="77777777" w:rsidR="00B109DD" w:rsidRDefault="00B109DD" w:rsidP="00B109DD">
      <w:pPr>
        <w:tabs>
          <w:tab w:val="center" w:pos="810"/>
        </w:tabs>
        <w:spacing w:after="0"/>
        <w:jc w:val="both"/>
      </w:pPr>
      <w:r>
        <w:tab/>
      </w:r>
      <w:r>
        <w:tab/>
        <w:t>Student Presentations</w:t>
      </w:r>
    </w:p>
    <w:p w14:paraId="20EAFC41" w14:textId="6523EC3F" w:rsidR="00B109DD" w:rsidRDefault="00B109DD" w:rsidP="00B109DD">
      <w:pPr>
        <w:tabs>
          <w:tab w:val="center" w:pos="810"/>
        </w:tabs>
        <w:spacing w:after="0"/>
        <w:jc w:val="both"/>
      </w:pPr>
      <w:r>
        <w:tab/>
      </w:r>
      <w:r>
        <w:tab/>
        <w:t>Portfolios</w:t>
      </w:r>
    </w:p>
    <w:p w14:paraId="2E2B078D" w14:textId="4022C39E" w:rsidR="006917DF" w:rsidRDefault="006917DF" w:rsidP="00B109DD">
      <w:pPr>
        <w:tabs>
          <w:tab w:val="center" w:pos="810"/>
        </w:tabs>
        <w:spacing w:after="0"/>
        <w:jc w:val="both"/>
      </w:pPr>
      <w:r>
        <w:tab/>
      </w:r>
      <w:r>
        <w:tab/>
        <w:t>District Marking Period Assessments</w:t>
      </w:r>
    </w:p>
    <w:p w14:paraId="10B767AE" w14:textId="316AA87A" w:rsidR="006917DF" w:rsidRDefault="006917DF" w:rsidP="00B109DD">
      <w:pPr>
        <w:tabs>
          <w:tab w:val="center" w:pos="810"/>
        </w:tabs>
        <w:spacing w:after="0"/>
        <w:jc w:val="both"/>
      </w:pPr>
      <w:r>
        <w:tab/>
      </w:r>
      <w:r>
        <w:tab/>
        <w:t>District Final Exam</w:t>
      </w:r>
    </w:p>
    <w:p w14:paraId="6242C761" w14:textId="09104D71" w:rsidR="008D65B0" w:rsidRDefault="008D65B0" w:rsidP="00B109DD">
      <w:pPr>
        <w:tabs>
          <w:tab w:val="center" w:pos="4680"/>
        </w:tabs>
        <w:ind w:left="180"/>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6F63" w14:textId="77777777" w:rsidR="0026598F" w:rsidRDefault="0026598F" w:rsidP="005F535D">
      <w:pPr>
        <w:spacing w:after="0" w:line="240" w:lineRule="auto"/>
      </w:pPr>
      <w:r>
        <w:separator/>
      </w:r>
    </w:p>
  </w:endnote>
  <w:endnote w:type="continuationSeparator" w:id="0">
    <w:p w14:paraId="3A3DA472" w14:textId="77777777" w:rsidR="0026598F" w:rsidRDefault="0026598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BD7C" w14:textId="77777777" w:rsidR="0026598F" w:rsidRDefault="0026598F" w:rsidP="005F535D">
      <w:pPr>
        <w:spacing w:after="0" w:line="240" w:lineRule="auto"/>
      </w:pPr>
      <w:r>
        <w:separator/>
      </w:r>
    </w:p>
  </w:footnote>
  <w:footnote w:type="continuationSeparator" w:id="0">
    <w:p w14:paraId="0802EB99" w14:textId="77777777" w:rsidR="0026598F" w:rsidRDefault="0026598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6B27"/>
    <w:multiLevelType w:val="hybridMultilevel"/>
    <w:tmpl w:val="2D48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D294B"/>
    <w:multiLevelType w:val="hybridMultilevel"/>
    <w:tmpl w:val="B30C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172D0"/>
    <w:multiLevelType w:val="hybridMultilevel"/>
    <w:tmpl w:val="F104C2FA"/>
    <w:lvl w:ilvl="0" w:tplc="F6B2C8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209C1"/>
    <w:multiLevelType w:val="hybridMultilevel"/>
    <w:tmpl w:val="DA70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435">
    <w:abstractNumId w:val="3"/>
  </w:num>
  <w:num w:numId="2" w16cid:durableId="1041706252">
    <w:abstractNumId w:val="2"/>
  </w:num>
  <w:num w:numId="3" w16cid:durableId="1144665339">
    <w:abstractNumId w:val="1"/>
  </w:num>
  <w:num w:numId="4" w16cid:durableId="117650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BCF"/>
    <w:rsid w:val="00014ACE"/>
    <w:rsid w:val="000166CB"/>
    <w:rsid w:val="000234B0"/>
    <w:rsid w:val="000264B9"/>
    <w:rsid w:val="000355A7"/>
    <w:rsid w:val="000374A3"/>
    <w:rsid w:val="00076A8B"/>
    <w:rsid w:val="000872F2"/>
    <w:rsid w:val="00092F4C"/>
    <w:rsid w:val="000A0C6B"/>
    <w:rsid w:val="000B542D"/>
    <w:rsid w:val="000F77FE"/>
    <w:rsid w:val="000F7DF6"/>
    <w:rsid w:val="001015E0"/>
    <w:rsid w:val="001100BB"/>
    <w:rsid w:val="00114256"/>
    <w:rsid w:val="00127B1E"/>
    <w:rsid w:val="00142BA5"/>
    <w:rsid w:val="0014380A"/>
    <w:rsid w:val="001445F7"/>
    <w:rsid w:val="001539DF"/>
    <w:rsid w:val="001B2981"/>
    <w:rsid w:val="001C1C72"/>
    <w:rsid w:val="001C1E0A"/>
    <w:rsid w:val="001D434C"/>
    <w:rsid w:val="001D4B68"/>
    <w:rsid w:val="001D7D2A"/>
    <w:rsid w:val="001F081F"/>
    <w:rsid w:val="001F3157"/>
    <w:rsid w:val="002157AF"/>
    <w:rsid w:val="0021776F"/>
    <w:rsid w:val="00222BAF"/>
    <w:rsid w:val="00224D2F"/>
    <w:rsid w:val="00233FF6"/>
    <w:rsid w:val="00253CE2"/>
    <w:rsid w:val="0026598F"/>
    <w:rsid w:val="00281B58"/>
    <w:rsid w:val="002872D0"/>
    <w:rsid w:val="0029022E"/>
    <w:rsid w:val="002C5089"/>
    <w:rsid w:val="002D0185"/>
    <w:rsid w:val="002D7128"/>
    <w:rsid w:val="002D7708"/>
    <w:rsid w:val="002E0453"/>
    <w:rsid w:val="002E4B5B"/>
    <w:rsid w:val="002E5383"/>
    <w:rsid w:val="00323A7C"/>
    <w:rsid w:val="00324F5B"/>
    <w:rsid w:val="003315F5"/>
    <w:rsid w:val="0033592A"/>
    <w:rsid w:val="003450EA"/>
    <w:rsid w:val="003632CE"/>
    <w:rsid w:val="0037005B"/>
    <w:rsid w:val="003748AD"/>
    <w:rsid w:val="00394E14"/>
    <w:rsid w:val="003A0037"/>
    <w:rsid w:val="003C54B8"/>
    <w:rsid w:val="003E02BE"/>
    <w:rsid w:val="003E4F4F"/>
    <w:rsid w:val="003F1B79"/>
    <w:rsid w:val="003F35A5"/>
    <w:rsid w:val="00411762"/>
    <w:rsid w:val="00416C75"/>
    <w:rsid w:val="00470753"/>
    <w:rsid w:val="00472373"/>
    <w:rsid w:val="00476E3C"/>
    <w:rsid w:val="00477969"/>
    <w:rsid w:val="00482343"/>
    <w:rsid w:val="00497183"/>
    <w:rsid w:val="004975FF"/>
    <w:rsid w:val="00497A8B"/>
    <w:rsid w:val="004B6576"/>
    <w:rsid w:val="004B7632"/>
    <w:rsid w:val="004C138F"/>
    <w:rsid w:val="004C46BB"/>
    <w:rsid w:val="004D0DDC"/>
    <w:rsid w:val="004D2EF1"/>
    <w:rsid w:val="004F0E97"/>
    <w:rsid w:val="004F5259"/>
    <w:rsid w:val="00522F8C"/>
    <w:rsid w:val="00534B67"/>
    <w:rsid w:val="00554304"/>
    <w:rsid w:val="0055468C"/>
    <w:rsid w:val="005831A8"/>
    <w:rsid w:val="00584415"/>
    <w:rsid w:val="005A2A67"/>
    <w:rsid w:val="005B3B39"/>
    <w:rsid w:val="005B5EDA"/>
    <w:rsid w:val="005B6272"/>
    <w:rsid w:val="005C6230"/>
    <w:rsid w:val="005D1C73"/>
    <w:rsid w:val="005F00CA"/>
    <w:rsid w:val="005F535D"/>
    <w:rsid w:val="00600911"/>
    <w:rsid w:val="0060110A"/>
    <w:rsid w:val="00623AB7"/>
    <w:rsid w:val="00642787"/>
    <w:rsid w:val="00642A3E"/>
    <w:rsid w:val="006673BF"/>
    <w:rsid w:val="00680FEB"/>
    <w:rsid w:val="006856EE"/>
    <w:rsid w:val="006917DF"/>
    <w:rsid w:val="006A5971"/>
    <w:rsid w:val="006B7B66"/>
    <w:rsid w:val="006C5FF8"/>
    <w:rsid w:val="006C7115"/>
    <w:rsid w:val="006D28DA"/>
    <w:rsid w:val="006D4C30"/>
    <w:rsid w:val="006F4EE1"/>
    <w:rsid w:val="0070674F"/>
    <w:rsid w:val="007140A2"/>
    <w:rsid w:val="00717AA0"/>
    <w:rsid w:val="00732F70"/>
    <w:rsid w:val="007429F8"/>
    <w:rsid w:val="00752289"/>
    <w:rsid w:val="00755EC7"/>
    <w:rsid w:val="00763A2C"/>
    <w:rsid w:val="00767953"/>
    <w:rsid w:val="00770C71"/>
    <w:rsid w:val="00772B43"/>
    <w:rsid w:val="00774FCE"/>
    <w:rsid w:val="007A30D0"/>
    <w:rsid w:val="007B5A7A"/>
    <w:rsid w:val="007C372C"/>
    <w:rsid w:val="007D0A7F"/>
    <w:rsid w:val="007D3C02"/>
    <w:rsid w:val="00801417"/>
    <w:rsid w:val="00802190"/>
    <w:rsid w:val="00807412"/>
    <w:rsid w:val="008202F5"/>
    <w:rsid w:val="00842292"/>
    <w:rsid w:val="00851968"/>
    <w:rsid w:val="00860BD2"/>
    <w:rsid w:val="0086679D"/>
    <w:rsid w:val="008672C6"/>
    <w:rsid w:val="00880FB8"/>
    <w:rsid w:val="00886D86"/>
    <w:rsid w:val="008A3F75"/>
    <w:rsid w:val="008A44A9"/>
    <w:rsid w:val="008D65B0"/>
    <w:rsid w:val="008E6BE6"/>
    <w:rsid w:val="008F5BCF"/>
    <w:rsid w:val="00925D04"/>
    <w:rsid w:val="009339BD"/>
    <w:rsid w:val="00941020"/>
    <w:rsid w:val="009444EA"/>
    <w:rsid w:val="00950BBE"/>
    <w:rsid w:val="00951201"/>
    <w:rsid w:val="0096375B"/>
    <w:rsid w:val="00972718"/>
    <w:rsid w:val="009770BE"/>
    <w:rsid w:val="00984A3C"/>
    <w:rsid w:val="0098590A"/>
    <w:rsid w:val="00986FF2"/>
    <w:rsid w:val="00987387"/>
    <w:rsid w:val="009B4BE9"/>
    <w:rsid w:val="009B4FDB"/>
    <w:rsid w:val="009D193A"/>
    <w:rsid w:val="009D1B9D"/>
    <w:rsid w:val="009D59AE"/>
    <w:rsid w:val="009E282A"/>
    <w:rsid w:val="009E2E16"/>
    <w:rsid w:val="009F4293"/>
    <w:rsid w:val="00A008AB"/>
    <w:rsid w:val="00A02591"/>
    <w:rsid w:val="00A03143"/>
    <w:rsid w:val="00A34946"/>
    <w:rsid w:val="00A56935"/>
    <w:rsid w:val="00A659B9"/>
    <w:rsid w:val="00A668CA"/>
    <w:rsid w:val="00A67E6F"/>
    <w:rsid w:val="00A71E18"/>
    <w:rsid w:val="00A72105"/>
    <w:rsid w:val="00A91608"/>
    <w:rsid w:val="00AA05C3"/>
    <w:rsid w:val="00AA0DFB"/>
    <w:rsid w:val="00AA162D"/>
    <w:rsid w:val="00AB60CC"/>
    <w:rsid w:val="00AC0C1D"/>
    <w:rsid w:val="00AD6B2C"/>
    <w:rsid w:val="00AE149F"/>
    <w:rsid w:val="00AE550C"/>
    <w:rsid w:val="00B109DD"/>
    <w:rsid w:val="00B1125C"/>
    <w:rsid w:val="00B203BB"/>
    <w:rsid w:val="00B279DB"/>
    <w:rsid w:val="00B27CD2"/>
    <w:rsid w:val="00B3625C"/>
    <w:rsid w:val="00B472A1"/>
    <w:rsid w:val="00B51C44"/>
    <w:rsid w:val="00B542EF"/>
    <w:rsid w:val="00B66355"/>
    <w:rsid w:val="00B7632E"/>
    <w:rsid w:val="00B76482"/>
    <w:rsid w:val="00B877AE"/>
    <w:rsid w:val="00B94A75"/>
    <w:rsid w:val="00B950B0"/>
    <w:rsid w:val="00B95B83"/>
    <w:rsid w:val="00BB6975"/>
    <w:rsid w:val="00BC22AE"/>
    <w:rsid w:val="00BD09E4"/>
    <w:rsid w:val="00BE3220"/>
    <w:rsid w:val="00C014F1"/>
    <w:rsid w:val="00C040F8"/>
    <w:rsid w:val="00C06854"/>
    <w:rsid w:val="00C11365"/>
    <w:rsid w:val="00C159DC"/>
    <w:rsid w:val="00C22FFA"/>
    <w:rsid w:val="00C30E2C"/>
    <w:rsid w:val="00C376C4"/>
    <w:rsid w:val="00C436ED"/>
    <w:rsid w:val="00C44B1A"/>
    <w:rsid w:val="00C56889"/>
    <w:rsid w:val="00C710EA"/>
    <w:rsid w:val="00C7166A"/>
    <w:rsid w:val="00C73BFA"/>
    <w:rsid w:val="00C872BD"/>
    <w:rsid w:val="00C910B7"/>
    <w:rsid w:val="00C93F18"/>
    <w:rsid w:val="00C952EB"/>
    <w:rsid w:val="00CB58A0"/>
    <w:rsid w:val="00CC591D"/>
    <w:rsid w:val="00CD0F32"/>
    <w:rsid w:val="00CD46E0"/>
    <w:rsid w:val="00CE4E37"/>
    <w:rsid w:val="00CE61A0"/>
    <w:rsid w:val="00CE7B74"/>
    <w:rsid w:val="00D07C92"/>
    <w:rsid w:val="00D26DE7"/>
    <w:rsid w:val="00D353B2"/>
    <w:rsid w:val="00D3776C"/>
    <w:rsid w:val="00D4461A"/>
    <w:rsid w:val="00D621F2"/>
    <w:rsid w:val="00D67B43"/>
    <w:rsid w:val="00D70673"/>
    <w:rsid w:val="00D70CD6"/>
    <w:rsid w:val="00D7440F"/>
    <w:rsid w:val="00D870F7"/>
    <w:rsid w:val="00D923D1"/>
    <w:rsid w:val="00D95B60"/>
    <w:rsid w:val="00DA3534"/>
    <w:rsid w:val="00DA69F9"/>
    <w:rsid w:val="00DB35FF"/>
    <w:rsid w:val="00DB685D"/>
    <w:rsid w:val="00DC6C3E"/>
    <w:rsid w:val="00DE58E2"/>
    <w:rsid w:val="00DE6A8D"/>
    <w:rsid w:val="00DF4F21"/>
    <w:rsid w:val="00E0263E"/>
    <w:rsid w:val="00E03356"/>
    <w:rsid w:val="00E2484B"/>
    <w:rsid w:val="00E313E4"/>
    <w:rsid w:val="00E36875"/>
    <w:rsid w:val="00E37728"/>
    <w:rsid w:val="00E4746D"/>
    <w:rsid w:val="00E537F8"/>
    <w:rsid w:val="00E57BE7"/>
    <w:rsid w:val="00E61BBE"/>
    <w:rsid w:val="00E629A6"/>
    <w:rsid w:val="00E63B2A"/>
    <w:rsid w:val="00E72B99"/>
    <w:rsid w:val="00E85C37"/>
    <w:rsid w:val="00E928D2"/>
    <w:rsid w:val="00E965D0"/>
    <w:rsid w:val="00EB741C"/>
    <w:rsid w:val="00EC6AE2"/>
    <w:rsid w:val="00EF4371"/>
    <w:rsid w:val="00EF4CF2"/>
    <w:rsid w:val="00F01E4E"/>
    <w:rsid w:val="00F02A03"/>
    <w:rsid w:val="00F07282"/>
    <w:rsid w:val="00F075CF"/>
    <w:rsid w:val="00F25C8E"/>
    <w:rsid w:val="00F4533C"/>
    <w:rsid w:val="00F56231"/>
    <w:rsid w:val="00F564A6"/>
    <w:rsid w:val="00F62431"/>
    <w:rsid w:val="00F77D44"/>
    <w:rsid w:val="00F82067"/>
    <w:rsid w:val="00F84455"/>
    <w:rsid w:val="00FC735B"/>
    <w:rsid w:val="00FE6C5E"/>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7649D"/>
    <w:rsid w:val="001B41E1"/>
    <w:rsid w:val="00257523"/>
    <w:rsid w:val="002B1852"/>
    <w:rsid w:val="002D7128"/>
    <w:rsid w:val="003B6EFA"/>
    <w:rsid w:val="004B6576"/>
    <w:rsid w:val="004D62F1"/>
    <w:rsid w:val="00646EA3"/>
    <w:rsid w:val="006D7E91"/>
    <w:rsid w:val="00772B43"/>
    <w:rsid w:val="007C09DE"/>
    <w:rsid w:val="007E0331"/>
    <w:rsid w:val="00830859"/>
    <w:rsid w:val="008F73BE"/>
    <w:rsid w:val="00996F39"/>
    <w:rsid w:val="00A34946"/>
    <w:rsid w:val="00A75108"/>
    <w:rsid w:val="00AB21B6"/>
    <w:rsid w:val="00B1151E"/>
    <w:rsid w:val="00B824CB"/>
    <w:rsid w:val="00BA074D"/>
    <w:rsid w:val="00C2078C"/>
    <w:rsid w:val="00C22C5A"/>
    <w:rsid w:val="00CB58A0"/>
    <w:rsid w:val="00D57345"/>
    <w:rsid w:val="00F0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4328</Words>
  <Characters>24673</Characters>
  <Application>Microsoft Office Word</Application>
  <DocSecurity>0</DocSecurity>
  <Lines>205</Lines>
  <Paragraphs>57</Paragraphs>
  <ScaleCrop>false</ScaleCrop>
  <Company/>
  <LinksUpToDate>false</LinksUpToDate>
  <CharactersWithSpaces>28944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2022-03-30T17:30:00Z</cp:lastPrinted>
  <dcterms:created xsi:type="dcterms:W3CDTF">2022-04-04T12:21:00Z</dcterms:created>
  <dcterms:modified xsi:type="dcterms:W3CDTF">2022-04-07T11:57:00Z</dcterms:modified>
</cp:coreProperties>
</file>