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1EF6" w14:textId="77777777" w:rsidR="00471539" w:rsidRPr="00AC5B15" w:rsidRDefault="00D62C0A" w:rsidP="00613B8A">
      <w:pPr>
        <w:tabs>
          <w:tab w:val="center" w:pos="4680"/>
          <w:tab w:val="left" w:pos="5145"/>
        </w:tabs>
        <w:suppressAutoHyphens/>
        <w:spacing w:line="360" w:lineRule="auto"/>
        <w:jc w:val="center"/>
        <w:rPr>
          <w:b/>
          <w:sz w:val="22"/>
          <w:szCs w:val="22"/>
          <w:u w:val="single"/>
        </w:rPr>
      </w:pPr>
      <w:r w:rsidRPr="00AC5B15">
        <w:rPr>
          <w:b/>
          <w:sz w:val="22"/>
          <w:szCs w:val="22"/>
          <w:u w:val="single"/>
        </w:rPr>
        <w:t xml:space="preserve">ADDENDUM </w:t>
      </w:r>
    </w:p>
    <w:p w14:paraId="039E6F6E" w14:textId="77777777" w:rsidR="00D62C0A" w:rsidRPr="00AC5B15" w:rsidRDefault="00D62C0A" w:rsidP="00D62C0A">
      <w:pPr>
        <w:rPr>
          <w:sz w:val="22"/>
          <w:szCs w:val="22"/>
        </w:rPr>
      </w:pPr>
    </w:p>
    <w:p w14:paraId="70257AF1" w14:textId="11A40AEC" w:rsidR="00F83747" w:rsidRPr="00AC5B15" w:rsidRDefault="000F50B7" w:rsidP="006115B4">
      <w:pPr>
        <w:tabs>
          <w:tab w:val="left" w:pos="360"/>
          <w:tab w:val="left" w:leader="underscore" w:pos="720"/>
        </w:tabs>
        <w:spacing w:line="360" w:lineRule="auto"/>
        <w:ind w:firstLine="720"/>
        <w:jc w:val="both"/>
        <w:rPr>
          <w:sz w:val="22"/>
          <w:szCs w:val="22"/>
        </w:rPr>
      </w:pPr>
      <w:r w:rsidRPr="00AC5B15">
        <w:rPr>
          <w:b/>
          <w:sz w:val="22"/>
          <w:szCs w:val="22"/>
        </w:rPr>
        <w:t>THIS ADDENDUM</w:t>
      </w:r>
      <w:r w:rsidRPr="00AC5B15">
        <w:rPr>
          <w:sz w:val="22"/>
          <w:szCs w:val="22"/>
        </w:rPr>
        <w:t>, made and entered into as of the</w:t>
      </w:r>
      <w:r w:rsidR="004E5BE3">
        <w:rPr>
          <w:sz w:val="22"/>
          <w:szCs w:val="22"/>
        </w:rPr>
        <w:t xml:space="preserve"> </w:t>
      </w:r>
      <w:r w:rsidR="004B6A2F" w:rsidRPr="00AC5B15">
        <w:rPr>
          <w:sz w:val="22"/>
          <w:szCs w:val="22"/>
        </w:rPr>
        <w:t>13th day of June 2022</w:t>
      </w:r>
      <w:r w:rsidR="00EC7693" w:rsidRPr="00AC5B15">
        <w:rPr>
          <w:sz w:val="22"/>
          <w:szCs w:val="22"/>
        </w:rPr>
        <w:t>, by</w:t>
      </w:r>
      <w:r w:rsidRPr="00AC5B15">
        <w:rPr>
          <w:sz w:val="22"/>
          <w:szCs w:val="22"/>
        </w:rPr>
        <w:t xml:space="preserve"> and between </w:t>
      </w:r>
      <w:r w:rsidR="002F0E56" w:rsidRPr="00AC5B15">
        <w:rPr>
          <w:sz w:val="22"/>
          <w:szCs w:val="22"/>
        </w:rPr>
        <w:t xml:space="preserve">the </w:t>
      </w:r>
      <w:r w:rsidR="00871F37" w:rsidRPr="00AC5B15">
        <w:rPr>
          <w:b/>
          <w:bCs/>
          <w:sz w:val="22"/>
          <w:szCs w:val="22"/>
        </w:rPr>
        <w:t>WARREN COUNT SCHOOL DISTRICT</w:t>
      </w:r>
      <w:r w:rsidR="00F83747" w:rsidRPr="00AC5B15">
        <w:rPr>
          <w:sz w:val="22"/>
          <w:szCs w:val="22"/>
        </w:rPr>
        <w:t xml:space="preserve">, located at 6820 </w:t>
      </w:r>
      <w:r w:rsidR="006115B4" w:rsidRPr="00AC5B15">
        <w:rPr>
          <w:sz w:val="22"/>
          <w:szCs w:val="22"/>
        </w:rPr>
        <w:t>Market Street</w:t>
      </w:r>
      <w:r w:rsidR="00F83747" w:rsidRPr="00AC5B15">
        <w:rPr>
          <w:sz w:val="22"/>
          <w:szCs w:val="22"/>
        </w:rPr>
        <w:t>, Russell, Pennsylvania 16345</w:t>
      </w:r>
      <w:r w:rsidR="004B6A2F" w:rsidRPr="00AC5B15">
        <w:rPr>
          <w:sz w:val="22"/>
          <w:szCs w:val="22"/>
        </w:rPr>
        <w:t xml:space="preserve"> and hereinafter referred to as “Program Participant”</w:t>
      </w:r>
      <w:r w:rsidR="00F83747" w:rsidRPr="00AC5B15">
        <w:rPr>
          <w:sz w:val="22"/>
          <w:szCs w:val="22"/>
        </w:rPr>
        <w:t xml:space="preserve"> </w:t>
      </w:r>
    </w:p>
    <w:p w14:paraId="68EA614A" w14:textId="77777777" w:rsidR="00F83747" w:rsidRPr="00AC5B15" w:rsidRDefault="00F83747" w:rsidP="007C16EE">
      <w:pPr>
        <w:tabs>
          <w:tab w:val="left" w:pos="360"/>
          <w:tab w:val="left" w:leader="underscore" w:pos="720"/>
        </w:tabs>
        <w:ind w:firstLine="720"/>
        <w:jc w:val="both"/>
        <w:rPr>
          <w:sz w:val="22"/>
          <w:szCs w:val="22"/>
        </w:rPr>
      </w:pPr>
    </w:p>
    <w:p w14:paraId="02A349E6" w14:textId="77777777" w:rsidR="00F83747" w:rsidRPr="00AC5B15" w:rsidRDefault="00F83747" w:rsidP="00F83747">
      <w:pPr>
        <w:tabs>
          <w:tab w:val="left" w:pos="360"/>
          <w:tab w:val="left" w:leader="underscore" w:pos="720"/>
        </w:tabs>
        <w:ind w:firstLine="720"/>
        <w:rPr>
          <w:sz w:val="22"/>
          <w:szCs w:val="22"/>
        </w:rPr>
      </w:pPr>
      <w:r w:rsidRPr="00AC5B15">
        <w:rPr>
          <w:sz w:val="22"/>
          <w:szCs w:val="22"/>
        </w:rPr>
        <w:t xml:space="preserve">                                                           AND</w:t>
      </w:r>
    </w:p>
    <w:p w14:paraId="4D56B340" w14:textId="77777777" w:rsidR="00F83747" w:rsidRPr="00AC5B15" w:rsidRDefault="00F83747" w:rsidP="007C16EE">
      <w:pPr>
        <w:tabs>
          <w:tab w:val="left" w:pos="360"/>
          <w:tab w:val="left" w:leader="underscore" w:pos="720"/>
        </w:tabs>
        <w:ind w:firstLine="720"/>
        <w:jc w:val="both"/>
        <w:rPr>
          <w:sz w:val="22"/>
          <w:szCs w:val="22"/>
        </w:rPr>
      </w:pPr>
    </w:p>
    <w:p w14:paraId="12A68B76" w14:textId="21DE3A20" w:rsidR="00F83747" w:rsidRPr="00AC5B15" w:rsidRDefault="004B6A2F" w:rsidP="004B6A2F">
      <w:pPr>
        <w:tabs>
          <w:tab w:val="left" w:pos="360"/>
          <w:tab w:val="left" w:leader="underscore" w:pos="720"/>
        </w:tabs>
        <w:spacing w:line="360" w:lineRule="auto"/>
        <w:ind w:firstLine="720"/>
        <w:jc w:val="both"/>
        <w:rPr>
          <w:sz w:val="22"/>
          <w:szCs w:val="22"/>
        </w:rPr>
      </w:pPr>
      <w:r w:rsidRPr="00AC5B15">
        <w:rPr>
          <w:b/>
          <w:snapToGrid w:val="0"/>
          <w:spacing w:val="-3"/>
          <w:sz w:val="22"/>
          <w:szCs w:val="22"/>
        </w:rPr>
        <w:t xml:space="preserve">PROJECT LEAD THE WAY, INC. </w:t>
      </w:r>
      <w:r w:rsidRPr="00AC5B15">
        <w:rPr>
          <w:bCs/>
          <w:snapToGrid w:val="0"/>
          <w:spacing w:val="-3"/>
          <w:sz w:val="22"/>
          <w:szCs w:val="22"/>
        </w:rPr>
        <w:t>a New York charitable non-profit corporation</w:t>
      </w:r>
      <w:r w:rsidR="00AC5B15">
        <w:rPr>
          <w:bCs/>
          <w:snapToGrid w:val="0"/>
          <w:spacing w:val="-3"/>
          <w:sz w:val="22"/>
          <w:szCs w:val="22"/>
        </w:rPr>
        <w:t xml:space="preserve"> </w:t>
      </w:r>
      <w:r w:rsidR="00F83747" w:rsidRPr="00AC5B15">
        <w:rPr>
          <w:snapToGrid w:val="0"/>
          <w:spacing w:val="-3"/>
          <w:sz w:val="22"/>
          <w:szCs w:val="22"/>
        </w:rPr>
        <w:t xml:space="preserve">hereinafter referred to as </w:t>
      </w:r>
      <w:r w:rsidRPr="00AC5B15">
        <w:rPr>
          <w:snapToGrid w:val="0"/>
          <w:spacing w:val="-3"/>
          <w:sz w:val="22"/>
          <w:szCs w:val="22"/>
        </w:rPr>
        <w:t>“PLTW”</w:t>
      </w:r>
    </w:p>
    <w:p w14:paraId="1A40DCC6" w14:textId="77777777" w:rsidR="00F83747" w:rsidRPr="00AC5B15" w:rsidRDefault="00F83747" w:rsidP="007C16EE">
      <w:pPr>
        <w:tabs>
          <w:tab w:val="left" w:pos="360"/>
          <w:tab w:val="left" w:leader="underscore" w:pos="720"/>
        </w:tabs>
        <w:ind w:firstLine="720"/>
        <w:jc w:val="both"/>
        <w:rPr>
          <w:sz w:val="22"/>
          <w:szCs w:val="22"/>
        </w:rPr>
      </w:pPr>
    </w:p>
    <w:p w14:paraId="45626688" w14:textId="6BD6BB0E" w:rsidR="007C16EE" w:rsidRPr="00AC5B15" w:rsidRDefault="007C16EE" w:rsidP="006115B4">
      <w:pPr>
        <w:spacing w:after="275" w:line="360" w:lineRule="auto"/>
        <w:ind w:left="-14" w:right="14" w:firstLine="706"/>
        <w:rPr>
          <w:color w:val="000000"/>
          <w:sz w:val="22"/>
          <w:szCs w:val="22"/>
        </w:rPr>
      </w:pPr>
      <w:proofErr w:type="gramStart"/>
      <w:r w:rsidRPr="00AC5B15">
        <w:rPr>
          <w:b/>
          <w:color w:val="000000"/>
          <w:sz w:val="22"/>
          <w:szCs w:val="22"/>
        </w:rPr>
        <w:t>WHEREAS</w:t>
      </w:r>
      <w:r w:rsidRPr="00AC5B15">
        <w:rPr>
          <w:color w:val="000000"/>
          <w:sz w:val="22"/>
          <w:szCs w:val="22"/>
        </w:rPr>
        <w:t>,</w:t>
      </w:r>
      <w:proofErr w:type="gramEnd"/>
      <w:r w:rsidRPr="00AC5B15">
        <w:rPr>
          <w:color w:val="000000"/>
          <w:sz w:val="22"/>
          <w:szCs w:val="22"/>
        </w:rPr>
        <w:t xml:space="preserve"> the </w:t>
      </w:r>
      <w:r w:rsidR="00D05D0A" w:rsidRPr="00AC5B15">
        <w:rPr>
          <w:color w:val="000000"/>
          <w:sz w:val="22"/>
          <w:szCs w:val="22"/>
        </w:rPr>
        <w:t>p</w:t>
      </w:r>
      <w:r w:rsidRPr="00AC5B15">
        <w:rPr>
          <w:color w:val="000000"/>
          <w:sz w:val="22"/>
          <w:szCs w:val="22"/>
        </w:rPr>
        <w:t xml:space="preserve">arties hereto previously entered into </w:t>
      </w:r>
      <w:r w:rsidR="00155A93" w:rsidRPr="00AC5B15">
        <w:rPr>
          <w:color w:val="000000"/>
          <w:sz w:val="22"/>
          <w:szCs w:val="22"/>
        </w:rPr>
        <w:t>Terms and Conditions</w:t>
      </w:r>
      <w:r w:rsidR="009D5C8D" w:rsidRPr="00AC5B15">
        <w:rPr>
          <w:color w:val="000000"/>
          <w:sz w:val="22"/>
          <w:szCs w:val="22"/>
        </w:rPr>
        <w:t>/an Agreement</w:t>
      </w:r>
      <w:r w:rsidR="00155A93" w:rsidRPr="00AC5B15">
        <w:rPr>
          <w:color w:val="000000"/>
          <w:sz w:val="22"/>
          <w:szCs w:val="22"/>
        </w:rPr>
        <w:t xml:space="preserve"> that </w:t>
      </w:r>
      <w:r w:rsidR="00AC5B15" w:rsidRPr="00AC5B15">
        <w:rPr>
          <w:color w:val="000000"/>
          <w:sz w:val="22"/>
          <w:szCs w:val="22"/>
        </w:rPr>
        <w:t>w</w:t>
      </w:r>
      <w:r w:rsidR="00AC5B15">
        <w:rPr>
          <w:color w:val="000000"/>
          <w:sz w:val="22"/>
          <w:szCs w:val="22"/>
        </w:rPr>
        <w:t>as</w:t>
      </w:r>
      <w:r w:rsidR="00AC5B15" w:rsidRPr="00AC5B15">
        <w:rPr>
          <w:color w:val="000000"/>
          <w:sz w:val="22"/>
          <w:szCs w:val="22"/>
        </w:rPr>
        <w:t>e approved</w:t>
      </w:r>
      <w:r w:rsidR="00D05D0A" w:rsidRPr="00AC5B15">
        <w:rPr>
          <w:color w:val="000000"/>
          <w:sz w:val="22"/>
          <w:szCs w:val="22"/>
        </w:rPr>
        <w:t xml:space="preserve"> by the </w:t>
      </w:r>
      <w:r w:rsidR="00155A93" w:rsidRPr="00AC5B15">
        <w:rPr>
          <w:color w:val="000000"/>
          <w:sz w:val="22"/>
          <w:szCs w:val="22"/>
        </w:rPr>
        <w:t xml:space="preserve">Program Participant’s </w:t>
      </w:r>
      <w:r w:rsidR="00D05D0A" w:rsidRPr="00AC5B15">
        <w:rPr>
          <w:color w:val="000000"/>
          <w:sz w:val="22"/>
          <w:szCs w:val="22"/>
        </w:rPr>
        <w:t xml:space="preserve">Board of School Directors on </w:t>
      </w:r>
      <w:r w:rsidR="00155A93" w:rsidRPr="00AC5B15">
        <w:rPr>
          <w:color w:val="000000"/>
          <w:sz w:val="22"/>
          <w:szCs w:val="22"/>
        </w:rPr>
        <w:t>April 9, 2</w:t>
      </w:r>
      <w:r w:rsidR="00D05D0A" w:rsidRPr="00AC5B15">
        <w:rPr>
          <w:color w:val="000000"/>
          <w:sz w:val="22"/>
          <w:szCs w:val="22"/>
        </w:rPr>
        <w:t>01</w:t>
      </w:r>
      <w:r w:rsidR="00155A93" w:rsidRPr="00AC5B15">
        <w:rPr>
          <w:color w:val="000000"/>
          <w:sz w:val="22"/>
          <w:szCs w:val="22"/>
        </w:rPr>
        <w:t>8</w:t>
      </w:r>
      <w:r w:rsidR="00D05D0A" w:rsidRPr="00AC5B15">
        <w:rPr>
          <w:color w:val="000000"/>
          <w:sz w:val="22"/>
          <w:szCs w:val="22"/>
        </w:rPr>
        <w:t xml:space="preserve"> (</w:t>
      </w:r>
      <w:r w:rsidR="00155A93" w:rsidRPr="00AC5B15">
        <w:rPr>
          <w:color w:val="000000"/>
          <w:sz w:val="22"/>
          <w:szCs w:val="22"/>
        </w:rPr>
        <w:t xml:space="preserve">hereinafter referred to as </w:t>
      </w:r>
      <w:r w:rsidR="00D05D0A" w:rsidRPr="00AC5B15">
        <w:rPr>
          <w:color w:val="000000"/>
          <w:sz w:val="22"/>
          <w:szCs w:val="22"/>
        </w:rPr>
        <w:t>the “</w:t>
      </w:r>
      <w:r w:rsidR="009D5C8D" w:rsidRPr="00AC5B15">
        <w:rPr>
          <w:color w:val="000000"/>
          <w:sz w:val="22"/>
          <w:szCs w:val="22"/>
        </w:rPr>
        <w:t>Agreement</w:t>
      </w:r>
      <w:r w:rsidR="00D05D0A" w:rsidRPr="00AC5B15">
        <w:rPr>
          <w:color w:val="000000"/>
          <w:sz w:val="22"/>
          <w:szCs w:val="22"/>
        </w:rPr>
        <w:t xml:space="preserve">”); </w:t>
      </w:r>
      <w:r w:rsidRPr="00AC5B15">
        <w:rPr>
          <w:color w:val="000000"/>
          <w:sz w:val="22"/>
          <w:szCs w:val="22"/>
        </w:rPr>
        <w:t xml:space="preserve">and </w:t>
      </w:r>
    </w:p>
    <w:p w14:paraId="33477201" w14:textId="23544C4A" w:rsidR="008943EC" w:rsidRPr="00AC5B15" w:rsidRDefault="007C16EE" w:rsidP="006115B4">
      <w:pPr>
        <w:spacing w:after="275" w:line="360" w:lineRule="auto"/>
        <w:ind w:left="-14" w:right="14" w:firstLine="706"/>
        <w:rPr>
          <w:color w:val="000000"/>
          <w:sz w:val="22"/>
          <w:szCs w:val="22"/>
        </w:rPr>
      </w:pPr>
      <w:proofErr w:type="gramStart"/>
      <w:r w:rsidRPr="00AC5B15">
        <w:rPr>
          <w:b/>
          <w:bCs/>
          <w:color w:val="000000"/>
          <w:sz w:val="22"/>
          <w:szCs w:val="22"/>
        </w:rPr>
        <w:t>WHEREAS</w:t>
      </w:r>
      <w:r w:rsidRPr="00AC5B15">
        <w:rPr>
          <w:color w:val="000000"/>
          <w:sz w:val="22"/>
          <w:szCs w:val="22"/>
        </w:rPr>
        <w:t>,</w:t>
      </w:r>
      <w:proofErr w:type="gramEnd"/>
      <w:r w:rsidRPr="00AC5B15">
        <w:rPr>
          <w:color w:val="000000"/>
          <w:sz w:val="22"/>
          <w:szCs w:val="22"/>
        </w:rPr>
        <w:t xml:space="preserve"> </w:t>
      </w:r>
      <w:r w:rsidR="00FC2C13" w:rsidRPr="00AC5B15">
        <w:rPr>
          <w:color w:val="000000"/>
          <w:sz w:val="22"/>
          <w:szCs w:val="22"/>
        </w:rPr>
        <w:t xml:space="preserve">parties desire to amend the </w:t>
      </w:r>
      <w:r w:rsidR="009D5C8D" w:rsidRPr="00AC5B15">
        <w:rPr>
          <w:color w:val="000000"/>
          <w:sz w:val="22"/>
          <w:szCs w:val="22"/>
        </w:rPr>
        <w:t xml:space="preserve">Agreement </w:t>
      </w:r>
      <w:r w:rsidR="008943EC" w:rsidRPr="00AC5B15">
        <w:rPr>
          <w:color w:val="000000"/>
          <w:sz w:val="22"/>
          <w:szCs w:val="22"/>
        </w:rPr>
        <w:t>to add and include additional provisions that are required under federal law</w:t>
      </w:r>
      <w:r w:rsidR="00930F04" w:rsidRPr="00AC5B15">
        <w:rPr>
          <w:color w:val="000000"/>
          <w:sz w:val="22"/>
          <w:szCs w:val="22"/>
        </w:rPr>
        <w:t xml:space="preserve"> and that govern “the Program,” as this term is defined as a part of the Terms and Conditions.</w:t>
      </w:r>
    </w:p>
    <w:p w14:paraId="2CA35E1C" w14:textId="6AB50D5E" w:rsidR="007C16EE" w:rsidRPr="00AC5B15" w:rsidRDefault="007C16EE" w:rsidP="007C16EE">
      <w:pPr>
        <w:spacing w:line="360" w:lineRule="auto"/>
        <w:ind w:firstLine="695"/>
        <w:rPr>
          <w:color w:val="000000"/>
          <w:sz w:val="22"/>
          <w:szCs w:val="22"/>
        </w:rPr>
      </w:pPr>
      <w:r w:rsidRPr="00AC5B15">
        <w:rPr>
          <w:b/>
          <w:color w:val="000000"/>
          <w:sz w:val="22"/>
          <w:szCs w:val="22"/>
        </w:rPr>
        <w:t>NOW THEREFORE</w:t>
      </w:r>
      <w:r w:rsidRPr="00AC5B15">
        <w:rPr>
          <w:color w:val="000000"/>
          <w:sz w:val="22"/>
          <w:szCs w:val="22"/>
        </w:rPr>
        <w:t xml:space="preserve">, intending to be legally bound thereby, the </w:t>
      </w:r>
      <w:r w:rsidR="00D05D0A" w:rsidRPr="00AC5B15">
        <w:rPr>
          <w:color w:val="000000"/>
          <w:sz w:val="22"/>
          <w:szCs w:val="22"/>
        </w:rPr>
        <w:t>p</w:t>
      </w:r>
      <w:r w:rsidRPr="00AC5B15">
        <w:rPr>
          <w:color w:val="000000"/>
          <w:sz w:val="22"/>
          <w:szCs w:val="22"/>
        </w:rPr>
        <w:t>arties hereto agree as follows:</w:t>
      </w:r>
    </w:p>
    <w:p w14:paraId="3ECECDC7" w14:textId="77777777" w:rsidR="000B4FCC" w:rsidRPr="00AC5B15" w:rsidRDefault="000B4FCC" w:rsidP="007C16EE">
      <w:pPr>
        <w:spacing w:line="360" w:lineRule="auto"/>
        <w:ind w:firstLine="695"/>
        <w:rPr>
          <w:color w:val="000000"/>
          <w:sz w:val="22"/>
          <w:szCs w:val="22"/>
        </w:rPr>
      </w:pPr>
    </w:p>
    <w:p w14:paraId="277BE4A7" w14:textId="1728BA27" w:rsidR="000B4FCC" w:rsidRPr="00AC5B15" w:rsidRDefault="008A3FCF" w:rsidP="00CE56FD">
      <w:pPr>
        <w:spacing w:line="360" w:lineRule="auto"/>
        <w:ind w:firstLine="720"/>
        <w:rPr>
          <w:rFonts w:eastAsiaTheme="minorHAnsi"/>
          <w:color w:val="000000" w:themeColor="text1"/>
          <w:sz w:val="22"/>
          <w:szCs w:val="22"/>
        </w:rPr>
      </w:pPr>
      <w:r w:rsidRPr="00AC5B15">
        <w:rPr>
          <w:color w:val="000000"/>
          <w:sz w:val="22"/>
          <w:szCs w:val="22"/>
        </w:rPr>
        <w:t xml:space="preserve">1.  </w:t>
      </w:r>
      <w:r w:rsidR="000B4FCC" w:rsidRPr="00F716AB">
        <w:rPr>
          <w:rFonts w:eastAsiaTheme="minorHAnsi"/>
          <w:color w:val="000000" w:themeColor="text1"/>
          <w:sz w:val="22"/>
          <w:szCs w:val="22"/>
        </w:rPr>
        <w:t>Because federal grant dollars are being used, the following provisions, to the extent applicable, shall also apply</w:t>
      </w:r>
      <w:r w:rsidR="000B4FCC" w:rsidRPr="00AC5B15">
        <w:rPr>
          <w:rFonts w:eastAsiaTheme="minorHAnsi"/>
          <w:color w:val="000000" w:themeColor="text1"/>
          <w:sz w:val="22"/>
          <w:szCs w:val="22"/>
        </w:rPr>
        <w:t>, and the Agreement is hereby amended to include said provisions:</w:t>
      </w:r>
    </w:p>
    <w:p w14:paraId="606AEB0F" w14:textId="77777777" w:rsidR="000B4FCC" w:rsidRPr="00F716AB" w:rsidRDefault="000B4FCC" w:rsidP="000B4FCC">
      <w:pPr>
        <w:spacing w:line="360" w:lineRule="auto"/>
        <w:ind w:left="540"/>
        <w:rPr>
          <w:rFonts w:eastAsiaTheme="majorEastAsia"/>
          <w:color w:val="000000" w:themeColor="text1"/>
          <w:sz w:val="22"/>
          <w:szCs w:val="22"/>
        </w:rPr>
      </w:pPr>
    </w:p>
    <w:p w14:paraId="56FFB0FC" w14:textId="61DAD6B6" w:rsidR="000B4FCC" w:rsidRPr="000B4FCC" w:rsidRDefault="000B4FCC" w:rsidP="000B4FCC">
      <w:pPr>
        <w:spacing w:after="160" w:line="360" w:lineRule="auto"/>
        <w:ind w:left="1350" w:hanging="540"/>
        <w:rPr>
          <w:rFonts w:eastAsiaTheme="minorHAnsi"/>
          <w:sz w:val="22"/>
          <w:szCs w:val="22"/>
        </w:rPr>
      </w:pPr>
      <w:r w:rsidRPr="000B4FCC">
        <w:rPr>
          <w:rFonts w:eastAsiaTheme="majorEastAsia"/>
          <w:color w:val="000000" w:themeColor="text1"/>
          <w:sz w:val="22"/>
          <w:szCs w:val="22"/>
        </w:rPr>
        <w:t>A.    W</w:t>
      </w:r>
      <w:r w:rsidRPr="000B4FCC">
        <w:rPr>
          <w:rFonts w:eastAsiaTheme="minorHAnsi"/>
          <w:sz w:val="22"/>
          <w:szCs w:val="22"/>
        </w:rPr>
        <w:t>ith respect to the federal grant that will provide funding used by the Program Participant to pay  the PLTW, the PLTW agrees to cooperate fully with the Program Participant to ensure compliance with all grant conditions and requirements and to take any actions that are deemed necessary by the Program Participant to meet all conditions and requirements associated with the grant, the grant application, the grant award, the Uniform Grant Guidance, the American Rescue Plan Homeless II Funds (ARP – HCY II) Request for Application, any other applicable law or regulation</w:t>
      </w:r>
      <w:bookmarkStart w:id="0" w:name="_Hlk97879310"/>
      <w:r w:rsidRPr="000B4FCC">
        <w:rPr>
          <w:rFonts w:eastAsiaTheme="minorHAnsi"/>
          <w:sz w:val="22"/>
          <w:szCs w:val="22"/>
        </w:rPr>
        <w:t xml:space="preserve">, and the Program Participants applicable </w:t>
      </w:r>
      <w:r w:rsidR="00AC5B15" w:rsidRPr="000B4FCC">
        <w:rPr>
          <w:rFonts w:eastAsiaTheme="minorHAnsi"/>
          <w:sz w:val="22"/>
          <w:szCs w:val="22"/>
        </w:rPr>
        <w:t>policies</w:t>
      </w:r>
      <w:r w:rsidRPr="000B4FCC">
        <w:rPr>
          <w:rFonts w:eastAsiaTheme="minorHAnsi"/>
          <w:sz w:val="22"/>
          <w:szCs w:val="22"/>
        </w:rPr>
        <w:t xml:space="preserve"> and procedures.  </w:t>
      </w:r>
    </w:p>
    <w:p w14:paraId="2A3596FA" w14:textId="77777777" w:rsidR="000B4FCC" w:rsidRPr="000B4FCC" w:rsidRDefault="000B4FCC" w:rsidP="000B4FCC">
      <w:pPr>
        <w:spacing w:after="160" w:line="360" w:lineRule="auto"/>
        <w:ind w:left="1350" w:hanging="540"/>
        <w:rPr>
          <w:rFonts w:eastAsiaTheme="minorHAnsi"/>
          <w:sz w:val="22"/>
          <w:szCs w:val="22"/>
        </w:rPr>
      </w:pPr>
      <w:r w:rsidRPr="000B4FCC">
        <w:rPr>
          <w:rFonts w:eastAsiaTheme="minorHAnsi"/>
          <w:sz w:val="22"/>
          <w:szCs w:val="22"/>
        </w:rPr>
        <w:t xml:space="preserve">B.     Pursuant to 62 Pa. C.S.A. Section 3701, the PLTW agrees that:  </w:t>
      </w:r>
      <w:bookmarkEnd w:id="0"/>
    </w:p>
    <w:p w14:paraId="64EDD015" w14:textId="77777777" w:rsidR="000B4FCC" w:rsidRPr="000B4FCC" w:rsidRDefault="000B4FCC" w:rsidP="000B4FCC">
      <w:pPr>
        <w:spacing w:after="160" w:line="360" w:lineRule="auto"/>
        <w:ind w:left="1350" w:hanging="540"/>
        <w:rPr>
          <w:rFonts w:eastAsiaTheme="minorHAnsi"/>
          <w:sz w:val="22"/>
          <w:szCs w:val="22"/>
        </w:rPr>
      </w:pPr>
      <w:r w:rsidRPr="000B4FCC">
        <w:rPr>
          <w:rFonts w:eastAsiaTheme="minorHAnsi"/>
          <w:sz w:val="22"/>
          <w:szCs w:val="22"/>
        </w:rPr>
        <w:tab/>
        <w:t xml:space="preserve">In the hiring of employees, the PLTW, or any person acting on behalf of the PLTW, shall not by reason of gender, race, </w:t>
      </w:r>
      <w:proofErr w:type="gramStart"/>
      <w:r w:rsidRPr="000B4FCC">
        <w:rPr>
          <w:rFonts w:eastAsiaTheme="minorHAnsi"/>
          <w:sz w:val="22"/>
          <w:szCs w:val="22"/>
        </w:rPr>
        <w:t>creed</w:t>
      </w:r>
      <w:proofErr w:type="gramEnd"/>
      <w:r w:rsidRPr="000B4FCC">
        <w:rPr>
          <w:rFonts w:eastAsiaTheme="minorHAnsi"/>
          <w:sz w:val="22"/>
          <w:szCs w:val="22"/>
        </w:rPr>
        <w:t xml:space="preserve"> or color, discriminate against any person who is qualified and available to perform any services to which the Terms and Conditions relate.</w:t>
      </w:r>
    </w:p>
    <w:p w14:paraId="1254989D" w14:textId="77777777" w:rsidR="000B4FCC" w:rsidRPr="000B4FCC" w:rsidRDefault="000B4FCC" w:rsidP="000B4FCC">
      <w:pPr>
        <w:keepNext/>
        <w:keepLines/>
        <w:spacing w:line="360" w:lineRule="auto"/>
        <w:ind w:left="1440"/>
        <w:outlineLvl w:val="2"/>
        <w:rPr>
          <w:rFonts w:eastAsiaTheme="majorEastAsia"/>
          <w:bCs/>
          <w:sz w:val="22"/>
          <w:szCs w:val="22"/>
        </w:rPr>
      </w:pPr>
      <w:r w:rsidRPr="000B4FCC">
        <w:rPr>
          <w:rFonts w:eastAsiaTheme="majorEastAsia"/>
          <w:bCs/>
          <w:sz w:val="22"/>
          <w:szCs w:val="22"/>
        </w:rPr>
        <w:lastRenderedPageBreak/>
        <w:t xml:space="preserve">Neither the PLTW nor any person acting on the PLTW’s behalf shall in any manner discriminate against or intimidate any employee on account of gender, race, </w:t>
      </w:r>
      <w:proofErr w:type="gramStart"/>
      <w:r w:rsidRPr="000B4FCC">
        <w:rPr>
          <w:rFonts w:eastAsiaTheme="majorEastAsia"/>
          <w:bCs/>
          <w:sz w:val="22"/>
          <w:szCs w:val="22"/>
        </w:rPr>
        <w:t>creed</w:t>
      </w:r>
      <w:proofErr w:type="gramEnd"/>
      <w:r w:rsidRPr="000B4FCC">
        <w:rPr>
          <w:rFonts w:eastAsiaTheme="majorEastAsia"/>
          <w:bCs/>
          <w:sz w:val="22"/>
          <w:szCs w:val="22"/>
        </w:rPr>
        <w:t xml:space="preserve"> or color.</w:t>
      </w:r>
    </w:p>
    <w:p w14:paraId="3151EA74" w14:textId="77777777" w:rsidR="00AC5B15" w:rsidRDefault="00AC5B15" w:rsidP="000B4FCC">
      <w:pPr>
        <w:keepNext/>
        <w:keepLines/>
        <w:spacing w:line="360" w:lineRule="auto"/>
        <w:ind w:left="1440"/>
        <w:outlineLvl w:val="2"/>
        <w:rPr>
          <w:rFonts w:eastAsiaTheme="majorEastAsia"/>
          <w:bCs/>
          <w:sz w:val="22"/>
          <w:szCs w:val="22"/>
        </w:rPr>
      </w:pPr>
    </w:p>
    <w:p w14:paraId="183B40C2" w14:textId="2BA34319" w:rsidR="000B4FCC" w:rsidRPr="000B4FCC" w:rsidRDefault="000B4FCC" w:rsidP="000B4FCC">
      <w:pPr>
        <w:keepNext/>
        <w:keepLines/>
        <w:spacing w:line="360" w:lineRule="auto"/>
        <w:ind w:left="1440"/>
        <w:outlineLvl w:val="2"/>
        <w:rPr>
          <w:rFonts w:eastAsiaTheme="majorEastAsia"/>
          <w:bCs/>
          <w:sz w:val="22"/>
          <w:szCs w:val="22"/>
        </w:rPr>
      </w:pPr>
      <w:r w:rsidRPr="000B4FCC">
        <w:rPr>
          <w:rFonts w:eastAsiaTheme="majorEastAsia"/>
          <w:bCs/>
          <w:sz w:val="22"/>
          <w:szCs w:val="22"/>
        </w:rPr>
        <w:t xml:space="preserve">This Agreement may be terminated by the Program Participant, and the Program Participant may be prohibited from future contracts with the PLTW, for a violation of these terms or conditions.  The PLTW further agrees that the PLTW, and any person acting on the PLTW’s behalf, shall comply with the Equal Employment Opportunity provisions </w:t>
      </w:r>
      <w:r w:rsidRPr="000B4FCC">
        <w:rPr>
          <w:rFonts w:eastAsiaTheme="majorEastAsia"/>
          <w:bCs/>
          <w:color w:val="000000" w:themeColor="text1"/>
          <w:sz w:val="22"/>
          <w:szCs w:val="22"/>
        </w:rPr>
        <w:t xml:space="preserve">specified in </w:t>
      </w:r>
      <w:hyperlink r:id="rId6" w:anchor="p-60-1.4(b)" w:history="1">
        <w:r w:rsidRPr="000B4FCC">
          <w:rPr>
            <w:rFonts w:eastAsiaTheme="majorEastAsia"/>
            <w:bCs/>
            <w:color w:val="000000" w:themeColor="text1"/>
            <w:sz w:val="22"/>
            <w:szCs w:val="22"/>
            <w:u w:val="single"/>
          </w:rPr>
          <w:t>41 CFR 60-1.4</w:t>
        </w:r>
      </w:hyperlink>
      <w:r w:rsidRPr="000B4FCC">
        <w:rPr>
          <w:rFonts w:eastAsiaTheme="majorEastAsia"/>
          <w:bCs/>
          <w:sz w:val="22"/>
          <w:szCs w:val="22"/>
        </w:rPr>
        <w:t xml:space="preserve">, which are incorporated herein by reference as if stated fully herein. </w:t>
      </w:r>
    </w:p>
    <w:p w14:paraId="343001AF" w14:textId="77777777" w:rsidR="000B4FCC" w:rsidRPr="000B4FCC" w:rsidRDefault="000B4FCC" w:rsidP="000B4FCC">
      <w:pPr>
        <w:spacing w:after="160" w:line="259" w:lineRule="auto"/>
        <w:rPr>
          <w:rFonts w:eastAsiaTheme="minorHAnsi"/>
          <w:sz w:val="22"/>
          <w:szCs w:val="22"/>
        </w:rPr>
      </w:pPr>
    </w:p>
    <w:p w14:paraId="30BD5AAF" w14:textId="77777777" w:rsidR="000B4FCC" w:rsidRPr="000B4FCC" w:rsidRDefault="000B4FCC" w:rsidP="000B4FCC">
      <w:pPr>
        <w:spacing w:after="160" w:line="360" w:lineRule="auto"/>
        <w:ind w:left="1530" w:hanging="547"/>
        <w:rPr>
          <w:rFonts w:eastAsiaTheme="minorHAnsi"/>
          <w:sz w:val="22"/>
          <w:szCs w:val="22"/>
        </w:rPr>
      </w:pPr>
      <w:r w:rsidRPr="000B4FCC">
        <w:rPr>
          <w:rFonts w:eastAsiaTheme="minorHAnsi"/>
          <w:sz w:val="22"/>
          <w:szCs w:val="22"/>
        </w:rPr>
        <w:t xml:space="preserve">C.     The provisions of the Pennsylvania Human Relations Act, Act 222 of October 27, 1955 (P.L. 744) (43 P.S. Section 951, et. seq.) prohibit discrimination because of race, color, religious creed, ancestry, age, sex, national origin, </w:t>
      </w:r>
      <w:proofErr w:type="gramStart"/>
      <w:r w:rsidRPr="000B4FCC">
        <w:rPr>
          <w:rFonts w:eastAsiaTheme="minorHAnsi"/>
          <w:sz w:val="22"/>
          <w:szCs w:val="22"/>
        </w:rPr>
        <w:t>handicap</w:t>
      </w:r>
      <w:proofErr w:type="gramEnd"/>
      <w:r w:rsidRPr="000B4FCC">
        <w:rPr>
          <w:rFonts w:eastAsiaTheme="minorHAnsi"/>
          <w:sz w:val="22"/>
          <w:szCs w:val="22"/>
        </w:rPr>
        <w:t xml:space="preserve"> or disability, by employers, employment agencies, labor organizations, contractors and others.  The PLTW agrees to comply with the provisions of this Act as amended, which is incorporated herein by reference as if stated fully herein.  The PLTW’s attention is directed to the language of the Commonwealth’s non-discrimination clause in 16 PA Code 349.101.   </w:t>
      </w:r>
    </w:p>
    <w:p w14:paraId="6B4CC9AF" w14:textId="77777777" w:rsidR="000B4FCC" w:rsidRPr="000B4FCC" w:rsidRDefault="000B4FCC" w:rsidP="000B4FCC">
      <w:pPr>
        <w:spacing w:after="160" w:line="360" w:lineRule="auto"/>
        <w:ind w:left="1541" w:hanging="547"/>
        <w:rPr>
          <w:rFonts w:eastAsiaTheme="minorHAnsi"/>
          <w:bCs/>
          <w:sz w:val="22"/>
          <w:szCs w:val="22"/>
        </w:rPr>
      </w:pPr>
      <w:r w:rsidRPr="000B4FCC">
        <w:rPr>
          <w:rFonts w:eastAsiaTheme="minorHAnsi"/>
          <w:sz w:val="22"/>
          <w:szCs w:val="22"/>
        </w:rPr>
        <w:t xml:space="preserve">D. </w:t>
      </w:r>
      <w:r w:rsidRPr="000B4FCC">
        <w:rPr>
          <w:rFonts w:eastAsiaTheme="minorHAnsi"/>
          <w:sz w:val="22"/>
          <w:szCs w:val="22"/>
        </w:rPr>
        <w:tab/>
      </w:r>
      <w:r w:rsidRPr="000B4FCC">
        <w:rPr>
          <w:rFonts w:eastAsiaTheme="minorHAnsi"/>
          <w:bCs/>
          <w:sz w:val="22"/>
          <w:szCs w:val="22"/>
        </w:rPr>
        <w:t xml:space="preserve">The PLTW certifies the PLTW is not currently listed as ineligible to be awarded a contract involving federal grant dollars as a part of the government-wide exclusions in </w:t>
      </w:r>
      <w:r w:rsidRPr="000B4FCC">
        <w:rPr>
          <w:rFonts w:eastAsiaTheme="minorHAnsi"/>
          <w:sz w:val="22"/>
          <w:szCs w:val="22"/>
        </w:rPr>
        <w:t xml:space="preserve">the System for Award Management (SAM) and </w:t>
      </w:r>
      <w:r w:rsidRPr="000B4FCC">
        <w:rPr>
          <w:rFonts w:eastAsiaTheme="minorHAnsi"/>
          <w:bCs/>
          <w:sz w:val="22"/>
          <w:szCs w:val="22"/>
        </w:rPr>
        <w:t xml:space="preserve">is not debarred, suspended, or otherwise excluded or declared ineligible to be awarded a contract involving federal grant dollars under any statutory or regulatory authority.  The PLTW further agrees, while this Agreement remains in effect, to immediately notify the Program Participant if the PLTW is later listed in SAM, or is later debarred, suspended, or otherwise excluded or declared ineligible under any statutory or regulatory authority.   </w:t>
      </w:r>
    </w:p>
    <w:p w14:paraId="7BE21DCE" w14:textId="77777777" w:rsidR="000B4FCC" w:rsidRPr="000B4FCC" w:rsidRDefault="000B4FCC" w:rsidP="000B4FCC">
      <w:pPr>
        <w:spacing w:after="160" w:line="360" w:lineRule="auto"/>
        <w:ind w:left="1530" w:hanging="720"/>
        <w:rPr>
          <w:rFonts w:eastAsiaTheme="minorHAnsi"/>
          <w:color w:val="000000" w:themeColor="text1"/>
          <w:sz w:val="22"/>
          <w:szCs w:val="22"/>
        </w:rPr>
      </w:pPr>
      <w:r w:rsidRPr="000B4FCC">
        <w:rPr>
          <w:rFonts w:eastAsiaTheme="minorHAnsi"/>
          <w:color w:val="000000" w:themeColor="text1"/>
          <w:sz w:val="22"/>
          <w:szCs w:val="22"/>
        </w:rPr>
        <w:t xml:space="preserve">E.        The PLTW should, as appropriate and to the extent consistent with law, provide a preference for the purchase, acquisition, or use of goods, products, or materials produced in the United States, when possible.       </w:t>
      </w:r>
    </w:p>
    <w:p w14:paraId="2C9E62F2" w14:textId="77777777" w:rsidR="000B4FCC" w:rsidRPr="000B4FCC" w:rsidRDefault="000B4FCC" w:rsidP="000B4FCC">
      <w:pPr>
        <w:spacing w:after="160" w:line="360" w:lineRule="auto"/>
        <w:ind w:left="1530" w:hanging="720"/>
        <w:rPr>
          <w:rFonts w:eastAsiaTheme="minorHAnsi"/>
          <w:color w:val="000000" w:themeColor="text1"/>
          <w:sz w:val="22"/>
          <w:szCs w:val="22"/>
        </w:rPr>
      </w:pPr>
      <w:r w:rsidRPr="000B4FCC">
        <w:rPr>
          <w:rFonts w:eastAsiaTheme="minorHAnsi"/>
          <w:color w:val="000000" w:themeColor="text1"/>
          <w:sz w:val="22"/>
          <w:szCs w:val="22"/>
        </w:rPr>
        <w:t>F.</w:t>
      </w:r>
      <w:r w:rsidRPr="000B4FCC">
        <w:rPr>
          <w:rFonts w:eastAsiaTheme="minorHAnsi"/>
          <w:color w:val="000000" w:themeColor="text1"/>
          <w:sz w:val="22"/>
          <w:szCs w:val="22"/>
        </w:rPr>
        <w:tab/>
        <w:t>The PLTW shall take necessary affirmative steps to assure that minority businesses, women's business enterprises, and labor surplus area firms are used when possible.</w:t>
      </w:r>
    </w:p>
    <w:p w14:paraId="6B5CED84" w14:textId="58894C00" w:rsidR="008A3FCF" w:rsidRPr="00AC5B15" w:rsidRDefault="008E35EA" w:rsidP="006115B4">
      <w:pPr>
        <w:spacing w:line="360" w:lineRule="auto"/>
        <w:ind w:firstLine="691"/>
        <w:rPr>
          <w:color w:val="000000"/>
          <w:sz w:val="22"/>
          <w:szCs w:val="22"/>
        </w:rPr>
      </w:pPr>
      <w:r w:rsidRPr="00AC5B15">
        <w:rPr>
          <w:color w:val="000000"/>
          <w:sz w:val="22"/>
          <w:szCs w:val="22"/>
        </w:rPr>
        <w:t xml:space="preserve">2.  </w:t>
      </w:r>
      <w:r w:rsidR="001A6E9E" w:rsidRPr="00AC5B15">
        <w:rPr>
          <w:color w:val="000000"/>
          <w:sz w:val="22"/>
          <w:szCs w:val="22"/>
        </w:rPr>
        <w:t xml:space="preserve"> </w:t>
      </w:r>
      <w:r w:rsidR="00405C9C" w:rsidRPr="00AC5B15">
        <w:rPr>
          <w:color w:val="000000" w:themeColor="text1"/>
          <w:sz w:val="22"/>
          <w:szCs w:val="22"/>
        </w:rPr>
        <w:t>Each</w:t>
      </w:r>
      <w:r w:rsidR="00405C9C" w:rsidRPr="00AC5B15">
        <w:rPr>
          <w:color w:val="000000" w:themeColor="text1"/>
          <w:spacing w:val="27"/>
          <w:sz w:val="22"/>
          <w:szCs w:val="22"/>
        </w:rPr>
        <w:t xml:space="preserve"> </w:t>
      </w:r>
      <w:r w:rsidR="00405C9C" w:rsidRPr="00AC5B15">
        <w:rPr>
          <w:color w:val="000000" w:themeColor="text1"/>
          <w:sz w:val="22"/>
          <w:szCs w:val="22"/>
        </w:rPr>
        <w:t>person</w:t>
      </w:r>
      <w:r w:rsidR="00405C9C" w:rsidRPr="00AC5B15">
        <w:rPr>
          <w:color w:val="000000" w:themeColor="text1"/>
          <w:spacing w:val="19"/>
          <w:sz w:val="22"/>
          <w:szCs w:val="22"/>
        </w:rPr>
        <w:t xml:space="preserve"> </w:t>
      </w:r>
      <w:r w:rsidR="00405C9C" w:rsidRPr="00AC5B15">
        <w:rPr>
          <w:color w:val="000000" w:themeColor="text1"/>
          <w:sz w:val="22"/>
          <w:szCs w:val="22"/>
        </w:rPr>
        <w:t>signing</w:t>
      </w:r>
      <w:r w:rsidR="00405C9C" w:rsidRPr="00AC5B15">
        <w:rPr>
          <w:color w:val="000000" w:themeColor="text1"/>
          <w:spacing w:val="18"/>
          <w:sz w:val="22"/>
          <w:szCs w:val="22"/>
        </w:rPr>
        <w:t xml:space="preserve"> </w:t>
      </w:r>
      <w:r w:rsidR="00405C9C" w:rsidRPr="00AC5B15">
        <w:rPr>
          <w:color w:val="000000" w:themeColor="text1"/>
          <w:sz w:val="22"/>
          <w:szCs w:val="22"/>
        </w:rPr>
        <w:t>this</w:t>
      </w:r>
      <w:r w:rsidR="00405C9C" w:rsidRPr="00AC5B15">
        <w:rPr>
          <w:color w:val="000000" w:themeColor="text1"/>
          <w:spacing w:val="22"/>
          <w:sz w:val="22"/>
          <w:szCs w:val="22"/>
        </w:rPr>
        <w:t xml:space="preserve"> </w:t>
      </w:r>
      <w:r w:rsidR="00405C9C" w:rsidRPr="00AC5B15">
        <w:rPr>
          <w:color w:val="000000" w:themeColor="text1"/>
          <w:sz w:val="22"/>
          <w:szCs w:val="22"/>
        </w:rPr>
        <w:t>A</w:t>
      </w:r>
      <w:r w:rsidR="000B4FCC" w:rsidRPr="00AC5B15">
        <w:rPr>
          <w:color w:val="000000" w:themeColor="text1"/>
          <w:sz w:val="22"/>
          <w:szCs w:val="22"/>
        </w:rPr>
        <w:t xml:space="preserve">ddendum </w:t>
      </w:r>
      <w:r w:rsidR="00405C9C" w:rsidRPr="00AC5B15">
        <w:rPr>
          <w:color w:val="000000" w:themeColor="text1"/>
          <w:sz w:val="22"/>
          <w:szCs w:val="22"/>
        </w:rPr>
        <w:t>represents</w:t>
      </w:r>
      <w:r w:rsidR="00405C9C" w:rsidRPr="00AC5B15">
        <w:rPr>
          <w:color w:val="000000" w:themeColor="text1"/>
          <w:spacing w:val="19"/>
          <w:sz w:val="22"/>
          <w:szCs w:val="22"/>
        </w:rPr>
        <w:t xml:space="preserve"> </w:t>
      </w:r>
      <w:r w:rsidR="00405C9C" w:rsidRPr="00AC5B15">
        <w:rPr>
          <w:color w:val="000000" w:themeColor="text1"/>
          <w:sz w:val="22"/>
          <w:szCs w:val="22"/>
        </w:rPr>
        <w:t>and</w:t>
      </w:r>
      <w:r w:rsidR="00405C9C" w:rsidRPr="00AC5B15">
        <w:rPr>
          <w:color w:val="000000" w:themeColor="text1"/>
          <w:spacing w:val="20"/>
          <w:sz w:val="22"/>
          <w:szCs w:val="22"/>
        </w:rPr>
        <w:t xml:space="preserve"> </w:t>
      </w:r>
      <w:r w:rsidR="00405C9C" w:rsidRPr="00AC5B15">
        <w:rPr>
          <w:color w:val="000000" w:themeColor="text1"/>
          <w:sz w:val="22"/>
          <w:szCs w:val="22"/>
        </w:rPr>
        <w:t>warrants</w:t>
      </w:r>
      <w:r w:rsidR="00405C9C" w:rsidRPr="00AC5B15">
        <w:rPr>
          <w:color w:val="000000" w:themeColor="text1"/>
          <w:spacing w:val="20"/>
          <w:sz w:val="22"/>
          <w:szCs w:val="22"/>
        </w:rPr>
        <w:t xml:space="preserve"> </w:t>
      </w:r>
      <w:r w:rsidR="00405C9C" w:rsidRPr="00AC5B15">
        <w:rPr>
          <w:color w:val="000000" w:themeColor="text1"/>
          <w:sz w:val="22"/>
          <w:szCs w:val="22"/>
        </w:rPr>
        <w:t>that</w:t>
      </w:r>
      <w:r w:rsidR="00405C9C" w:rsidRPr="00AC5B15">
        <w:rPr>
          <w:color w:val="000000" w:themeColor="text1"/>
          <w:spacing w:val="9"/>
          <w:sz w:val="22"/>
          <w:szCs w:val="22"/>
        </w:rPr>
        <w:t xml:space="preserve"> </w:t>
      </w:r>
      <w:r w:rsidR="00405C9C" w:rsidRPr="00AC5B15">
        <w:rPr>
          <w:color w:val="000000" w:themeColor="text1"/>
          <w:w w:val="103"/>
          <w:sz w:val="22"/>
          <w:szCs w:val="22"/>
        </w:rPr>
        <w:t xml:space="preserve">he </w:t>
      </w:r>
      <w:r w:rsidR="00405C9C" w:rsidRPr="00AC5B15">
        <w:rPr>
          <w:color w:val="000000" w:themeColor="text1"/>
          <w:sz w:val="22"/>
          <w:szCs w:val="22"/>
        </w:rPr>
        <w:t>or</w:t>
      </w:r>
      <w:r w:rsidR="00405C9C" w:rsidRPr="00AC5B15">
        <w:rPr>
          <w:color w:val="000000" w:themeColor="text1"/>
          <w:spacing w:val="5"/>
          <w:sz w:val="22"/>
          <w:szCs w:val="22"/>
        </w:rPr>
        <w:t xml:space="preserve"> </w:t>
      </w:r>
      <w:r w:rsidR="00405C9C" w:rsidRPr="00AC5B15">
        <w:rPr>
          <w:color w:val="000000" w:themeColor="text1"/>
          <w:sz w:val="22"/>
          <w:szCs w:val="22"/>
        </w:rPr>
        <w:t>she</w:t>
      </w:r>
      <w:r w:rsidR="00405C9C" w:rsidRPr="00AC5B15">
        <w:rPr>
          <w:color w:val="000000" w:themeColor="text1"/>
          <w:spacing w:val="4"/>
          <w:sz w:val="22"/>
          <w:szCs w:val="22"/>
        </w:rPr>
        <w:t xml:space="preserve"> </w:t>
      </w:r>
      <w:r w:rsidR="00405C9C" w:rsidRPr="00AC5B15">
        <w:rPr>
          <w:color w:val="000000" w:themeColor="text1"/>
          <w:sz w:val="22"/>
          <w:szCs w:val="22"/>
        </w:rPr>
        <w:t>is</w:t>
      </w:r>
      <w:r w:rsidR="00405C9C" w:rsidRPr="00AC5B15">
        <w:rPr>
          <w:color w:val="000000" w:themeColor="text1"/>
          <w:spacing w:val="3"/>
          <w:sz w:val="22"/>
          <w:szCs w:val="22"/>
        </w:rPr>
        <w:t xml:space="preserve"> </w:t>
      </w:r>
      <w:r w:rsidR="00405C9C" w:rsidRPr="00AC5B15">
        <w:rPr>
          <w:color w:val="000000" w:themeColor="text1"/>
          <w:sz w:val="22"/>
          <w:szCs w:val="22"/>
        </w:rPr>
        <w:t>duly</w:t>
      </w:r>
      <w:r w:rsidR="00405C9C" w:rsidRPr="00AC5B15">
        <w:rPr>
          <w:color w:val="000000" w:themeColor="text1"/>
          <w:spacing w:val="12"/>
          <w:sz w:val="22"/>
          <w:szCs w:val="22"/>
        </w:rPr>
        <w:t xml:space="preserve"> </w:t>
      </w:r>
      <w:r w:rsidR="00405C9C" w:rsidRPr="00AC5B15">
        <w:rPr>
          <w:color w:val="000000" w:themeColor="text1"/>
          <w:sz w:val="22"/>
          <w:szCs w:val="22"/>
        </w:rPr>
        <w:t>authorized</w:t>
      </w:r>
      <w:r w:rsidR="00405C9C" w:rsidRPr="00AC5B15">
        <w:rPr>
          <w:color w:val="000000" w:themeColor="text1"/>
          <w:spacing w:val="5"/>
          <w:sz w:val="22"/>
          <w:szCs w:val="22"/>
        </w:rPr>
        <w:t xml:space="preserve"> </w:t>
      </w:r>
      <w:r w:rsidR="00405C9C" w:rsidRPr="00AC5B15">
        <w:rPr>
          <w:color w:val="000000" w:themeColor="text1"/>
          <w:sz w:val="22"/>
          <w:szCs w:val="22"/>
        </w:rPr>
        <w:t>and has</w:t>
      </w:r>
      <w:r w:rsidR="00405C9C" w:rsidRPr="00AC5B15">
        <w:rPr>
          <w:color w:val="000000" w:themeColor="text1"/>
          <w:spacing w:val="-1"/>
          <w:sz w:val="22"/>
          <w:szCs w:val="22"/>
        </w:rPr>
        <w:t xml:space="preserve"> </w:t>
      </w:r>
      <w:r w:rsidR="00405C9C" w:rsidRPr="00AC5B15">
        <w:rPr>
          <w:color w:val="000000" w:themeColor="text1"/>
          <w:sz w:val="22"/>
          <w:szCs w:val="22"/>
        </w:rPr>
        <w:t>legal</w:t>
      </w:r>
      <w:r w:rsidR="00405C9C" w:rsidRPr="00AC5B15">
        <w:rPr>
          <w:color w:val="000000" w:themeColor="text1"/>
          <w:spacing w:val="8"/>
          <w:sz w:val="22"/>
          <w:szCs w:val="22"/>
        </w:rPr>
        <w:t xml:space="preserve"> </w:t>
      </w:r>
      <w:r w:rsidR="00405C9C" w:rsidRPr="00AC5B15">
        <w:rPr>
          <w:color w:val="000000" w:themeColor="text1"/>
          <w:sz w:val="22"/>
          <w:szCs w:val="22"/>
        </w:rPr>
        <w:t>capacity</w:t>
      </w:r>
      <w:r w:rsidR="00405C9C" w:rsidRPr="00AC5B15">
        <w:rPr>
          <w:color w:val="000000" w:themeColor="text1"/>
          <w:spacing w:val="8"/>
          <w:sz w:val="22"/>
          <w:szCs w:val="22"/>
        </w:rPr>
        <w:t xml:space="preserve"> </w:t>
      </w:r>
      <w:r w:rsidR="00405C9C" w:rsidRPr="00AC5B15">
        <w:rPr>
          <w:color w:val="000000" w:themeColor="text1"/>
          <w:sz w:val="22"/>
          <w:szCs w:val="22"/>
        </w:rPr>
        <w:t>to</w:t>
      </w:r>
      <w:r w:rsidR="00405C9C" w:rsidRPr="00AC5B15">
        <w:rPr>
          <w:color w:val="000000" w:themeColor="text1"/>
          <w:spacing w:val="5"/>
          <w:sz w:val="22"/>
          <w:szCs w:val="22"/>
        </w:rPr>
        <w:t xml:space="preserve"> </w:t>
      </w:r>
      <w:r w:rsidR="00405C9C" w:rsidRPr="00AC5B15">
        <w:rPr>
          <w:color w:val="000000" w:themeColor="text1"/>
          <w:sz w:val="22"/>
          <w:szCs w:val="22"/>
        </w:rPr>
        <w:t>execute</w:t>
      </w:r>
      <w:r w:rsidR="00405C9C" w:rsidRPr="00AC5B15">
        <w:rPr>
          <w:color w:val="000000" w:themeColor="text1"/>
          <w:spacing w:val="-4"/>
          <w:sz w:val="22"/>
          <w:szCs w:val="22"/>
        </w:rPr>
        <w:t xml:space="preserve"> </w:t>
      </w:r>
      <w:r w:rsidR="00405C9C" w:rsidRPr="00AC5B15">
        <w:rPr>
          <w:color w:val="000000" w:themeColor="text1"/>
          <w:sz w:val="22"/>
          <w:szCs w:val="22"/>
        </w:rPr>
        <w:t>and</w:t>
      </w:r>
      <w:r w:rsidR="00405C9C" w:rsidRPr="00AC5B15">
        <w:rPr>
          <w:color w:val="000000" w:themeColor="text1"/>
          <w:spacing w:val="-1"/>
          <w:sz w:val="22"/>
          <w:szCs w:val="22"/>
        </w:rPr>
        <w:t xml:space="preserve"> </w:t>
      </w:r>
      <w:r w:rsidR="00405C9C" w:rsidRPr="00AC5B15">
        <w:rPr>
          <w:color w:val="000000" w:themeColor="text1"/>
          <w:sz w:val="22"/>
          <w:szCs w:val="22"/>
        </w:rPr>
        <w:t>deliver</w:t>
      </w:r>
      <w:r w:rsidR="00405C9C" w:rsidRPr="00AC5B15">
        <w:rPr>
          <w:color w:val="000000" w:themeColor="text1"/>
          <w:spacing w:val="3"/>
          <w:sz w:val="22"/>
          <w:szCs w:val="22"/>
        </w:rPr>
        <w:t xml:space="preserve"> </w:t>
      </w:r>
      <w:r w:rsidR="00405C9C" w:rsidRPr="00AC5B15">
        <w:rPr>
          <w:color w:val="000000" w:themeColor="text1"/>
          <w:sz w:val="22"/>
          <w:szCs w:val="22"/>
        </w:rPr>
        <w:t>this</w:t>
      </w:r>
      <w:r w:rsidR="00405C9C" w:rsidRPr="00AC5B15">
        <w:rPr>
          <w:color w:val="000000" w:themeColor="text1"/>
          <w:spacing w:val="8"/>
          <w:sz w:val="22"/>
          <w:szCs w:val="22"/>
        </w:rPr>
        <w:t xml:space="preserve"> </w:t>
      </w:r>
      <w:r w:rsidR="00405C9C" w:rsidRPr="00AC5B15">
        <w:rPr>
          <w:color w:val="000000" w:themeColor="text1"/>
          <w:sz w:val="22"/>
          <w:szCs w:val="22"/>
        </w:rPr>
        <w:t>A</w:t>
      </w:r>
      <w:r w:rsidR="000B4FCC" w:rsidRPr="00AC5B15">
        <w:rPr>
          <w:color w:val="000000" w:themeColor="text1"/>
          <w:sz w:val="22"/>
          <w:szCs w:val="22"/>
        </w:rPr>
        <w:t xml:space="preserve">ddendum.  </w:t>
      </w:r>
      <w:r w:rsidR="00405C9C" w:rsidRPr="00AC5B15">
        <w:rPr>
          <w:color w:val="000000" w:themeColor="text1"/>
          <w:sz w:val="22"/>
          <w:szCs w:val="22"/>
        </w:rPr>
        <w:t>Each</w:t>
      </w:r>
      <w:r w:rsidR="00405C9C" w:rsidRPr="00AC5B15">
        <w:rPr>
          <w:color w:val="000000" w:themeColor="text1"/>
          <w:spacing w:val="-7"/>
          <w:sz w:val="22"/>
          <w:szCs w:val="22"/>
        </w:rPr>
        <w:t xml:space="preserve"> p</w:t>
      </w:r>
      <w:r w:rsidR="00405C9C" w:rsidRPr="00AC5B15">
        <w:rPr>
          <w:color w:val="000000" w:themeColor="text1"/>
          <w:w w:val="101"/>
          <w:sz w:val="22"/>
          <w:szCs w:val="22"/>
        </w:rPr>
        <w:t xml:space="preserve">arty </w:t>
      </w:r>
      <w:r w:rsidR="00405C9C" w:rsidRPr="00AC5B15">
        <w:rPr>
          <w:color w:val="000000" w:themeColor="text1"/>
          <w:sz w:val="22"/>
          <w:szCs w:val="22"/>
        </w:rPr>
        <w:t>represents</w:t>
      </w:r>
      <w:r w:rsidR="00405C9C" w:rsidRPr="00AC5B15">
        <w:rPr>
          <w:color w:val="000000" w:themeColor="text1"/>
          <w:spacing w:val="38"/>
          <w:sz w:val="22"/>
          <w:szCs w:val="22"/>
        </w:rPr>
        <w:t xml:space="preserve"> </w:t>
      </w:r>
      <w:r w:rsidR="00405C9C" w:rsidRPr="00AC5B15">
        <w:rPr>
          <w:color w:val="000000" w:themeColor="text1"/>
          <w:sz w:val="22"/>
          <w:szCs w:val="22"/>
        </w:rPr>
        <w:t>and</w:t>
      </w:r>
      <w:r w:rsidR="00405C9C" w:rsidRPr="00AC5B15">
        <w:rPr>
          <w:color w:val="000000" w:themeColor="text1"/>
          <w:spacing w:val="39"/>
          <w:sz w:val="22"/>
          <w:szCs w:val="22"/>
        </w:rPr>
        <w:t xml:space="preserve"> </w:t>
      </w:r>
      <w:r w:rsidR="00405C9C" w:rsidRPr="00AC5B15">
        <w:rPr>
          <w:color w:val="000000" w:themeColor="text1"/>
          <w:sz w:val="22"/>
          <w:szCs w:val="22"/>
        </w:rPr>
        <w:t>warrants</w:t>
      </w:r>
      <w:r w:rsidR="00405C9C" w:rsidRPr="00AC5B15">
        <w:rPr>
          <w:color w:val="000000" w:themeColor="text1"/>
          <w:spacing w:val="35"/>
          <w:sz w:val="22"/>
          <w:szCs w:val="22"/>
        </w:rPr>
        <w:t xml:space="preserve"> </w:t>
      </w:r>
      <w:r w:rsidR="00405C9C" w:rsidRPr="00AC5B15">
        <w:rPr>
          <w:color w:val="000000" w:themeColor="text1"/>
          <w:sz w:val="22"/>
          <w:szCs w:val="22"/>
        </w:rPr>
        <w:t>to</w:t>
      </w:r>
      <w:r w:rsidR="00405C9C" w:rsidRPr="00AC5B15">
        <w:rPr>
          <w:color w:val="000000" w:themeColor="text1"/>
          <w:spacing w:val="41"/>
          <w:sz w:val="22"/>
          <w:szCs w:val="22"/>
        </w:rPr>
        <w:t xml:space="preserve"> </w:t>
      </w:r>
      <w:r w:rsidR="00405C9C" w:rsidRPr="00AC5B15">
        <w:rPr>
          <w:color w:val="000000" w:themeColor="text1"/>
          <w:sz w:val="22"/>
          <w:szCs w:val="22"/>
        </w:rPr>
        <w:t>the</w:t>
      </w:r>
      <w:r w:rsidR="00405C9C" w:rsidRPr="00AC5B15">
        <w:rPr>
          <w:color w:val="000000" w:themeColor="text1"/>
          <w:spacing w:val="35"/>
          <w:sz w:val="22"/>
          <w:szCs w:val="22"/>
        </w:rPr>
        <w:t xml:space="preserve"> </w:t>
      </w:r>
      <w:r w:rsidR="00405C9C" w:rsidRPr="00AC5B15">
        <w:rPr>
          <w:color w:val="000000" w:themeColor="text1"/>
          <w:sz w:val="22"/>
          <w:szCs w:val="22"/>
        </w:rPr>
        <w:t>other</w:t>
      </w:r>
      <w:r w:rsidR="00405C9C" w:rsidRPr="00AC5B15">
        <w:rPr>
          <w:color w:val="000000" w:themeColor="text1"/>
          <w:spacing w:val="46"/>
          <w:sz w:val="22"/>
          <w:szCs w:val="22"/>
        </w:rPr>
        <w:t xml:space="preserve"> </w:t>
      </w:r>
      <w:r w:rsidR="00405C9C" w:rsidRPr="00AC5B15">
        <w:rPr>
          <w:color w:val="000000" w:themeColor="text1"/>
          <w:sz w:val="22"/>
          <w:szCs w:val="22"/>
        </w:rPr>
        <w:t>that</w:t>
      </w:r>
      <w:r w:rsidR="00405C9C" w:rsidRPr="00AC5B15">
        <w:rPr>
          <w:color w:val="000000" w:themeColor="text1"/>
          <w:spacing w:val="32"/>
          <w:sz w:val="22"/>
          <w:szCs w:val="22"/>
        </w:rPr>
        <w:t xml:space="preserve"> </w:t>
      </w:r>
      <w:r w:rsidR="00405C9C" w:rsidRPr="00AC5B15">
        <w:rPr>
          <w:color w:val="000000" w:themeColor="text1"/>
          <w:sz w:val="22"/>
          <w:szCs w:val="22"/>
        </w:rPr>
        <w:t>the</w:t>
      </w:r>
      <w:r w:rsidR="00405C9C" w:rsidRPr="00AC5B15">
        <w:rPr>
          <w:color w:val="000000" w:themeColor="text1"/>
          <w:spacing w:val="40"/>
          <w:sz w:val="22"/>
          <w:szCs w:val="22"/>
        </w:rPr>
        <w:t xml:space="preserve"> </w:t>
      </w:r>
      <w:r w:rsidR="00405C9C" w:rsidRPr="00AC5B15">
        <w:rPr>
          <w:color w:val="000000" w:themeColor="text1"/>
          <w:sz w:val="22"/>
          <w:szCs w:val="22"/>
        </w:rPr>
        <w:t>execution</w:t>
      </w:r>
      <w:r w:rsidR="00405C9C" w:rsidRPr="00AC5B15">
        <w:rPr>
          <w:color w:val="000000" w:themeColor="text1"/>
          <w:spacing w:val="37"/>
          <w:sz w:val="22"/>
          <w:szCs w:val="22"/>
        </w:rPr>
        <w:t xml:space="preserve"> </w:t>
      </w:r>
      <w:r w:rsidR="00405C9C" w:rsidRPr="00AC5B15">
        <w:rPr>
          <w:color w:val="000000" w:themeColor="text1"/>
          <w:sz w:val="22"/>
          <w:szCs w:val="22"/>
        </w:rPr>
        <w:t>and</w:t>
      </w:r>
      <w:r w:rsidR="00405C9C" w:rsidRPr="00AC5B15">
        <w:rPr>
          <w:color w:val="000000" w:themeColor="text1"/>
          <w:spacing w:val="37"/>
          <w:sz w:val="22"/>
          <w:szCs w:val="22"/>
        </w:rPr>
        <w:t xml:space="preserve"> </w:t>
      </w:r>
      <w:r w:rsidR="00405C9C" w:rsidRPr="00AC5B15">
        <w:rPr>
          <w:color w:val="000000" w:themeColor="text1"/>
          <w:sz w:val="22"/>
          <w:szCs w:val="22"/>
        </w:rPr>
        <w:t>delivery</w:t>
      </w:r>
      <w:r w:rsidR="00405C9C" w:rsidRPr="00AC5B15">
        <w:rPr>
          <w:color w:val="000000" w:themeColor="text1"/>
          <w:spacing w:val="32"/>
          <w:sz w:val="22"/>
          <w:szCs w:val="22"/>
        </w:rPr>
        <w:t xml:space="preserve"> </w:t>
      </w:r>
      <w:r w:rsidR="00405C9C" w:rsidRPr="00AC5B15">
        <w:rPr>
          <w:color w:val="000000" w:themeColor="text1"/>
          <w:sz w:val="22"/>
          <w:szCs w:val="22"/>
        </w:rPr>
        <w:t>of</w:t>
      </w:r>
      <w:r w:rsidR="00405C9C" w:rsidRPr="00AC5B15">
        <w:rPr>
          <w:color w:val="000000" w:themeColor="text1"/>
          <w:spacing w:val="43"/>
          <w:sz w:val="22"/>
          <w:szCs w:val="22"/>
        </w:rPr>
        <w:t xml:space="preserve"> </w:t>
      </w:r>
      <w:r w:rsidR="00405C9C" w:rsidRPr="00AC5B15">
        <w:rPr>
          <w:color w:val="000000" w:themeColor="text1"/>
          <w:sz w:val="22"/>
          <w:szCs w:val="22"/>
        </w:rPr>
        <w:t>the</w:t>
      </w:r>
      <w:r w:rsidR="00405C9C" w:rsidRPr="00AC5B15">
        <w:rPr>
          <w:color w:val="000000" w:themeColor="text1"/>
          <w:spacing w:val="37"/>
          <w:sz w:val="22"/>
          <w:szCs w:val="22"/>
        </w:rPr>
        <w:t xml:space="preserve"> </w:t>
      </w:r>
      <w:r w:rsidR="00405C9C" w:rsidRPr="00AC5B15">
        <w:rPr>
          <w:color w:val="000000" w:themeColor="text1"/>
          <w:sz w:val="22"/>
          <w:szCs w:val="22"/>
        </w:rPr>
        <w:t>A</w:t>
      </w:r>
      <w:r w:rsidR="000B4FCC" w:rsidRPr="00AC5B15">
        <w:rPr>
          <w:color w:val="000000" w:themeColor="text1"/>
          <w:sz w:val="22"/>
          <w:szCs w:val="22"/>
        </w:rPr>
        <w:t xml:space="preserve">ddendum </w:t>
      </w:r>
      <w:r w:rsidR="00405C9C" w:rsidRPr="00AC5B15">
        <w:rPr>
          <w:color w:val="000000" w:themeColor="text1"/>
          <w:sz w:val="22"/>
          <w:szCs w:val="22"/>
        </w:rPr>
        <w:t>and</w:t>
      </w:r>
      <w:r w:rsidR="00405C9C" w:rsidRPr="00AC5B15">
        <w:rPr>
          <w:color w:val="000000" w:themeColor="text1"/>
          <w:spacing w:val="35"/>
          <w:sz w:val="22"/>
          <w:szCs w:val="22"/>
        </w:rPr>
        <w:t xml:space="preserve"> </w:t>
      </w:r>
      <w:r w:rsidR="00405C9C" w:rsidRPr="00AC5B15">
        <w:rPr>
          <w:color w:val="000000" w:themeColor="text1"/>
          <w:w w:val="101"/>
          <w:sz w:val="22"/>
          <w:szCs w:val="22"/>
        </w:rPr>
        <w:t xml:space="preserve">the </w:t>
      </w:r>
      <w:r w:rsidR="00405C9C" w:rsidRPr="00AC5B15">
        <w:rPr>
          <w:color w:val="000000" w:themeColor="text1"/>
          <w:sz w:val="22"/>
          <w:szCs w:val="22"/>
        </w:rPr>
        <w:t xml:space="preserve">performance </w:t>
      </w:r>
      <w:r w:rsidR="00405C9C" w:rsidRPr="00AC5B15">
        <w:rPr>
          <w:color w:val="000000" w:themeColor="text1"/>
          <w:spacing w:val="8"/>
          <w:sz w:val="22"/>
          <w:szCs w:val="22"/>
        </w:rPr>
        <w:t>of</w:t>
      </w:r>
      <w:r w:rsidR="00405C9C" w:rsidRPr="00AC5B15">
        <w:rPr>
          <w:color w:val="000000" w:themeColor="text1"/>
          <w:sz w:val="22"/>
          <w:szCs w:val="22"/>
        </w:rPr>
        <w:t xml:space="preserve"> </w:t>
      </w:r>
      <w:r w:rsidR="00405C9C" w:rsidRPr="00AC5B15">
        <w:rPr>
          <w:color w:val="000000" w:themeColor="text1"/>
          <w:spacing w:val="21"/>
          <w:sz w:val="22"/>
          <w:szCs w:val="22"/>
        </w:rPr>
        <w:t>such</w:t>
      </w:r>
      <w:r w:rsidR="00405C9C" w:rsidRPr="00AC5B15">
        <w:rPr>
          <w:color w:val="000000" w:themeColor="text1"/>
          <w:sz w:val="22"/>
          <w:szCs w:val="22"/>
        </w:rPr>
        <w:t xml:space="preserve"> </w:t>
      </w:r>
      <w:r w:rsidR="00405C9C" w:rsidRPr="00AC5B15">
        <w:rPr>
          <w:color w:val="000000" w:themeColor="text1"/>
          <w:spacing w:val="19"/>
          <w:sz w:val="22"/>
          <w:szCs w:val="22"/>
        </w:rPr>
        <w:lastRenderedPageBreak/>
        <w:t>party’s</w:t>
      </w:r>
      <w:r w:rsidR="00405C9C" w:rsidRPr="00AC5B15">
        <w:rPr>
          <w:color w:val="000000" w:themeColor="text1"/>
          <w:sz w:val="22"/>
          <w:szCs w:val="22"/>
        </w:rPr>
        <w:t xml:space="preserve"> </w:t>
      </w:r>
      <w:r w:rsidR="00405C9C" w:rsidRPr="00AC5B15">
        <w:rPr>
          <w:color w:val="000000" w:themeColor="text1"/>
          <w:spacing w:val="12"/>
          <w:sz w:val="22"/>
          <w:szCs w:val="22"/>
        </w:rPr>
        <w:t>obligations</w:t>
      </w:r>
      <w:r w:rsidR="00405C9C" w:rsidRPr="00AC5B15">
        <w:rPr>
          <w:color w:val="000000" w:themeColor="text1"/>
          <w:sz w:val="22"/>
          <w:szCs w:val="22"/>
        </w:rPr>
        <w:t xml:space="preserve"> </w:t>
      </w:r>
      <w:r w:rsidR="00405C9C" w:rsidRPr="00AC5B15">
        <w:rPr>
          <w:color w:val="000000" w:themeColor="text1"/>
          <w:spacing w:val="25"/>
          <w:sz w:val="22"/>
          <w:szCs w:val="22"/>
        </w:rPr>
        <w:t>hereunder</w:t>
      </w:r>
      <w:r w:rsidR="00405C9C" w:rsidRPr="00AC5B15">
        <w:rPr>
          <w:color w:val="000000" w:themeColor="text1"/>
          <w:sz w:val="22"/>
          <w:szCs w:val="22"/>
        </w:rPr>
        <w:t xml:space="preserve"> </w:t>
      </w:r>
      <w:r w:rsidR="00405C9C" w:rsidRPr="00AC5B15">
        <w:rPr>
          <w:color w:val="000000" w:themeColor="text1"/>
          <w:spacing w:val="15"/>
          <w:sz w:val="22"/>
          <w:szCs w:val="22"/>
        </w:rPr>
        <w:t>have</w:t>
      </w:r>
      <w:r w:rsidR="00405C9C" w:rsidRPr="00AC5B15">
        <w:rPr>
          <w:color w:val="000000" w:themeColor="text1"/>
          <w:sz w:val="22"/>
          <w:szCs w:val="22"/>
        </w:rPr>
        <w:t xml:space="preserve"> </w:t>
      </w:r>
      <w:r w:rsidR="00405C9C" w:rsidRPr="00AC5B15">
        <w:rPr>
          <w:color w:val="000000" w:themeColor="text1"/>
          <w:spacing w:val="16"/>
          <w:sz w:val="22"/>
          <w:szCs w:val="22"/>
        </w:rPr>
        <w:t>been</w:t>
      </w:r>
      <w:r w:rsidR="00405C9C" w:rsidRPr="00AC5B15">
        <w:rPr>
          <w:color w:val="000000" w:themeColor="text1"/>
          <w:sz w:val="22"/>
          <w:szCs w:val="22"/>
        </w:rPr>
        <w:t xml:space="preserve"> </w:t>
      </w:r>
      <w:r w:rsidR="00405C9C" w:rsidRPr="00AC5B15">
        <w:rPr>
          <w:color w:val="000000" w:themeColor="text1"/>
          <w:spacing w:val="16"/>
          <w:sz w:val="22"/>
          <w:szCs w:val="22"/>
        </w:rPr>
        <w:t>duly</w:t>
      </w:r>
      <w:r w:rsidR="00405C9C" w:rsidRPr="00AC5B15">
        <w:rPr>
          <w:color w:val="000000" w:themeColor="text1"/>
          <w:sz w:val="22"/>
          <w:szCs w:val="22"/>
        </w:rPr>
        <w:t xml:space="preserve"> </w:t>
      </w:r>
      <w:r w:rsidR="00405C9C" w:rsidRPr="00AC5B15">
        <w:rPr>
          <w:color w:val="000000" w:themeColor="text1"/>
          <w:spacing w:val="28"/>
          <w:sz w:val="22"/>
          <w:szCs w:val="22"/>
        </w:rPr>
        <w:t>authorized</w:t>
      </w:r>
      <w:r w:rsidR="00405C9C" w:rsidRPr="00AC5B15">
        <w:rPr>
          <w:color w:val="000000" w:themeColor="text1"/>
          <w:sz w:val="22"/>
          <w:szCs w:val="22"/>
        </w:rPr>
        <w:t xml:space="preserve"> </w:t>
      </w:r>
      <w:r w:rsidR="00405C9C" w:rsidRPr="00AC5B15">
        <w:rPr>
          <w:color w:val="000000" w:themeColor="text1"/>
          <w:spacing w:val="12"/>
          <w:sz w:val="22"/>
          <w:szCs w:val="22"/>
        </w:rPr>
        <w:t>and</w:t>
      </w:r>
      <w:r w:rsidR="00405C9C" w:rsidRPr="00AC5B15">
        <w:rPr>
          <w:color w:val="000000" w:themeColor="text1"/>
          <w:sz w:val="22"/>
          <w:szCs w:val="22"/>
        </w:rPr>
        <w:t xml:space="preserve"> </w:t>
      </w:r>
      <w:r w:rsidR="00405C9C" w:rsidRPr="00AC5B15">
        <w:rPr>
          <w:color w:val="000000" w:themeColor="text1"/>
          <w:spacing w:val="16"/>
          <w:sz w:val="22"/>
          <w:szCs w:val="22"/>
        </w:rPr>
        <w:t>that</w:t>
      </w:r>
      <w:r w:rsidR="00405C9C" w:rsidRPr="00AC5B15">
        <w:rPr>
          <w:color w:val="000000" w:themeColor="text1"/>
          <w:sz w:val="22"/>
          <w:szCs w:val="22"/>
        </w:rPr>
        <w:t xml:space="preserve"> </w:t>
      </w:r>
      <w:r w:rsidR="00405C9C" w:rsidRPr="00AC5B15">
        <w:rPr>
          <w:color w:val="000000" w:themeColor="text1"/>
          <w:spacing w:val="10"/>
          <w:sz w:val="22"/>
          <w:szCs w:val="22"/>
        </w:rPr>
        <w:t>the</w:t>
      </w:r>
      <w:r w:rsidR="00405C9C" w:rsidRPr="00AC5B15">
        <w:rPr>
          <w:color w:val="000000" w:themeColor="text1"/>
          <w:w w:val="101"/>
          <w:sz w:val="22"/>
          <w:szCs w:val="22"/>
        </w:rPr>
        <w:t xml:space="preserve"> </w:t>
      </w:r>
      <w:r w:rsidR="00405C9C" w:rsidRPr="00AC5B15">
        <w:rPr>
          <w:color w:val="000000" w:themeColor="text1"/>
          <w:sz w:val="22"/>
          <w:szCs w:val="22"/>
        </w:rPr>
        <w:t>A</w:t>
      </w:r>
      <w:r w:rsidR="000B4FCC" w:rsidRPr="00AC5B15">
        <w:rPr>
          <w:color w:val="000000" w:themeColor="text1"/>
          <w:sz w:val="22"/>
          <w:szCs w:val="22"/>
        </w:rPr>
        <w:t xml:space="preserve">ddendum </w:t>
      </w:r>
      <w:r w:rsidR="00405C9C" w:rsidRPr="00AC5B15">
        <w:rPr>
          <w:color w:val="000000" w:themeColor="text1"/>
          <w:sz w:val="22"/>
          <w:szCs w:val="22"/>
        </w:rPr>
        <w:t>is</w:t>
      </w:r>
      <w:r w:rsidR="00405C9C" w:rsidRPr="00AC5B15">
        <w:rPr>
          <w:color w:val="000000" w:themeColor="text1"/>
          <w:spacing w:val="37"/>
          <w:sz w:val="22"/>
          <w:szCs w:val="22"/>
        </w:rPr>
        <w:t xml:space="preserve"> </w:t>
      </w:r>
      <w:r w:rsidR="00405C9C" w:rsidRPr="00AC5B15">
        <w:rPr>
          <w:color w:val="000000" w:themeColor="text1"/>
          <w:sz w:val="22"/>
          <w:szCs w:val="22"/>
        </w:rPr>
        <w:t>a</w:t>
      </w:r>
      <w:r w:rsidR="00405C9C" w:rsidRPr="00AC5B15">
        <w:rPr>
          <w:color w:val="000000" w:themeColor="text1"/>
          <w:spacing w:val="26"/>
          <w:sz w:val="22"/>
          <w:szCs w:val="22"/>
        </w:rPr>
        <w:t xml:space="preserve"> </w:t>
      </w:r>
      <w:r w:rsidR="00405C9C" w:rsidRPr="00AC5B15">
        <w:rPr>
          <w:color w:val="000000" w:themeColor="text1"/>
          <w:sz w:val="22"/>
          <w:szCs w:val="22"/>
        </w:rPr>
        <w:t>valid</w:t>
      </w:r>
      <w:r w:rsidR="00405C9C" w:rsidRPr="00AC5B15">
        <w:rPr>
          <w:color w:val="000000" w:themeColor="text1"/>
          <w:spacing w:val="30"/>
          <w:sz w:val="22"/>
          <w:szCs w:val="22"/>
        </w:rPr>
        <w:t xml:space="preserve"> </w:t>
      </w:r>
      <w:r w:rsidR="00405C9C" w:rsidRPr="00AC5B15">
        <w:rPr>
          <w:color w:val="000000" w:themeColor="text1"/>
          <w:sz w:val="22"/>
          <w:szCs w:val="22"/>
        </w:rPr>
        <w:t>and</w:t>
      </w:r>
      <w:r w:rsidR="00405C9C" w:rsidRPr="00AC5B15">
        <w:rPr>
          <w:color w:val="000000" w:themeColor="text1"/>
          <w:spacing w:val="28"/>
          <w:sz w:val="22"/>
          <w:szCs w:val="22"/>
        </w:rPr>
        <w:t xml:space="preserve"> </w:t>
      </w:r>
      <w:r w:rsidR="00405C9C" w:rsidRPr="00AC5B15">
        <w:rPr>
          <w:color w:val="000000" w:themeColor="text1"/>
          <w:sz w:val="22"/>
          <w:szCs w:val="22"/>
        </w:rPr>
        <w:t>legal</w:t>
      </w:r>
      <w:r w:rsidR="00405C9C" w:rsidRPr="00AC5B15">
        <w:rPr>
          <w:color w:val="000000" w:themeColor="text1"/>
          <w:spacing w:val="29"/>
          <w:sz w:val="22"/>
          <w:szCs w:val="22"/>
        </w:rPr>
        <w:t xml:space="preserve"> </w:t>
      </w:r>
      <w:r w:rsidR="00405C9C" w:rsidRPr="00AC5B15">
        <w:rPr>
          <w:color w:val="000000" w:themeColor="text1"/>
          <w:sz w:val="22"/>
          <w:szCs w:val="22"/>
        </w:rPr>
        <w:t>agreement</w:t>
      </w:r>
      <w:r w:rsidR="00405C9C" w:rsidRPr="00AC5B15">
        <w:rPr>
          <w:color w:val="000000" w:themeColor="text1"/>
          <w:spacing w:val="23"/>
          <w:sz w:val="22"/>
          <w:szCs w:val="22"/>
        </w:rPr>
        <w:t xml:space="preserve"> </w:t>
      </w:r>
      <w:r w:rsidR="00405C9C" w:rsidRPr="00AC5B15">
        <w:rPr>
          <w:color w:val="000000" w:themeColor="text1"/>
          <w:sz w:val="22"/>
          <w:szCs w:val="22"/>
        </w:rPr>
        <w:t>binding</w:t>
      </w:r>
      <w:r w:rsidR="00405C9C" w:rsidRPr="00AC5B15">
        <w:rPr>
          <w:color w:val="000000" w:themeColor="text1"/>
          <w:spacing w:val="24"/>
          <w:sz w:val="22"/>
          <w:szCs w:val="22"/>
        </w:rPr>
        <w:t xml:space="preserve"> </w:t>
      </w:r>
      <w:r w:rsidR="00405C9C" w:rsidRPr="00AC5B15">
        <w:rPr>
          <w:color w:val="000000" w:themeColor="text1"/>
          <w:sz w:val="22"/>
          <w:szCs w:val="22"/>
        </w:rPr>
        <w:t>on</w:t>
      </w:r>
      <w:r w:rsidR="00405C9C" w:rsidRPr="00AC5B15">
        <w:rPr>
          <w:color w:val="000000" w:themeColor="text1"/>
          <w:spacing w:val="33"/>
          <w:sz w:val="22"/>
          <w:szCs w:val="22"/>
        </w:rPr>
        <w:t xml:space="preserve"> </w:t>
      </w:r>
      <w:r w:rsidR="00405C9C" w:rsidRPr="00AC5B15">
        <w:rPr>
          <w:color w:val="000000" w:themeColor="text1"/>
          <w:sz w:val="22"/>
          <w:szCs w:val="22"/>
        </w:rPr>
        <w:t>such</w:t>
      </w:r>
      <w:r w:rsidR="00405C9C" w:rsidRPr="00AC5B15">
        <w:rPr>
          <w:color w:val="000000" w:themeColor="text1"/>
          <w:spacing w:val="27"/>
          <w:sz w:val="22"/>
          <w:szCs w:val="22"/>
        </w:rPr>
        <w:t xml:space="preserve"> p</w:t>
      </w:r>
      <w:r w:rsidR="00405C9C" w:rsidRPr="00AC5B15">
        <w:rPr>
          <w:color w:val="000000" w:themeColor="text1"/>
          <w:sz w:val="22"/>
          <w:szCs w:val="22"/>
        </w:rPr>
        <w:t>arty</w:t>
      </w:r>
      <w:r w:rsidR="00405C9C" w:rsidRPr="00AC5B15">
        <w:rPr>
          <w:color w:val="000000" w:themeColor="text1"/>
          <w:spacing w:val="28"/>
          <w:sz w:val="22"/>
          <w:szCs w:val="22"/>
        </w:rPr>
        <w:t xml:space="preserve"> </w:t>
      </w:r>
      <w:r w:rsidR="00405C9C" w:rsidRPr="00AC5B15">
        <w:rPr>
          <w:color w:val="000000" w:themeColor="text1"/>
          <w:sz w:val="22"/>
          <w:szCs w:val="22"/>
        </w:rPr>
        <w:t>and</w:t>
      </w:r>
      <w:r w:rsidR="00405C9C" w:rsidRPr="00AC5B15">
        <w:rPr>
          <w:color w:val="000000" w:themeColor="text1"/>
          <w:spacing w:val="27"/>
          <w:sz w:val="22"/>
          <w:szCs w:val="22"/>
        </w:rPr>
        <w:t xml:space="preserve"> </w:t>
      </w:r>
      <w:r w:rsidR="00405C9C" w:rsidRPr="00AC5B15">
        <w:rPr>
          <w:color w:val="000000" w:themeColor="text1"/>
          <w:sz w:val="22"/>
          <w:szCs w:val="22"/>
        </w:rPr>
        <w:t>enforceable</w:t>
      </w:r>
      <w:r w:rsidR="00405C9C" w:rsidRPr="00AC5B15">
        <w:rPr>
          <w:color w:val="000000" w:themeColor="text1"/>
          <w:spacing w:val="21"/>
          <w:sz w:val="22"/>
          <w:szCs w:val="22"/>
        </w:rPr>
        <w:t xml:space="preserve"> </w:t>
      </w:r>
      <w:r w:rsidR="00405C9C" w:rsidRPr="00AC5B15">
        <w:rPr>
          <w:color w:val="000000" w:themeColor="text1"/>
          <w:sz w:val="22"/>
          <w:szCs w:val="22"/>
        </w:rPr>
        <w:t>in</w:t>
      </w:r>
      <w:r w:rsidR="00405C9C" w:rsidRPr="00AC5B15">
        <w:rPr>
          <w:color w:val="000000" w:themeColor="text1"/>
          <w:spacing w:val="34"/>
          <w:sz w:val="22"/>
          <w:szCs w:val="22"/>
        </w:rPr>
        <w:t xml:space="preserve"> </w:t>
      </w:r>
      <w:r w:rsidR="00405C9C" w:rsidRPr="00AC5B15">
        <w:rPr>
          <w:color w:val="000000" w:themeColor="text1"/>
          <w:sz w:val="22"/>
          <w:szCs w:val="22"/>
        </w:rPr>
        <w:t>accordance with its</w:t>
      </w:r>
      <w:r w:rsidR="00405C9C" w:rsidRPr="00AC5B15">
        <w:rPr>
          <w:color w:val="000000" w:themeColor="text1"/>
          <w:spacing w:val="5"/>
          <w:sz w:val="22"/>
          <w:szCs w:val="22"/>
        </w:rPr>
        <w:t xml:space="preserve"> </w:t>
      </w:r>
      <w:r w:rsidR="00405C9C" w:rsidRPr="00AC5B15">
        <w:rPr>
          <w:color w:val="000000" w:themeColor="text1"/>
          <w:sz w:val="22"/>
          <w:szCs w:val="22"/>
        </w:rPr>
        <w:t xml:space="preserve">terms. </w:t>
      </w:r>
      <w:r w:rsidR="00405C9C" w:rsidRPr="00AC5B15">
        <w:rPr>
          <w:color w:val="000000" w:themeColor="text1"/>
          <w:spacing w:val="8"/>
          <w:sz w:val="22"/>
          <w:szCs w:val="22"/>
        </w:rPr>
        <w:t xml:space="preserve"> </w:t>
      </w:r>
    </w:p>
    <w:p w14:paraId="6710D278" w14:textId="77777777" w:rsidR="00AF37E6" w:rsidRPr="00AC5B15" w:rsidRDefault="00AF37E6" w:rsidP="006115B4">
      <w:pPr>
        <w:spacing w:line="360" w:lineRule="auto"/>
        <w:ind w:firstLine="691"/>
        <w:rPr>
          <w:color w:val="000000"/>
          <w:sz w:val="22"/>
          <w:szCs w:val="22"/>
        </w:rPr>
      </w:pPr>
    </w:p>
    <w:p w14:paraId="78DAA43B" w14:textId="384AF727" w:rsidR="001A6E9E" w:rsidRPr="00AC5B15" w:rsidRDefault="00AC5B15" w:rsidP="006115B4">
      <w:pPr>
        <w:spacing w:line="360" w:lineRule="auto"/>
        <w:ind w:firstLine="691"/>
        <w:rPr>
          <w:color w:val="000000"/>
          <w:sz w:val="22"/>
          <w:szCs w:val="22"/>
        </w:rPr>
      </w:pPr>
      <w:r>
        <w:rPr>
          <w:color w:val="000000"/>
          <w:sz w:val="22"/>
          <w:szCs w:val="22"/>
        </w:rPr>
        <w:t>3</w:t>
      </w:r>
      <w:r w:rsidR="001A6E9E" w:rsidRPr="00AC5B15">
        <w:rPr>
          <w:color w:val="000000"/>
          <w:sz w:val="22"/>
          <w:szCs w:val="22"/>
        </w:rPr>
        <w:t>.  All other</w:t>
      </w:r>
      <w:r w:rsidR="008943EC" w:rsidRPr="00AC5B15">
        <w:rPr>
          <w:color w:val="000000"/>
          <w:sz w:val="22"/>
          <w:szCs w:val="22"/>
        </w:rPr>
        <w:t xml:space="preserve"> </w:t>
      </w:r>
      <w:r w:rsidR="009D5C8D" w:rsidRPr="00AC5B15">
        <w:rPr>
          <w:color w:val="000000"/>
          <w:sz w:val="22"/>
          <w:szCs w:val="22"/>
        </w:rPr>
        <w:t xml:space="preserve">terms and conditions of the Agreement </w:t>
      </w:r>
      <w:r w:rsidR="001A6E9E" w:rsidRPr="00AC5B15">
        <w:rPr>
          <w:color w:val="000000"/>
          <w:sz w:val="22"/>
          <w:szCs w:val="22"/>
        </w:rPr>
        <w:t xml:space="preserve">shall remain in full force and effect.  </w:t>
      </w:r>
    </w:p>
    <w:p w14:paraId="76DB64BD" w14:textId="77777777" w:rsidR="001A6E9E" w:rsidRPr="00AC5B15" w:rsidRDefault="001A6E9E" w:rsidP="007C16EE">
      <w:pPr>
        <w:spacing w:line="360" w:lineRule="auto"/>
        <w:ind w:firstLine="695"/>
        <w:rPr>
          <w:color w:val="000000"/>
          <w:sz w:val="22"/>
          <w:szCs w:val="22"/>
        </w:rPr>
      </w:pPr>
    </w:p>
    <w:p w14:paraId="59B4A9DC" w14:textId="77777777" w:rsidR="007C16EE" w:rsidRPr="00AC5B15" w:rsidRDefault="007C16EE" w:rsidP="006115B4">
      <w:pPr>
        <w:spacing w:line="360" w:lineRule="auto"/>
        <w:ind w:firstLine="720"/>
        <w:rPr>
          <w:color w:val="000000"/>
          <w:sz w:val="22"/>
          <w:szCs w:val="22"/>
        </w:rPr>
      </w:pPr>
      <w:r w:rsidRPr="00AC5B15">
        <w:rPr>
          <w:b/>
          <w:color w:val="000000"/>
          <w:sz w:val="22"/>
          <w:szCs w:val="22"/>
        </w:rPr>
        <w:t xml:space="preserve">IN WITNESS WHEREOF, </w:t>
      </w:r>
      <w:r w:rsidRPr="00AC5B15">
        <w:rPr>
          <w:color w:val="000000"/>
          <w:sz w:val="22"/>
          <w:szCs w:val="22"/>
        </w:rPr>
        <w:t xml:space="preserve">the </w:t>
      </w:r>
      <w:r w:rsidR="00D05D0A" w:rsidRPr="00AC5B15">
        <w:rPr>
          <w:color w:val="000000"/>
          <w:sz w:val="22"/>
          <w:szCs w:val="22"/>
        </w:rPr>
        <w:t>p</w:t>
      </w:r>
      <w:r w:rsidRPr="00AC5B15">
        <w:rPr>
          <w:color w:val="000000"/>
          <w:sz w:val="22"/>
          <w:szCs w:val="22"/>
        </w:rPr>
        <w:t>arties hereto, intending to be legally bound hereby, have caused the foregoing Agreement to be executed the day and year first above written.</w:t>
      </w:r>
    </w:p>
    <w:p w14:paraId="02E538DD" w14:textId="77777777" w:rsidR="00624FD4" w:rsidRPr="00AC5B15" w:rsidRDefault="00624FD4" w:rsidP="006115B4">
      <w:pPr>
        <w:spacing w:line="360" w:lineRule="auto"/>
        <w:ind w:firstLine="720"/>
        <w:rPr>
          <w:color w:val="000000"/>
          <w:sz w:val="22"/>
          <w:szCs w:val="22"/>
        </w:rPr>
      </w:pPr>
    </w:p>
    <w:p w14:paraId="2EC324E4" w14:textId="77777777" w:rsidR="00D05D0A" w:rsidRPr="00AC5B15" w:rsidRDefault="007C16EE" w:rsidP="00D05D0A">
      <w:pPr>
        <w:spacing w:after="533" w:line="336" w:lineRule="auto"/>
        <w:ind w:left="14" w:right="806" w:hanging="14"/>
        <w:jc w:val="both"/>
        <w:rPr>
          <w:color w:val="000000"/>
          <w:sz w:val="22"/>
          <w:szCs w:val="22"/>
        </w:rPr>
      </w:pPr>
      <w:r w:rsidRPr="00AC5B15">
        <w:rPr>
          <w:b/>
          <w:color w:val="000000"/>
          <w:sz w:val="22"/>
          <w:szCs w:val="22"/>
        </w:rPr>
        <w:tab/>
      </w:r>
      <w:r w:rsidR="00D05D0A" w:rsidRPr="00AC5B15">
        <w:rPr>
          <w:color w:val="000000"/>
          <w:sz w:val="22"/>
          <w:szCs w:val="22"/>
        </w:rPr>
        <w:t>WARREN COUNTY SCHOOL DISTRICT</w:t>
      </w:r>
    </w:p>
    <w:p w14:paraId="0F6B17EC" w14:textId="32BCA3F5" w:rsidR="00D05D0A" w:rsidRPr="00AC5B15" w:rsidRDefault="00D05D0A" w:rsidP="00D05D0A">
      <w:pPr>
        <w:spacing w:after="533"/>
        <w:ind w:right="806"/>
        <w:rPr>
          <w:color w:val="000000"/>
          <w:sz w:val="22"/>
          <w:szCs w:val="22"/>
        </w:rPr>
      </w:pPr>
      <w:r w:rsidRPr="00AC5B15">
        <w:rPr>
          <w:color w:val="000000"/>
          <w:sz w:val="22"/>
          <w:szCs w:val="22"/>
        </w:rPr>
        <w:t>____________________________________</w:t>
      </w:r>
      <w:r w:rsidRPr="00AC5B15">
        <w:rPr>
          <w:color w:val="000000"/>
          <w:sz w:val="22"/>
          <w:szCs w:val="22"/>
        </w:rPr>
        <w:tab/>
      </w:r>
      <w:r w:rsidRPr="00AC5B15">
        <w:rPr>
          <w:color w:val="000000"/>
          <w:sz w:val="22"/>
          <w:szCs w:val="22"/>
        </w:rPr>
        <w:tab/>
      </w:r>
      <w:r w:rsidRPr="00AC5B15">
        <w:rPr>
          <w:color w:val="000000"/>
          <w:sz w:val="22"/>
          <w:szCs w:val="22"/>
        </w:rPr>
        <w:tab/>
      </w:r>
      <w:r w:rsidRPr="00AC5B15">
        <w:rPr>
          <w:color w:val="000000"/>
          <w:sz w:val="22"/>
          <w:szCs w:val="22"/>
        </w:rPr>
        <w:tab/>
      </w:r>
      <w:r w:rsidRPr="00AC5B15">
        <w:rPr>
          <w:color w:val="000000"/>
          <w:sz w:val="22"/>
          <w:szCs w:val="22"/>
        </w:rPr>
        <w:tab/>
      </w:r>
      <w:r w:rsidR="00AC5B15">
        <w:rPr>
          <w:color w:val="000000"/>
          <w:sz w:val="22"/>
          <w:szCs w:val="22"/>
        </w:rPr>
        <w:tab/>
      </w:r>
      <w:r w:rsidRPr="00AC5B15">
        <w:rPr>
          <w:color w:val="000000"/>
          <w:sz w:val="22"/>
          <w:szCs w:val="22"/>
        </w:rPr>
        <w:t xml:space="preserve">     President, Board of School Directors</w:t>
      </w:r>
    </w:p>
    <w:p w14:paraId="1A818217" w14:textId="77777777" w:rsidR="00D05D0A" w:rsidRPr="00AC5B15" w:rsidRDefault="00D05D0A" w:rsidP="00D05D0A">
      <w:pPr>
        <w:spacing w:after="533"/>
        <w:ind w:right="806"/>
        <w:rPr>
          <w:color w:val="000000"/>
          <w:sz w:val="22"/>
          <w:szCs w:val="22"/>
        </w:rPr>
      </w:pPr>
      <w:r w:rsidRPr="00AC5B15">
        <w:rPr>
          <w:color w:val="000000"/>
          <w:sz w:val="22"/>
          <w:szCs w:val="22"/>
        </w:rPr>
        <w:t>ATTEST:</w:t>
      </w:r>
    </w:p>
    <w:p w14:paraId="75687F86" w14:textId="09EAC7D9" w:rsidR="00D05D0A" w:rsidRPr="00AC5B15" w:rsidRDefault="00D05D0A" w:rsidP="00D05D0A">
      <w:pPr>
        <w:spacing w:after="533"/>
        <w:ind w:right="806"/>
        <w:rPr>
          <w:color w:val="000000"/>
          <w:sz w:val="22"/>
          <w:szCs w:val="22"/>
        </w:rPr>
      </w:pPr>
      <w:r w:rsidRPr="00AC5B15">
        <w:rPr>
          <w:color w:val="000000"/>
          <w:sz w:val="22"/>
          <w:szCs w:val="22"/>
        </w:rPr>
        <w:t>____________________________________</w:t>
      </w:r>
      <w:r w:rsidRPr="00AC5B15">
        <w:rPr>
          <w:color w:val="000000"/>
          <w:sz w:val="22"/>
          <w:szCs w:val="22"/>
        </w:rPr>
        <w:tab/>
      </w:r>
      <w:r w:rsidRPr="00AC5B15">
        <w:rPr>
          <w:color w:val="000000"/>
          <w:sz w:val="22"/>
          <w:szCs w:val="22"/>
        </w:rPr>
        <w:tab/>
      </w:r>
      <w:r w:rsidRPr="00AC5B15">
        <w:rPr>
          <w:color w:val="000000"/>
          <w:sz w:val="22"/>
          <w:szCs w:val="22"/>
        </w:rPr>
        <w:tab/>
      </w:r>
      <w:r w:rsidRPr="00AC5B15">
        <w:rPr>
          <w:color w:val="000000"/>
          <w:sz w:val="22"/>
          <w:szCs w:val="22"/>
        </w:rPr>
        <w:tab/>
      </w:r>
      <w:r w:rsidRPr="00AC5B15">
        <w:rPr>
          <w:color w:val="000000"/>
          <w:sz w:val="22"/>
          <w:szCs w:val="22"/>
        </w:rPr>
        <w:tab/>
        <w:t xml:space="preserve">   </w:t>
      </w:r>
      <w:r w:rsidR="00AC5B15">
        <w:rPr>
          <w:color w:val="000000"/>
          <w:sz w:val="22"/>
          <w:szCs w:val="22"/>
        </w:rPr>
        <w:tab/>
      </w:r>
      <w:r w:rsidRPr="00AC5B15">
        <w:rPr>
          <w:color w:val="000000"/>
          <w:sz w:val="22"/>
          <w:szCs w:val="22"/>
        </w:rPr>
        <w:t xml:space="preserve">   Secretary, Board of School Directors</w:t>
      </w:r>
    </w:p>
    <w:p w14:paraId="6E2AD6BE" w14:textId="0F822620" w:rsidR="008943EC" w:rsidRPr="00AC5B15" w:rsidRDefault="008943EC" w:rsidP="00F634D6">
      <w:pPr>
        <w:spacing w:after="533"/>
        <w:ind w:right="806"/>
        <w:rPr>
          <w:color w:val="000000"/>
          <w:sz w:val="22"/>
          <w:szCs w:val="22"/>
        </w:rPr>
      </w:pPr>
      <w:r w:rsidRPr="00AC5B15">
        <w:rPr>
          <w:color w:val="000000"/>
          <w:sz w:val="22"/>
          <w:szCs w:val="22"/>
        </w:rPr>
        <w:t>PROJECT LEAD THE WAY, INC.</w:t>
      </w:r>
    </w:p>
    <w:p w14:paraId="1A3EA138" w14:textId="77777777" w:rsidR="008943EC" w:rsidRPr="00AC5B15" w:rsidRDefault="00D05D0A" w:rsidP="00F634D6">
      <w:pPr>
        <w:spacing w:after="533"/>
        <w:ind w:right="806"/>
        <w:rPr>
          <w:color w:val="000000"/>
          <w:sz w:val="22"/>
          <w:szCs w:val="22"/>
        </w:rPr>
      </w:pPr>
      <w:r w:rsidRPr="00AC5B15">
        <w:rPr>
          <w:color w:val="000000"/>
          <w:sz w:val="22"/>
          <w:szCs w:val="22"/>
        </w:rPr>
        <w:t>_____________________________________</w:t>
      </w:r>
      <w:r w:rsidR="008943EC" w:rsidRPr="00AC5B15">
        <w:rPr>
          <w:color w:val="000000"/>
          <w:sz w:val="22"/>
          <w:szCs w:val="22"/>
        </w:rPr>
        <w:tab/>
      </w:r>
      <w:r w:rsidR="008943EC" w:rsidRPr="00AC5B15">
        <w:rPr>
          <w:color w:val="000000"/>
          <w:sz w:val="22"/>
          <w:szCs w:val="22"/>
        </w:rPr>
        <w:tab/>
      </w:r>
      <w:r w:rsidR="008943EC" w:rsidRPr="00AC5B15">
        <w:rPr>
          <w:color w:val="000000"/>
          <w:sz w:val="22"/>
          <w:szCs w:val="22"/>
        </w:rPr>
        <w:tab/>
      </w:r>
      <w:r w:rsidR="008943EC" w:rsidRPr="00AC5B15">
        <w:rPr>
          <w:color w:val="000000"/>
          <w:sz w:val="22"/>
          <w:szCs w:val="22"/>
        </w:rPr>
        <w:tab/>
      </w:r>
      <w:r w:rsidR="008943EC" w:rsidRPr="00AC5B15">
        <w:rPr>
          <w:color w:val="000000"/>
          <w:sz w:val="22"/>
          <w:szCs w:val="22"/>
        </w:rPr>
        <w:tab/>
        <w:t xml:space="preserve">                Signature of Authorized Agent</w:t>
      </w:r>
    </w:p>
    <w:p w14:paraId="0C2B2984" w14:textId="43F1EA77" w:rsidR="008943EC" w:rsidRPr="00AC5B15" w:rsidRDefault="008943EC" w:rsidP="00F634D6">
      <w:pPr>
        <w:spacing w:after="533"/>
        <w:ind w:right="806"/>
        <w:rPr>
          <w:color w:val="000000"/>
          <w:sz w:val="22"/>
          <w:szCs w:val="22"/>
        </w:rPr>
      </w:pPr>
      <w:r w:rsidRPr="00AC5B15">
        <w:rPr>
          <w:color w:val="000000"/>
          <w:sz w:val="22"/>
          <w:szCs w:val="22"/>
        </w:rPr>
        <w:t>____________________________________</w:t>
      </w:r>
      <w:proofErr w:type="gramStart"/>
      <w:r w:rsidRPr="00AC5B15">
        <w:rPr>
          <w:color w:val="000000"/>
          <w:sz w:val="22"/>
          <w:szCs w:val="22"/>
        </w:rPr>
        <w:t xml:space="preserve">_  </w:t>
      </w:r>
      <w:r w:rsidR="00050869" w:rsidRPr="00AC5B15">
        <w:rPr>
          <w:color w:val="000000"/>
          <w:sz w:val="22"/>
          <w:szCs w:val="22"/>
        </w:rPr>
        <w:tab/>
      </w:r>
      <w:proofErr w:type="gramEnd"/>
      <w:r w:rsidR="00050869" w:rsidRPr="00AC5B15">
        <w:rPr>
          <w:color w:val="000000"/>
          <w:sz w:val="22"/>
          <w:szCs w:val="22"/>
        </w:rPr>
        <w:tab/>
      </w:r>
      <w:r w:rsidR="00050869" w:rsidRPr="00AC5B15">
        <w:rPr>
          <w:color w:val="000000"/>
          <w:sz w:val="22"/>
          <w:szCs w:val="22"/>
        </w:rPr>
        <w:tab/>
      </w:r>
      <w:r w:rsidR="00050869" w:rsidRPr="00AC5B15">
        <w:rPr>
          <w:color w:val="000000"/>
          <w:sz w:val="22"/>
          <w:szCs w:val="22"/>
        </w:rPr>
        <w:tab/>
        <w:t xml:space="preserve">        </w:t>
      </w:r>
      <w:r w:rsidR="00AC5B15">
        <w:rPr>
          <w:color w:val="000000"/>
          <w:sz w:val="22"/>
          <w:szCs w:val="22"/>
        </w:rPr>
        <w:tab/>
        <w:t xml:space="preserve">                                    </w:t>
      </w:r>
      <w:r w:rsidR="00050869" w:rsidRPr="00AC5B15">
        <w:rPr>
          <w:color w:val="000000"/>
          <w:sz w:val="22"/>
          <w:szCs w:val="22"/>
        </w:rPr>
        <w:t xml:space="preserve">     </w:t>
      </w:r>
      <w:r w:rsidRPr="00AC5B15">
        <w:rPr>
          <w:color w:val="000000"/>
          <w:sz w:val="22"/>
          <w:szCs w:val="22"/>
        </w:rPr>
        <w:t>Printed Name of Authorized Agent</w:t>
      </w:r>
      <w:r w:rsidRPr="00AC5B15">
        <w:rPr>
          <w:color w:val="000000"/>
          <w:sz w:val="22"/>
          <w:szCs w:val="22"/>
        </w:rPr>
        <w:tab/>
      </w:r>
    </w:p>
    <w:p w14:paraId="6E26B8ED" w14:textId="0A9D6993" w:rsidR="00050869" w:rsidRPr="00AC5B15" w:rsidRDefault="00050869" w:rsidP="00F634D6">
      <w:pPr>
        <w:spacing w:after="533"/>
        <w:ind w:right="806"/>
        <w:rPr>
          <w:color w:val="000000"/>
          <w:sz w:val="22"/>
          <w:szCs w:val="22"/>
        </w:rPr>
      </w:pPr>
      <w:r w:rsidRPr="00AC5B15">
        <w:rPr>
          <w:color w:val="000000"/>
          <w:sz w:val="22"/>
          <w:szCs w:val="22"/>
        </w:rPr>
        <w:t xml:space="preserve">_____________________________________ </w:t>
      </w:r>
      <w:r w:rsidRPr="00AC5B15">
        <w:rPr>
          <w:color w:val="000000"/>
          <w:sz w:val="22"/>
          <w:szCs w:val="22"/>
        </w:rPr>
        <w:tab/>
      </w:r>
      <w:r w:rsidRPr="00AC5B15">
        <w:rPr>
          <w:color w:val="000000"/>
          <w:sz w:val="22"/>
          <w:szCs w:val="22"/>
        </w:rPr>
        <w:tab/>
      </w:r>
      <w:r w:rsidRPr="00AC5B15">
        <w:rPr>
          <w:color w:val="000000"/>
          <w:sz w:val="22"/>
          <w:szCs w:val="22"/>
        </w:rPr>
        <w:tab/>
      </w:r>
      <w:r w:rsidRPr="00AC5B15">
        <w:rPr>
          <w:color w:val="000000"/>
          <w:sz w:val="22"/>
          <w:szCs w:val="22"/>
        </w:rPr>
        <w:tab/>
        <w:t xml:space="preserve">                               Title of Authorized Agent</w:t>
      </w:r>
    </w:p>
    <w:p w14:paraId="72CC03EF" w14:textId="7653E954" w:rsidR="007C16EE" w:rsidRPr="00CB41BA" w:rsidRDefault="00D05D0A" w:rsidP="00F634D6">
      <w:pPr>
        <w:spacing w:after="533"/>
        <w:ind w:right="806"/>
        <w:rPr>
          <w:color w:val="000000"/>
        </w:rPr>
      </w:pPr>
      <w:r w:rsidRPr="00D05D0A">
        <w:rPr>
          <w:color w:val="000000"/>
        </w:rPr>
        <w:tab/>
      </w:r>
      <w:r w:rsidRPr="00D05D0A">
        <w:rPr>
          <w:color w:val="000000"/>
        </w:rPr>
        <w:tab/>
      </w:r>
      <w:r w:rsidRPr="00D05D0A">
        <w:rPr>
          <w:color w:val="000000"/>
        </w:rPr>
        <w:tab/>
      </w:r>
      <w:r w:rsidRPr="00D05D0A">
        <w:rPr>
          <w:color w:val="000000"/>
        </w:rPr>
        <w:tab/>
        <w:t xml:space="preserve">                      </w:t>
      </w:r>
    </w:p>
    <w:sectPr w:rsidR="007C16EE" w:rsidRPr="00CB41BA" w:rsidSect="000B4FCC">
      <w:head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6DF0" w14:textId="77777777" w:rsidR="00D6781D" w:rsidRDefault="00D6781D">
      <w:r>
        <w:separator/>
      </w:r>
    </w:p>
  </w:endnote>
  <w:endnote w:type="continuationSeparator" w:id="0">
    <w:p w14:paraId="6A696D8D" w14:textId="77777777" w:rsidR="00D6781D" w:rsidRDefault="00D6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4FFC3" w14:textId="77777777" w:rsidR="00D6781D" w:rsidRDefault="00D6781D">
      <w:r>
        <w:separator/>
      </w:r>
    </w:p>
  </w:footnote>
  <w:footnote w:type="continuationSeparator" w:id="0">
    <w:p w14:paraId="267454F6" w14:textId="77777777" w:rsidR="00D6781D" w:rsidRDefault="00D67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15E4" w14:textId="77777777" w:rsidR="00C920F5" w:rsidRDefault="00C920F5">
    <w:pPr>
      <w:pStyle w:val="Header"/>
    </w:pPr>
  </w:p>
  <w:p w14:paraId="7871A657" w14:textId="77777777" w:rsidR="00F66BF4" w:rsidRPr="00A81973" w:rsidRDefault="00F66BF4">
    <w:pPr>
      <w:pStyle w:val="Head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83"/>
    <w:rsid w:val="00016223"/>
    <w:rsid w:val="000437DE"/>
    <w:rsid w:val="00044BCB"/>
    <w:rsid w:val="00050869"/>
    <w:rsid w:val="0006463C"/>
    <w:rsid w:val="000749A8"/>
    <w:rsid w:val="000A1AAC"/>
    <w:rsid w:val="000A2B1F"/>
    <w:rsid w:val="000B4FCC"/>
    <w:rsid w:val="000D1950"/>
    <w:rsid w:val="000D5035"/>
    <w:rsid w:val="000F3A5E"/>
    <w:rsid w:val="000F50B7"/>
    <w:rsid w:val="00106AF8"/>
    <w:rsid w:val="00133CCB"/>
    <w:rsid w:val="00141B4E"/>
    <w:rsid w:val="00147F40"/>
    <w:rsid w:val="00155A93"/>
    <w:rsid w:val="00167DFE"/>
    <w:rsid w:val="00190BAC"/>
    <w:rsid w:val="00191084"/>
    <w:rsid w:val="00191EB9"/>
    <w:rsid w:val="00193C35"/>
    <w:rsid w:val="001A6E9E"/>
    <w:rsid w:val="001D3089"/>
    <w:rsid w:val="001F0446"/>
    <w:rsid w:val="0020110D"/>
    <w:rsid w:val="002104FE"/>
    <w:rsid w:val="00216422"/>
    <w:rsid w:val="00220DEF"/>
    <w:rsid w:val="00223568"/>
    <w:rsid w:val="00251834"/>
    <w:rsid w:val="002519DC"/>
    <w:rsid w:val="00260E87"/>
    <w:rsid w:val="00283B3D"/>
    <w:rsid w:val="00291C0F"/>
    <w:rsid w:val="002B499D"/>
    <w:rsid w:val="002B56C8"/>
    <w:rsid w:val="002C0509"/>
    <w:rsid w:val="002C4194"/>
    <w:rsid w:val="002C763B"/>
    <w:rsid w:val="002D2ECA"/>
    <w:rsid w:val="002F0E56"/>
    <w:rsid w:val="002F1A20"/>
    <w:rsid w:val="002F4399"/>
    <w:rsid w:val="002F4D4C"/>
    <w:rsid w:val="002F597A"/>
    <w:rsid w:val="003109E0"/>
    <w:rsid w:val="00313BCE"/>
    <w:rsid w:val="003311DB"/>
    <w:rsid w:val="00345105"/>
    <w:rsid w:val="003577AF"/>
    <w:rsid w:val="0036096D"/>
    <w:rsid w:val="00382437"/>
    <w:rsid w:val="0038255E"/>
    <w:rsid w:val="003B18F6"/>
    <w:rsid w:val="003E281E"/>
    <w:rsid w:val="003F1591"/>
    <w:rsid w:val="00405C9C"/>
    <w:rsid w:val="00405EAC"/>
    <w:rsid w:val="00414455"/>
    <w:rsid w:val="00454E2E"/>
    <w:rsid w:val="00471539"/>
    <w:rsid w:val="00481AD2"/>
    <w:rsid w:val="00497B3A"/>
    <w:rsid w:val="004B6A2F"/>
    <w:rsid w:val="004C76E9"/>
    <w:rsid w:val="004D316B"/>
    <w:rsid w:val="004E1BB8"/>
    <w:rsid w:val="004E3940"/>
    <w:rsid w:val="004E5BE3"/>
    <w:rsid w:val="00503F66"/>
    <w:rsid w:val="005147D4"/>
    <w:rsid w:val="00521FDB"/>
    <w:rsid w:val="00525E85"/>
    <w:rsid w:val="00537FB9"/>
    <w:rsid w:val="00551855"/>
    <w:rsid w:val="00582858"/>
    <w:rsid w:val="0058784A"/>
    <w:rsid w:val="00591884"/>
    <w:rsid w:val="005B4FA6"/>
    <w:rsid w:val="005D326E"/>
    <w:rsid w:val="005D665A"/>
    <w:rsid w:val="005E4C8C"/>
    <w:rsid w:val="00601B93"/>
    <w:rsid w:val="00607D80"/>
    <w:rsid w:val="006115B4"/>
    <w:rsid w:val="00613B8A"/>
    <w:rsid w:val="00621EF2"/>
    <w:rsid w:val="00624FD4"/>
    <w:rsid w:val="00670CC2"/>
    <w:rsid w:val="006A514F"/>
    <w:rsid w:val="006B0891"/>
    <w:rsid w:val="006F4083"/>
    <w:rsid w:val="00701847"/>
    <w:rsid w:val="00720F74"/>
    <w:rsid w:val="00731886"/>
    <w:rsid w:val="00733197"/>
    <w:rsid w:val="00743B6C"/>
    <w:rsid w:val="00770DA7"/>
    <w:rsid w:val="0078052D"/>
    <w:rsid w:val="00793903"/>
    <w:rsid w:val="007C16EE"/>
    <w:rsid w:val="007D072B"/>
    <w:rsid w:val="007E512D"/>
    <w:rsid w:val="007F2D6E"/>
    <w:rsid w:val="007F4C77"/>
    <w:rsid w:val="008227B0"/>
    <w:rsid w:val="008337C4"/>
    <w:rsid w:val="00833D89"/>
    <w:rsid w:val="00860DAB"/>
    <w:rsid w:val="00871F37"/>
    <w:rsid w:val="008943EC"/>
    <w:rsid w:val="008A3FCF"/>
    <w:rsid w:val="008B6CEF"/>
    <w:rsid w:val="008E35EA"/>
    <w:rsid w:val="008F5812"/>
    <w:rsid w:val="00906911"/>
    <w:rsid w:val="00930F04"/>
    <w:rsid w:val="009361A6"/>
    <w:rsid w:val="00941F9A"/>
    <w:rsid w:val="00963662"/>
    <w:rsid w:val="00980A18"/>
    <w:rsid w:val="00997E73"/>
    <w:rsid w:val="009B273A"/>
    <w:rsid w:val="009D5C8D"/>
    <w:rsid w:val="009E201A"/>
    <w:rsid w:val="009E5046"/>
    <w:rsid w:val="009E50D4"/>
    <w:rsid w:val="00A071B1"/>
    <w:rsid w:val="00A15963"/>
    <w:rsid w:val="00A25B7A"/>
    <w:rsid w:val="00A33EA5"/>
    <w:rsid w:val="00A42136"/>
    <w:rsid w:val="00A46B13"/>
    <w:rsid w:val="00A478BC"/>
    <w:rsid w:val="00A5190F"/>
    <w:rsid w:val="00A81973"/>
    <w:rsid w:val="00AA0407"/>
    <w:rsid w:val="00AB1CBD"/>
    <w:rsid w:val="00AB57BD"/>
    <w:rsid w:val="00AC01A6"/>
    <w:rsid w:val="00AC5B15"/>
    <w:rsid w:val="00AE2260"/>
    <w:rsid w:val="00AF37E6"/>
    <w:rsid w:val="00B01722"/>
    <w:rsid w:val="00B1007F"/>
    <w:rsid w:val="00B10D4A"/>
    <w:rsid w:val="00B27C02"/>
    <w:rsid w:val="00B34F65"/>
    <w:rsid w:val="00B36C22"/>
    <w:rsid w:val="00B76943"/>
    <w:rsid w:val="00B82BD2"/>
    <w:rsid w:val="00BC2DA1"/>
    <w:rsid w:val="00BC5846"/>
    <w:rsid w:val="00BC61ED"/>
    <w:rsid w:val="00BE262F"/>
    <w:rsid w:val="00BF18C0"/>
    <w:rsid w:val="00BF3F24"/>
    <w:rsid w:val="00C02F5E"/>
    <w:rsid w:val="00C17F64"/>
    <w:rsid w:val="00C3712D"/>
    <w:rsid w:val="00C86F07"/>
    <w:rsid w:val="00C920F5"/>
    <w:rsid w:val="00C93FD6"/>
    <w:rsid w:val="00C955A2"/>
    <w:rsid w:val="00CA19DC"/>
    <w:rsid w:val="00CB41BA"/>
    <w:rsid w:val="00CE56FD"/>
    <w:rsid w:val="00D02A9D"/>
    <w:rsid w:val="00D05D0A"/>
    <w:rsid w:val="00D13934"/>
    <w:rsid w:val="00D16B07"/>
    <w:rsid w:val="00D24BEC"/>
    <w:rsid w:val="00D2769F"/>
    <w:rsid w:val="00D32F9F"/>
    <w:rsid w:val="00D44FA9"/>
    <w:rsid w:val="00D61C58"/>
    <w:rsid w:val="00D62C0A"/>
    <w:rsid w:val="00D666D4"/>
    <w:rsid w:val="00D6781D"/>
    <w:rsid w:val="00D702AE"/>
    <w:rsid w:val="00D73E6B"/>
    <w:rsid w:val="00D744E5"/>
    <w:rsid w:val="00D7717D"/>
    <w:rsid w:val="00DA62EC"/>
    <w:rsid w:val="00DA6BF5"/>
    <w:rsid w:val="00DB0C04"/>
    <w:rsid w:val="00DB1B93"/>
    <w:rsid w:val="00DE1679"/>
    <w:rsid w:val="00E07B9D"/>
    <w:rsid w:val="00E117E5"/>
    <w:rsid w:val="00E131C2"/>
    <w:rsid w:val="00E22C0F"/>
    <w:rsid w:val="00E261A9"/>
    <w:rsid w:val="00E33C25"/>
    <w:rsid w:val="00E75263"/>
    <w:rsid w:val="00E808F1"/>
    <w:rsid w:val="00E83D84"/>
    <w:rsid w:val="00EC3CB9"/>
    <w:rsid w:val="00EC4191"/>
    <w:rsid w:val="00EC6BB3"/>
    <w:rsid w:val="00EC7693"/>
    <w:rsid w:val="00ED1804"/>
    <w:rsid w:val="00F03A2E"/>
    <w:rsid w:val="00F212F5"/>
    <w:rsid w:val="00F21654"/>
    <w:rsid w:val="00F522E6"/>
    <w:rsid w:val="00F55658"/>
    <w:rsid w:val="00F634D6"/>
    <w:rsid w:val="00F65CB4"/>
    <w:rsid w:val="00F66BF4"/>
    <w:rsid w:val="00F75C03"/>
    <w:rsid w:val="00F83747"/>
    <w:rsid w:val="00F86046"/>
    <w:rsid w:val="00FB486C"/>
    <w:rsid w:val="00FC2C13"/>
    <w:rsid w:val="00FC2CE7"/>
    <w:rsid w:val="00FD4320"/>
    <w:rsid w:val="00FE113C"/>
    <w:rsid w:val="00FE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925883"/>
  <w15:chartTrackingRefBased/>
  <w15:docId w15:val="{CBA39440-B83B-4F97-B925-531EBA83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1973"/>
    <w:pPr>
      <w:tabs>
        <w:tab w:val="center" w:pos="4320"/>
        <w:tab w:val="right" w:pos="8640"/>
      </w:tabs>
    </w:pPr>
  </w:style>
  <w:style w:type="paragraph" w:styleId="Footer">
    <w:name w:val="footer"/>
    <w:basedOn w:val="Normal"/>
    <w:rsid w:val="00A81973"/>
    <w:pPr>
      <w:tabs>
        <w:tab w:val="center" w:pos="4320"/>
        <w:tab w:val="right" w:pos="8640"/>
      </w:tabs>
    </w:pPr>
  </w:style>
  <w:style w:type="paragraph" w:styleId="BalloonText">
    <w:name w:val="Balloon Text"/>
    <w:basedOn w:val="Normal"/>
    <w:semiHidden/>
    <w:rsid w:val="00106AF8"/>
    <w:rPr>
      <w:rFonts w:ascii="Tahoma" w:hAnsi="Tahoma" w:cs="Tahoma"/>
      <w:sz w:val="16"/>
      <w:szCs w:val="16"/>
    </w:rPr>
  </w:style>
  <w:style w:type="character" w:customStyle="1" w:styleId="HeaderChar">
    <w:name w:val="Header Char"/>
    <w:link w:val="Header"/>
    <w:uiPriority w:val="99"/>
    <w:rsid w:val="00C920F5"/>
    <w:rPr>
      <w:sz w:val="24"/>
      <w:szCs w:val="24"/>
    </w:rPr>
  </w:style>
  <w:style w:type="paragraph" w:styleId="BodyText2">
    <w:name w:val="Body Text 2"/>
    <w:basedOn w:val="Normal"/>
    <w:link w:val="BodyText2Char"/>
    <w:rsid w:val="000F50B7"/>
    <w:pPr>
      <w:tabs>
        <w:tab w:val="left" w:pos="1080"/>
      </w:tabs>
      <w:overflowPunct w:val="0"/>
      <w:autoSpaceDE w:val="0"/>
      <w:autoSpaceDN w:val="0"/>
      <w:adjustRightInd w:val="0"/>
      <w:ind w:firstLine="720"/>
      <w:jc w:val="both"/>
      <w:textAlignment w:val="baseline"/>
    </w:pPr>
    <w:rPr>
      <w:rFonts w:ascii="Times" w:hAnsi="Times"/>
      <w:szCs w:val="20"/>
    </w:rPr>
  </w:style>
  <w:style w:type="character" w:customStyle="1" w:styleId="BodyText2Char">
    <w:name w:val="Body Text 2 Char"/>
    <w:link w:val="BodyText2"/>
    <w:rsid w:val="000F50B7"/>
    <w:rPr>
      <w:rFonts w:ascii="Times" w:hAnsi="Times"/>
      <w:sz w:val="24"/>
    </w:rPr>
  </w:style>
  <w:style w:type="paragraph" w:styleId="EndnoteText">
    <w:name w:val="endnote text"/>
    <w:basedOn w:val="Normal"/>
    <w:link w:val="EndnoteTextChar"/>
    <w:rsid w:val="002F0E56"/>
    <w:pPr>
      <w:widowControl w:val="0"/>
    </w:pPr>
    <w:rPr>
      <w:rFonts w:ascii="Courier" w:hAnsi="Courier"/>
      <w:szCs w:val="20"/>
    </w:rPr>
  </w:style>
  <w:style w:type="character" w:customStyle="1" w:styleId="EndnoteTextChar">
    <w:name w:val="Endnote Text Char"/>
    <w:link w:val="EndnoteText"/>
    <w:rsid w:val="002F0E56"/>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33229">
      <w:bodyDiv w:val="1"/>
      <w:marLeft w:val="0"/>
      <w:marRight w:val="0"/>
      <w:marTop w:val="0"/>
      <w:marBottom w:val="0"/>
      <w:divBdr>
        <w:top w:val="none" w:sz="0" w:space="0" w:color="auto"/>
        <w:left w:val="none" w:sz="0" w:space="0" w:color="auto"/>
        <w:bottom w:val="none" w:sz="0" w:space="0" w:color="auto"/>
        <w:right w:val="none" w:sz="0" w:space="0" w:color="auto"/>
      </w:divBdr>
    </w:div>
    <w:div w:id="1110861348">
      <w:bodyDiv w:val="1"/>
      <w:marLeft w:val="0"/>
      <w:marRight w:val="0"/>
      <w:marTop w:val="0"/>
      <w:marBottom w:val="0"/>
      <w:divBdr>
        <w:top w:val="none" w:sz="0" w:space="0" w:color="auto"/>
        <w:left w:val="none" w:sz="0" w:space="0" w:color="auto"/>
        <w:bottom w:val="none" w:sz="0" w:space="0" w:color="auto"/>
        <w:right w:val="none" w:sz="0" w:space="0" w:color="auto"/>
      </w:divBdr>
    </w:div>
    <w:div w:id="178654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fr.gov/current/title-41/section-60-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ADDENDUM TO ATHLETIC TRAINER AGREEMENT</vt:lpstr>
    </vt:vector>
  </TitlesOfParts>
  <Company>Thomas E Africa Law</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ATHLETIC TRAINER AGREEMENT</dc:title>
  <dc:subject/>
  <dc:creator>Thomas Africa</dc:creator>
  <cp:keywords/>
  <cp:lastModifiedBy>Huck, Ruth</cp:lastModifiedBy>
  <cp:revision>2</cp:revision>
  <cp:lastPrinted>2022-06-09T14:07:00Z</cp:lastPrinted>
  <dcterms:created xsi:type="dcterms:W3CDTF">2022-06-09T14:07:00Z</dcterms:created>
  <dcterms:modified xsi:type="dcterms:W3CDTF">2022-06-09T14:07:00Z</dcterms:modified>
</cp:coreProperties>
</file>