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1FBB76A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  <w:r w:rsidR="00FD7A97">
            <w:rPr>
              <w:rFonts w:cstheme="minorHAnsi"/>
            </w:rPr>
            <w:t xml:space="preserve"> CP</w:t>
          </w:r>
        </w:sdtContent>
      </w:sdt>
    </w:p>
    <w:p w14:paraId="1593CA59" w14:textId="0AD7B2E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E27142">
            <w:rPr>
              <w:rFonts w:cstheme="minorHAnsi"/>
            </w:rPr>
            <w:t>155</w:t>
          </w:r>
        </w:sdtContent>
      </w:sdt>
    </w:p>
    <w:p w14:paraId="61C682CF" w14:textId="36B90DE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D38071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="00760244">
            <w:t>This course emphasizes the role of free markets in determining economic well-being. Students will learn the fundamentals of microeconomics including supply, demand, and pricing, along with the basics of macroeconomics: Monetary Policy, Fiscal Policy, Money, Supply, and the role of government in stabilizing and growing the economy</w:t>
          </w:r>
          <w:r w:rsidR="009A76A3">
            <w:t>.  The organization and instruction of the course is geared toward those students looking to pursue post-secondary education and for those who are interested in a more comprehensive study of Economics</w:t>
          </w:r>
          <w:r w:rsidR="00760244">
            <w:t xml:space="preserve"> thus the College Preparatory (CP) Economics differs from Economics in that students will do more supplemental readings (especially primary source documents) as well as more writing assignments and research. </w:t>
          </w:r>
          <w:r w:rsidR="00185CC7">
            <w:t>District marking period assessments are required</w:t>
          </w:r>
          <w:r w:rsidR="00760244">
            <w:t>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7618EFC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14:paraId="418E03EB" w14:textId="4C2239F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14:paraId="00392EE2" w14:textId="562F3FB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3C854E5" w14:textId="77777777" w:rsidR="004D0ADF" w:rsidRDefault="00E2714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4D0ADF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14:paraId="1A29CD8C" w14:textId="215EC9AC" w:rsidR="00233FF6" w:rsidRPr="002872D0" w:rsidRDefault="004D0AD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Citizenship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A2E2BD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5EA053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1652F5A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8A66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6B4C7F5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38DBD3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14:paraId="3B9A1E9F" w14:textId="0F6B0FFB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3765B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1BFDD7A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A76A3">
            <w:t>Economics</w:t>
          </w:r>
        </w:sdtContent>
      </w:sdt>
    </w:p>
    <w:p w14:paraId="5A050142" w14:textId="77986CF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14:paraId="0D0E363E" w14:textId="20A70CE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14:paraId="7543A643" w14:textId="5837DC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14:paraId="3F4E4BF4" w14:textId="5528BB9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035EC">
                <w:t>0</w:t>
              </w:r>
              <w:r w:rsidR="004D0ADF">
                <w:t>4</w:t>
              </w:r>
              <w:r w:rsidR="007035EC">
                <w:t>/12/2021</w:t>
              </w:r>
            </w:sdtContent>
          </w:sdt>
        </w:sdtContent>
      </w:sdt>
    </w:p>
    <w:p w14:paraId="39C4B3F8" w14:textId="7444968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>DBQ Project Materials</w:t>
          </w:r>
          <w:r w:rsidR="00915357">
            <w:t xml:space="preserve">; </w:t>
          </w:r>
          <w:r w:rsidR="00D14514">
            <w:t>Choices Program</w:t>
          </w:r>
          <w:r w:rsidR="0037463A">
            <w:t>;</w:t>
          </w:r>
          <w:r w:rsidR="00D14514">
            <w:t xml:space="preserve"> </w:t>
          </w:r>
          <w:proofErr w:type="spellStart"/>
          <w:r w:rsidR="00D14514">
            <w:t>Everfi</w:t>
          </w:r>
          <w:proofErr w:type="spellEnd"/>
          <w:r w:rsidR="0037463A">
            <w:t xml:space="preserve">; Soft Skill Gap: Growing Steadily from Gen X to Gen Z Article; Monopoly Debate Essay; The Great Recession Article 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1F4357E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35EC">
            <w:t>5/</w:t>
          </w:r>
          <w:r w:rsidR="00BB47BB">
            <w:t>2</w:t>
          </w:r>
          <w:r w:rsidR="00185CC7">
            <w:t>2</w:t>
          </w:r>
          <w:r w:rsidR="007035EC">
            <w:t>/202</w:t>
          </w:r>
          <w:r w:rsidR="00185CC7">
            <w:t>3</w:t>
          </w:r>
        </w:sdtContent>
      </w:sdt>
    </w:p>
    <w:p w14:paraId="79FB9B07" w14:textId="797E1FF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35EC">
            <w:t>6/</w:t>
          </w:r>
          <w:r w:rsidR="004D0ADF">
            <w:t>1</w:t>
          </w:r>
          <w:r w:rsidR="00185CC7">
            <w:t>2</w:t>
          </w:r>
          <w:r w:rsidR="007035EC">
            <w:t>/202</w:t>
          </w:r>
          <w:r w:rsidR="00185CC7">
            <w:t>3</w:t>
          </w:r>
        </w:sdtContent>
      </w:sdt>
    </w:p>
    <w:p w14:paraId="44775A79" w14:textId="380D2D0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035EC">
            <w:t>202</w:t>
          </w:r>
          <w:r w:rsidR="00185CC7">
            <w:t>3/</w:t>
          </w:r>
          <w:r w:rsidR="007035EC">
            <w:t>202</w:t>
          </w:r>
          <w:r w:rsidR="00185CC7">
            <w:t>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14E7C37" w14:textId="77777777" w:rsidR="00185CC7" w:rsidRDefault="00185CC7" w:rsidP="00185CC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4B0035BA" w14:textId="77777777" w:rsidR="00185CC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621A020D" w14:textId="77777777" w:rsidR="00185CC7" w:rsidRPr="00C16B1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Supply and Demand, </w:t>
      </w:r>
      <w:proofErr w:type="gramStart"/>
      <w:r>
        <w:rPr>
          <w:sz w:val="24"/>
          <w:szCs w:val="24"/>
        </w:rPr>
        <w:t>Labor</w:t>
      </w:r>
      <w:proofErr w:type="gramEnd"/>
      <w:r>
        <w:rPr>
          <w:sz w:val="24"/>
          <w:szCs w:val="24"/>
        </w:rPr>
        <w:t xml:space="preserve"> and Market Structure</w:t>
      </w:r>
    </w:p>
    <w:p w14:paraId="1ACD92A1" w14:textId="77777777" w:rsidR="00185CC7" w:rsidRDefault="00185CC7" w:rsidP="00185CC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B7EDF29" w14:textId="77777777" w:rsidR="00185CC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2D441C56" w14:textId="77777777" w:rsidR="00185CC7" w:rsidRPr="00C16B1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28FFCD0F" w14:textId="77777777" w:rsidR="00185CC7" w:rsidRDefault="00185CC7" w:rsidP="00185CC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86A8CAA" w14:textId="77777777" w:rsidR="00185CC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2AA35C41" w14:textId="77777777" w:rsidR="00185CC7" w:rsidRPr="00C16B1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Supply and Demand, </w:t>
      </w:r>
      <w:proofErr w:type="gramStart"/>
      <w:r>
        <w:rPr>
          <w:sz w:val="24"/>
          <w:szCs w:val="24"/>
        </w:rPr>
        <w:t>Labor</w:t>
      </w:r>
      <w:proofErr w:type="gramEnd"/>
      <w:r>
        <w:rPr>
          <w:sz w:val="24"/>
          <w:szCs w:val="24"/>
        </w:rPr>
        <w:t xml:space="preserve"> and Market Structure</w:t>
      </w:r>
    </w:p>
    <w:p w14:paraId="58170540" w14:textId="77777777" w:rsidR="00185CC7" w:rsidRDefault="00185CC7" w:rsidP="00185CC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063147B6" w14:textId="77777777" w:rsidR="00185CC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2B98D454" w14:textId="77777777" w:rsidR="00185CC7" w:rsidRPr="00C16B17" w:rsidRDefault="00185CC7" w:rsidP="00185CC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DA5D89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DA5D89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85CC7" w14:paraId="1BB74608" w14:textId="77777777" w:rsidTr="001B0578">
        <w:tc>
          <w:tcPr>
            <w:tcW w:w="6475" w:type="dxa"/>
          </w:tcPr>
          <w:p w14:paraId="5A5DDA88" w14:textId="491C8CDD" w:rsidR="00185CC7" w:rsidRDefault="00185CC7" w:rsidP="00185CC7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D9572F0" w14:textId="3EC7855D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</w:tc>
        <w:tc>
          <w:tcPr>
            <w:tcW w:w="1170" w:type="dxa"/>
          </w:tcPr>
          <w:p w14:paraId="3F520C06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96751BB" w14:textId="49A41487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14:paraId="3811EF23" w14:textId="77777777" w:rsidTr="001B0578">
        <w:tc>
          <w:tcPr>
            <w:tcW w:w="6475" w:type="dxa"/>
          </w:tcPr>
          <w:p w14:paraId="6106653D" w14:textId="3D97E0BC" w:rsidR="00185CC7" w:rsidRDefault="00185CC7" w:rsidP="00185CC7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D66C82D" w14:textId="2AE110E2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14:paraId="2A1BC54A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B1A3937" w14:textId="066C7882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14:paraId="2292A359" w14:textId="77777777" w:rsidTr="001B0578">
        <w:tc>
          <w:tcPr>
            <w:tcW w:w="6475" w:type="dxa"/>
          </w:tcPr>
          <w:p w14:paraId="230FEACF" w14:textId="66FE1B93" w:rsidR="00185CC7" w:rsidRDefault="00185CC7" w:rsidP="00185CC7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4AFB98D" w14:textId="43742B59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</w:tc>
        <w:tc>
          <w:tcPr>
            <w:tcW w:w="1170" w:type="dxa"/>
          </w:tcPr>
          <w:p w14:paraId="23F6B051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46E3275" w14:textId="49D6D30A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14:paraId="3A5290D3" w14:textId="77777777" w:rsidTr="001B0578">
        <w:tc>
          <w:tcPr>
            <w:tcW w:w="6475" w:type="dxa"/>
          </w:tcPr>
          <w:p w14:paraId="6E9155EF" w14:textId="12374589" w:rsidR="00185CC7" w:rsidRDefault="00185CC7" w:rsidP="00185CC7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CDBEC10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14:paraId="589AB266" w14:textId="6D7356F5" w:rsidR="00185CC7" w:rsidRDefault="00185CC7" w:rsidP="00185CC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08F9DC6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BAE792" w14:textId="10A47EAA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14:paraId="7C9EDBB3" w14:textId="77777777" w:rsidTr="001B0578">
        <w:tc>
          <w:tcPr>
            <w:tcW w:w="6475" w:type="dxa"/>
          </w:tcPr>
          <w:p w14:paraId="0C8ABEC1" w14:textId="2548280F" w:rsidR="00185CC7" w:rsidRDefault="00185CC7" w:rsidP="00185CC7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E294033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F909C7F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41C4AC42" w14:textId="49D0A846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4576C7C9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1113805" w14:textId="78DB48A7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14:paraId="7284FB7F" w14:textId="77777777" w:rsidTr="001B0578">
        <w:tc>
          <w:tcPr>
            <w:tcW w:w="6475" w:type="dxa"/>
          </w:tcPr>
          <w:p w14:paraId="755F5198" w14:textId="19D4B9C3" w:rsidR="00185CC7" w:rsidRDefault="00185CC7" w:rsidP="00185CC7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1E6E4B5" w14:textId="77777777" w:rsidR="00185CC7" w:rsidRPr="00AB0A30" w:rsidRDefault="00185CC7" w:rsidP="00185CC7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6.2.12.B,G</w:t>
            </w:r>
          </w:p>
          <w:p w14:paraId="64CA1FE4" w14:textId="61E0B218" w:rsidR="00185CC7" w:rsidRDefault="00185CC7" w:rsidP="00185CC7">
            <w:pPr>
              <w:rPr>
                <w:rFonts w:ascii="Calibri" w:hAnsi="Calibri" w:cs="Calibri"/>
              </w:rPr>
            </w:pPr>
            <w:r w:rsidRPr="00AB0A30">
              <w:rPr>
                <w:sz w:val="18"/>
                <w:szCs w:val="18"/>
              </w:rPr>
              <w:t>6.4.12.A,D</w:t>
            </w:r>
          </w:p>
        </w:tc>
        <w:tc>
          <w:tcPr>
            <w:tcW w:w="1170" w:type="dxa"/>
          </w:tcPr>
          <w:p w14:paraId="6C956358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936486B" w14:textId="3A110528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14BFC924" w14:textId="77777777" w:rsidTr="00A95FFC">
        <w:tc>
          <w:tcPr>
            <w:tcW w:w="6475" w:type="dxa"/>
          </w:tcPr>
          <w:p w14:paraId="72B1340A" w14:textId="1C2EDFEF" w:rsidR="00185CC7" w:rsidRDefault="00185CC7" w:rsidP="00185CC7">
            <w:pPr>
              <w:rPr>
                <w:rFonts w:ascii="Calibri" w:hAnsi="Calibri" w:cs="Calibri"/>
              </w:rPr>
            </w:pPr>
            <w:r>
              <w:t>Deduce the advantages and disadvantages of market, mixed, and command economies.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A65C4C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252FB896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6.2.12.B,E,G</w:t>
            </w:r>
          </w:p>
          <w:p w14:paraId="32C91854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</w:t>
            </w:r>
          </w:p>
          <w:p w14:paraId="67B70D14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13265C0C" w14:textId="747DABCD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6.5.12.A,E</w:t>
            </w:r>
          </w:p>
        </w:tc>
        <w:tc>
          <w:tcPr>
            <w:tcW w:w="1170" w:type="dxa"/>
          </w:tcPr>
          <w:p w14:paraId="4AC713A5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A5E7F0" w14:textId="5249838C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69D6DB0F" w14:textId="77777777" w:rsidTr="00A95FFC">
        <w:tc>
          <w:tcPr>
            <w:tcW w:w="6475" w:type="dxa"/>
          </w:tcPr>
          <w:p w14:paraId="1C943396" w14:textId="1A92011E" w:rsidR="00185CC7" w:rsidRDefault="00185CC7" w:rsidP="00185CC7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33A7226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,G</w:t>
            </w:r>
          </w:p>
          <w:p w14:paraId="7C8BBC3C" w14:textId="543A1437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</w:tc>
        <w:tc>
          <w:tcPr>
            <w:tcW w:w="1170" w:type="dxa"/>
          </w:tcPr>
          <w:p w14:paraId="0104FFD2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7C13339" w14:textId="37D6C28D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052FCEDC" w14:textId="77777777" w:rsidTr="00A95FFC">
        <w:tc>
          <w:tcPr>
            <w:tcW w:w="6475" w:type="dxa"/>
            <w:vAlign w:val="center"/>
          </w:tcPr>
          <w:p w14:paraId="09DBC017" w14:textId="258A380D" w:rsidR="00185CC7" w:rsidRDefault="00185CC7" w:rsidP="00185CC7">
            <w:pPr>
              <w:rPr>
                <w:rFonts w:ascii="Calibri" w:hAnsi="Calibri" w:cs="Calibri"/>
              </w:rPr>
            </w:pPr>
            <w:r w:rsidRPr="00895E29">
              <w:rPr>
                <w:rFonts w:ascii="Calibri" w:hAnsi="Calibri" w:cs="Calibri"/>
              </w:rPr>
              <w:t>Identify and illustrate examples of market failures and public goods</w:t>
            </w:r>
          </w:p>
        </w:tc>
        <w:tc>
          <w:tcPr>
            <w:tcW w:w="1710" w:type="dxa"/>
            <w:vAlign w:val="center"/>
          </w:tcPr>
          <w:p w14:paraId="6E1020D6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14:paraId="4E64F724" w14:textId="7BC8A5BA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14:paraId="788081C6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269F02E" w14:textId="74FF9425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01CCEDBB" w14:textId="77777777" w:rsidTr="00260073">
        <w:tc>
          <w:tcPr>
            <w:tcW w:w="6475" w:type="dxa"/>
          </w:tcPr>
          <w:p w14:paraId="161F7F9A" w14:textId="2787E051" w:rsidR="00185CC7" w:rsidRDefault="00185CC7" w:rsidP="00185CC7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16EFAD4" w14:textId="1D9AA6FF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14:paraId="5334C074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9998696" w14:textId="29C7FA1C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666E86EA" w14:textId="77777777" w:rsidTr="00260073">
        <w:tc>
          <w:tcPr>
            <w:tcW w:w="6475" w:type="dxa"/>
          </w:tcPr>
          <w:p w14:paraId="2DC8CC1E" w14:textId="6B465CAE" w:rsidR="00185CC7" w:rsidRDefault="00185CC7" w:rsidP="00185CC7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225FB78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0B4B62B0" w14:textId="562CE796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14:paraId="5D5EBB1F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6159E80" w14:textId="163D6BB5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4B5555C1" w14:textId="77777777" w:rsidTr="00260073">
        <w:tc>
          <w:tcPr>
            <w:tcW w:w="6475" w:type="dxa"/>
          </w:tcPr>
          <w:p w14:paraId="393AA6DC" w14:textId="04F1F4CA" w:rsidR="00185CC7" w:rsidRDefault="00185CC7" w:rsidP="00185CC7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A201653" w14:textId="6BECBC1D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14:paraId="4A31E3FE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C051DCE" w14:textId="77045DD0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22DCFED4" w14:textId="77777777" w:rsidTr="00260073">
        <w:tc>
          <w:tcPr>
            <w:tcW w:w="6475" w:type="dxa"/>
          </w:tcPr>
          <w:p w14:paraId="23C7B8DD" w14:textId="1580029B" w:rsidR="00185CC7" w:rsidRDefault="00185CC7" w:rsidP="00185CC7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00BB167" w14:textId="3104F1CB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533BCBF6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BA1A253" w14:textId="380C9022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AA05C3" w14:paraId="07789C0C" w14:textId="77777777" w:rsidTr="00260073">
        <w:tc>
          <w:tcPr>
            <w:tcW w:w="6475" w:type="dxa"/>
          </w:tcPr>
          <w:p w14:paraId="1328D918" w14:textId="50989BA8" w:rsidR="00185CC7" w:rsidRDefault="00185CC7" w:rsidP="00185CC7">
            <w:pPr>
              <w:rPr>
                <w:rFonts w:ascii="Calibri" w:hAnsi="Calibri" w:cs="Calibri"/>
              </w:rPr>
            </w:pPr>
            <w:r>
              <w:t>Illustrate how supply and demand create equilibrium in the marketplace.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49338A4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211D2B89" w14:textId="0EF0BDB4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561FF225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71BFAFC" w14:textId="229969CF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554304" w14:paraId="0619CBA6" w14:textId="77777777" w:rsidTr="00A95FFC">
        <w:tc>
          <w:tcPr>
            <w:tcW w:w="6475" w:type="dxa"/>
          </w:tcPr>
          <w:p w14:paraId="39072DA2" w14:textId="3BD261B3" w:rsidR="00185CC7" w:rsidRDefault="00185CC7" w:rsidP="00185CC7">
            <w:pPr>
              <w:rPr>
                <w:rFonts w:ascii="Calibri" w:hAnsi="Calibri" w:cs="Calibri"/>
              </w:rPr>
            </w:pPr>
            <w:r>
              <w:t>Analyze, describe, and provide examples of 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5D0B0FA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,D,E</w:t>
            </w:r>
          </w:p>
          <w:p w14:paraId="3222296F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14:paraId="636E7F4F" w14:textId="639C4D28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4C3E680B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116E347" w14:textId="112A4B6F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554304" w14:paraId="7886061D" w14:textId="77777777" w:rsidTr="00EC6AE2">
        <w:tc>
          <w:tcPr>
            <w:tcW w:w="6475" w:type="dxa"/>
          </w:tcPr>
          <w:p w14:paraId="26A66344" w14:textId="7AEDCCA5" w:rsidR="00185CC7" w:rsidRDefault="00185CC7" w:rsidP="00185CC7">
            <w:pPr>
              <w:rPr>
                <w:rFonts w:ascii="Calibri" w:hAnsi="Calibri" w:cs="Calibri"/>
              </w:rPr>
            </w:pPr>
            <w:r>
              <w:t>List the advantages of a price-based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5AA8701F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583AF7E0" w14:textId="0AE229A2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12838846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94433D9" w14:textId="5B0F984E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554304" w14:paraId="34DFB4C9" w14:textId="77777777" w:rsidTr="00A95FFC">
        <w:tc>
          <w:tcPr>
            <w:tcW w:w="6475" w:type="dxa"/>
          </w:tcPr>
          <w:p w14:paraId="48A57128" w14:textId="03DB93E9" w:rsidR="00185CC7" w:rsidRDefault="00185CC7" w:rsidP="00185CC7">
            <w:pPr>
              <w:rPr>
                <w:rFonts w:ascii="Calibri" w:hAnsi="Calibri" w:cs="Calibri"/>
              </w:rPr>
            </w:pPr>
            <w:r>
              <w:t>Analyze and provide examples of the use of price controls in the United States.</w:t>
            </w:r>
          </w:p>
        </w:tc>
        <w:tc>
          <w:tcPr>
            <w:tcW w:w="1710" w:type="dxa"/>
            <w:shd w:val="clear" w:color="auto" w:fill="auto"/>
          </w:tcPr>
          <w:p w14:paraId="5A8ECF86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33BC29B9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0DF2F7A8" w14:textId="54997EDD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0FF04E59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D139FA1" w14:textId="10FA764A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554304" w14:paraId="110AC437" w14:textId="77777777" w:rsidTr="00EC6AE2">
        <w:tc>
          <w:tcPr>
            <w:tcW w:w="6475" w:type="dxa"/>
          </w:tcPr>
          <w:p w14:paraId="05275FEF" w14:textId="441AB09A" w:rsidR="00185CC7" w:rsidRDefault="00185CC7" w:rsidP="00185CC7">
            <w:pPr>
              <w:rPr>
                <w:rFonts w:ascii="Calibri" w:hAnsi="Calibri" w:cs="Calibri"/>
              </w:rPr>
            </w:pPr>
            <w:r>
              <w:t>Determine and assess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47281243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298104A" w14:textId="67517D76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0D8A66B1" w14:textId="77777777" w:rsidR="00185CC7" w:rsidRPr="000C2AFB" w:rsidRDefault="00185CC7" w:rsidP="00185CC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EB5D720" w14:textId="11923BDE" w:rsidR="00185CC7" w:rsidRPr="00554304" w:rsidRDefault="00185CC7" w:rsidP="00185CC7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185CC7" w:rsidRPr="00554304" w14:paraId="7A363A78" w14:textId="77777777" w:rsidTr="00EC6AE2">
        <w:tc>
          <w:tcPr>
            <w:tcW w:w="6475" w:type="dxa"/>
          </w:tcPr>
          <w:p w14:paraId="2F6661AE" w14:textId="136A0E82" w:rsidR="00185CC7" w:rsidRPr="009709A1" w:rsidRDefault="00185CC7" w:rsidP="00185CC7">
            <w:pPr>
              <w:rPr>
                <w:highlight w:val="yellow"/>
              </w:rPr>
            </w:pPr>
            <w:r>
              <w:t xml:space="preserve">Describe the characteristics 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3A1C357E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14:paraId="673CFE1C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  <w:p w14:paraId="05BE0BA2" w14:textId="29ED621F" w:rsidR="00185CC7" w:rsidRPr="009709A1" w:rsidRDefault="00185CC7" w:rsidP="00185CC7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531616B9" w14:textId="77777777" w:rsidR="00185CC7" w:rsidRPr="00A4517E" w:rsidRDefault="00185CC7" w:rsidP="00185CC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14:paraId="66D0FAE6" w14:textId="11728942" w:rsidR="00185CC7" w:rsidRPr="009709A1" w:rsidRDefault="00185CC7" w:rsidP="00185CC7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="00185CC7" w:rsidRPr="00554304" w14:paraId="75F746C5" w14:textId="77777777" w:rsidTr="00EC6AE2">
        <w:tc>
          <w:tcPr>
            <w:tcW w:w="6475" w:type="dxa"/>
          </w:tcPr>
          <w:p w14:paraId="16C9BCD7" w14:textId="453746AB" w:rsidR="00185CC7" w:rsidRPr="00915357" w:rsidRDefault="00185CC7" w:rsidP="00185CC7">
            <w:pPr>
              <w:rPr>
                <w:highlight w:val="yellow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0D63EEFE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14:paraId="545E41EC" w14:textId="749EDBD2" w:rsidR="00185CC7" w:rsidRPr="0091535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F7328E" w14:textId="77777777" w:rsidR="00185CC7" w:rsidRPr="00A4517E" w:rsidRDefault="00185CC7" w:rsidP="00185CC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14:paraId="3F13CEF4" w14:textId="1D5B5EC2" w:rsidR="00185CC7" w:rsidRPr="009709A1" w:rsidRDefault="00185CC7" w:rsidP="00185CC7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="00185CC7" w14:paraId="5002696F" w14:textId="77777777" w:rsidTr="00A95FFC">
        <w:tc>
          <w:tcPr>
            <w:tcW w:w="6475" w:type="dxa"/>
          </w:tcPr>
          <w:p w14:paraId="35829892" w14:textId="537BF63F" w:rsidR="00185CC7" w:rsidRDefault="00185CC7" w:rsidP="00185CC7">
            <w:pPr>
              <w:rPr>
                <w:rFonts w:ascii="Calibri" w:hAnsi="Calibri" w:cs="Calibri"/>
              </w:rPr>
            </w:pPr>
            <w:r>
              <w:t>Analyze, describe, and provide examples of perfect competition, monopolistic competition, oligopoly, and monopoly.</w:t>
            </w:r>
          </w:p>
        </w:tc>
        <w:tc>
          <w:tcPr>
            <w:tcW w:w="1710" w:type="dxa"/>
            <w:shd w:val="clear" w:color="auto" w:fill="auto"/>
          </w:tcPr>
          <w:p w14:paraId="5D6ECAE3" w14:textId="77777777" w:rsidR="00185CC7" w:rsidRPr="00B5792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6.2.12.B,G</w:t>
            </w:r>
          </w:p>
          <w:p w14:paraId="6E23EB75" w14:textId="7E6A42C6" w:rsidR="00185CC7" w:rsidRDefault="00185CC7" w:rsidP="00185CC7">
            <w:pPr>
              <w:rPr>
                <w:rFonts w:ascii="Calibri" w:hAnsi="Calibri" w:cs="Calibri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14:paraId="40004695" w14:textId="77777777" w:rsidR="00185CC7" w:rsidRPr="00A4517E" w:rsidRDefault="00185CC7" w:rsidP="00185CC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1</w:t>
            </w:r>
          </w:p>
          <w:p w14:paraId="730CE036" w14:textId="65A0A3AF" w:rsidR="00185CC7" w:rsidRPr="00554304" w:rsidRDefault="00185CC7" w:rsidP="00185CC7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>
              <w:rPr>
                <w:sz w:val="16"/>
                <w:szCs w:val="16"/>
              </w:rPr>
              <w:t>3</w:t>
            </w:r>
          </w:p>
        </w:tc>
      </w:tr>
      <w:tr w:rsidR="00185CC7" w14:paraId="7016A33B" w14:textId="77777777" w:rsidTr="00CB45FD">
        <w:tc>
          <w:tcPr>
            <w:tcW w:w="6475" w:type="dxa"/>
          </w:tcPr>
          <w:p w14:paraId="3C4DC3C0" w14:textId="3AC1888E" w:rsidR="00185CC7" w:rsidRDefault="00185CC7" w:rsidP="00185CC7">
            <w:pPr>
              <w:rPr>
                <w:rFonts w:ascii="Calibri" w:hAnsi="Calibri" w:cs="Calibri"/>
              </w:rPr>
            </w:pPr>
            <w:r>
              <w:lastRenderedPageBreak/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E5B8102" w14:textId="0240B239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14:paraId="6ECDA96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770DE8D" w14:textId="62E8BFB4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3056662A" w14:textId="77777777" w:rsidTr="00CB45FD">
        <w:tc>
          <w:tcPr>
            <w:tcW w:w="6475" w:type="dxa"/>
          </w:tcPr>
          <w:p w14:paraId="0058B550" w14:textId="64BC57C5" w:rsidR="00185CC7" w:rsidRDefault="00185CC7" w:rsidP="00185CC7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6305EA8" w14:textId="54930CF7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14:paraId="4E922562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8AC2D65" w14:textId="57B0FC8A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50577963" w14:textId="77777777" w:rsidTr="009847B4">
        <w:tc>
          <w:tcPr>
            <w:tcW w:w="6475" w:type="dxa"/>
          </w:tcPr>
          <w:p w14:paraId="657D732E" w14:textId="77B13188" w:rsidR="00185CC7" w:rsidRDefault="00185CC7" w:rsidP="00185CC7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4CBCA49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14:paraId="18B894C3" w14:textId="63C62D7C" w:rsidR="00185CC7" w:rsidRDefault="00185CC7" w:rsidP="00185CC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91519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C2FC9A3" w14:textId="2FF48186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5A100272" w14:textId="77777777" w:rsidTr="00A95FFC">
        <w:tc>
          <w:tcPr>
            <w:tcW w:w="6475" w:type="dxa"/>
          </w:tcPr>
          <w:p w14:paraId="46D89884" w14:textId="40E1132A" w:rsidR="00185CC7" w:rsidRDefault="00185CC7" w:rsidP="00185CC7">
            <w:pPr>
              <w:rPr>
                <w:rFonts w:ascii="Calibri" w:hAnsi="Calibri" w:cs="Calibri"/>
              </w:rPr>
            </w:pPr>
            <w:r>
              <w:t>Describe how the interaction of supply and demand determines wages.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CC3D92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14:paraId="2962BBB8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</w:t>
            </w:r>
          </w:p>
          <w:p w14:paraId="4BC845BA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6.3.12.A,B,D</w:t>
            </w:r>
          </w:p>
          <w:p w14:paraId="5D27E023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  <w:p w14:paraId="5DCE8A4F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C.1.1.1.3</w:t>
            </w:r>
          </w:p>
          <w:p w14:paraId="579CF29B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C.1.1.2.3</w:t>
            </w:r>
          </w:p>
          <w:p w14:paraId="7E5FD9B7" w14:textId="3B141274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14:paraId="140D3F1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E30328C" w14:textId="5B39C94A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3B6D0DFF" w14:textId="77777777" w:rsidTr="00A95FFC">
        <w:tc>
          <w:tcPr>
            <w:tcW w:w="6475" w:type="dxa"/>
          </w:tcPr>
          <w:p w14:paraId="32DB214A" w14:textId="4596F9D4" w:rsidR="00185CC7" w:rsidRDefault="00185CC7" w:rsidP="00185CC7">
            <w:r>
              <w:t>Explain how labor unions affect wage rates and 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99CEAE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339AED89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59977237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C.1.1.1.4</w:t>
            </w:r>
          </w:p>
          <w:p w14:paraId="1B98DEBD" w14:textId="220592D5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C.2.4.2.1</w:t>
            </w:r>
          </w:p>
        </w:tc>
        <w:tc>
          <w:tcPr>
            <w:tcW w:w="1170" w:type="dxa"/>
          </w:tcPr>
          <w:p w14:paraId="5B1D69F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2A5BDBE" w14:textId="1275F2BC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46BBDFAF" w14:textId="77777777" w:rsidTr="009847B4">
        <w:tc>
          <w:tcPr>
            <w:tcW w:w="6475" w:type="dxa"/>
          </w:tcPr>
          <w:p w14:paraId="5D0A3993" w14:textId="2934B02F" w:rsidR="00185CC7" w:rsidRDefault="00185CC7" w:rsidP="00185CC7">
            <w:r>
              <w:t xml:space="preserve">Appraise the functions of financial institutions.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159F72D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236C5D9B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0F4FB849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6C4FA6A6" w14:textId="005D8C1C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</w:tc>
        <w:tc>
          <w:tcPr>
            <w:tcW w:w="1170" w:type="dxa"/>
          </w:tcPr>
          <w:p w14:paraId="3F2A199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6B91DDF" w14:textId="4D244990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61642E32" w14:textId="77777777" w:rsidTr="009847B4">
        <w:tc>
          <w:tcPr>
            <w:tcW w:w="6475" w:type="dxa"/>
          </w:tcPr>
          <w:p w14:paraId="64E12720" w14:textId="63FA9FF8" w:rsidR="00185CC7" w:rsidRPr="004A18C1" w:rsidRDefault="00185CC7" w:rsidP="00185CC7">
            <w:r>
              <w:t>Explain how risk and return are related.</w:t>
            </w:r>
          </w:p>
        </w:tc>
        <w:tc>
          <w:tcPr>
            <w:tcW w:w="1710" w:type="dxa"/>
            <w:vAlign w:val="center"/>
          </w:tcPr>
          <w:p w14:paraId="142ACBA4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14:paraId="2CA6F661" w14:textId="48D3145D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6.5.12.D,G</w:t>
            </w:r>
          </w:p>
        </w:tc>
        <w:tc>
          <w:tcPr>
            <w:tcW w:w="1170" w:type="dxa"/>
          </w:tcPr>
          <w:p w14:paraId="5FF7A4F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C46C0EE" w14:textId="3A81209A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49C078BF" w14:textId="77777777" w:rsidTr="009847B4">
        <w:tc>
          <w:tcPr>
            <w:tcW w:w="6475" w:type="dxa"/>
          </w:tcPr>
          <w:p w14:paraId="112DBBD5" w14:textId="70FAC318" w:rsidR="00185CC7" w:rsidRPr="009709A1" w:rsidRDefault="00185CC7" w:rsidP="00185CC7">
            <w:pPr>
              <w:rPr>
                <w:highlight w:val="yellow"/>
              </w:rPr>
            </w:pPr>
            <w:r>
              <w:t>Justify how investing contributes to the free enterprise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28B8F48" w14:textId="37D002DE" w:rsidR="00185CC7" w:rsidRPr="009709A1" w:rsidRDefault="00185CC7" w:rsidP="00185CC7">
            <w:pPr>
              <w:rPr>
                <w:rFonts w:ascii="Calibri" w:hAnsi="Calibri" w:cs="Calibri"/>
                <w:highlight w:val="yellow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6.5.12.E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</w:tc>
        <w:tc>
          <w:tcPr>
            <w:tcW w:w="1170" w:type="dxa"/>
          </w:tcPr>
          <w:p w14:paraId="34D82851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F0479C6" w14:textId="638F78C0" w:rsidR="00185CC7" w:rsidRPr="009709A1" w:rsidRDefault="00185CC7" w:rsidP="00185CC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5A27546F" w14:textId="77777777" w:rsidTr="00A95FFC">
        <w:tc>
          <w:tcPr>
            <w:tcW w:w="6475" w:type="dxa"/>
          </w:tcPr>
          <w:p w14:paraId="333AA43C" w14:textId="48B44F86" w:rsidR="00185CC7" w:rsidRPr="004B116F" w:rsidRDefault="00185CC7" w:rsidP="00185CC7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>
              <w:t xml:space="preserve">Determine how stocks are traded and evaluate the risks involved.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EB1F896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14:paraId="6BBB5CF3" w14:textId="0C9A9F96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</w:tc>
        <w:tc>
          <w:tcPr>
            <w:tcW w:w="1170" w:type="dxa"/>
          </w:tcPr>
          <w:p w14:paraId="5D9F29B2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DE9B73D" w14:textId="3E0F75D8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19A28BA1" w14:textId="77777777" w:rsidTr="00A95FFC">
        <w:tc>
          <w:tcPr>
            <w:tcW w:w="6475" w:type="dxa"/>
          </w:tcPr>
          <w:p w14:paraId="31DF05C9" w14:textId="1E824713" w:rsidR="00185CC7" w:rsidRPr="004B116F" w:rsidRDefault="00185CC7" w:rsidP="00185CC7">
            <w:pPr>
              <w:rPr>
                <w:rFonts w:cstheme="minorHAnsi"/>
              </w:rPr>
            </w:pPr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  <w:vAlign w:val="center"/>
          </w:tcPr>
          <w:p w14:paraId="5A82F2CE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  <w:p w14:paraId="53EDB33B" w14:textId="06ED592E" w:rsidR="00185CC7" w:rsidRDefault="00185CC7" w:rsidP="00185CC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2E3D5C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101B5A6" w14:textId="19F4DCBF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0EDFD016" w14:textId="77777777" w:rsidTr="00A95FFC">
        <w:tc>
          <w:tcPr>
            <w:tcW w:w="6475" w:type="dxa"/>
          </w:tcPr>
          <w:p w14:paraId="0BD36FAA" w14:textId="6B56646C" w:rsidR="00185CC7" w:rsidRPr="004B116F" w:rsidRDefault="00185CC7" w:rsidP="00185CC7">
            <w:pPr>
              <w:rPr>
                <w:rFonts w:cstheme="minorHAnsi"/>
              </w:rPr>
            </w:pPr>
            <w:r w:rsidRPr="004A18C1">
              <w:t>Interpret the patterns of the business cycle in the economy.</w:t>
            </w:r>
          </w:p>
        </w:tc>
        <w:tc>
          <w:tcPr>
            <w:tcW w:w="1710" w:type="dxa"/>
            <w:vAlign w:val="center"/>
          </w:tcPr>
          <w:p w14:paraId="496F8DDF" w14:textId="73771B93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63586CB6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7A277EE" w14:textId="524F80BF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AA05C3" w14:paraId="5FD3EA37" w14:textId="77777777" w:rsidTr="00A95FFC">
        <w:tc>
          <w:tcPr>
            <w:tcW w:w="6475" w:type="dxa"/>
          </w:tcPr>
          <w:p w14:paraId="3B3EA1AD" w14:textId="72DFB98D" w:rsidR="00185CC7" w:rsidRPr="004B116F" w:rsidRDefault="00185CC7" w:rsidP="00185CC7">
            <w:pPr>
              <w:rPr>
                <w:rFonts w:cstheme="minorHAnsi"/>
              </w:rPr>
            </w:pPr>
            <w:r>
              <w:t>Explain GDP and how it is measured.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BB06F8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6.2.12.A,E,F</w:t>
            </w:r>
          </w:p>
          <w:p w14:paraId="6CCD40D6" w14:textId="6A0735C0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49B04CF3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93D4D87" w14:textId="0B84E79D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554304" w14:paraId="206448B5" w14:textId="77777777" w:rsidTr="00A95FFC">
        <w:tc>
          <w:tcPr>
            <w:tcW w:w="6475" w:type="dxa"/>
          </w:tcPr>
          <w:p w14:paraId="7B6F8308" w14:textId="5A82077E" w:rsidR="00185CC7" w:rsidRPr="004B116F" w:rsidRDefault="00185CC7" w:rsidP="00185CC7">
            <w:pPr>
              <w:rPr>
                <w:rFonts w:cstheme="minorHAnsi"/>
              </w:rPr>
            </w:pPr>
            <w:r>
              <w:t>Describe how economists use GDP to evaluate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8F7A16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14:paraId="0002D25B" w14:textId="564B9B6C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6.5.12.E</w:t>
            </w:r>
          </w:p>
        </w:tc>
        <w:tc>
          <w:tcPr>
            <w:tcW w:w="1170" w:type="dxa"/>
          </w:tcPr>
          <w:p w14:paraId="7C251DEA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74C97B2" w14:textId="36F99EDB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554304" w14:paraId="4F4CE313" w14:textId="77777777" w:rsidTr="00A95FFC">
        <w:tc>
          <w:tcPr>
            <w:tcW w:w="6475" w:type="dxa"/>
          </w:tcPr>
          <w:p w14:paraId="4245FC2D" w14:textId="1803045E" w:rsidR="00185CC7" w:rsidRPr="004B116F" w:rsidRDefault="00185CC7" w:rsidP="00185CC7">
            <w:pPr>
              <w:rPr>
                <w:rFonts w:cstheme="minorHAnsi"/>
              </w:rPr>
            </w:pPr>
            <w:r w:rsidRPr="004A18C1">
              <w:t>Identify</w:t>
            </w:r>
            <w:r>
              <w:t xml:space="preserve"> and 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  <w:vAlign w:val="center"/>
          </w:tcPr>
          <w:p w14:paraId="7F2767DC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25C86C91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6.2.12.B,D,F</w:t>
            </w:r>
          </w:p>
          <w:p w14:paraId="11E82277" w14:textId="14F9C414" w:rsidR="00185CC7" w:rsidRDefault="00185CC7" w:rsidP="00185CC7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</w:tc>
        <w:tc>
          <w:tcPr>
            <w:tcW w:w="1170" w:type="dxa"/>
          </w:tcPr>
          <w:p w14:paraId="61BE0EAA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17EFA16" w14:textId="53456C85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:rsidRPr="00554304" w14:paraId="06F84D62" w14:textId="77777777" w:rsidTr="00A95FFC">
        <w:tc>
          <w:tcPr>
            <w:tcW w:w="6475" w:type="dxa"/>
          </w:tcPr>
          <w:p w14:paraId="53B03BE0" w14:textId="092B8CBE" w:rsidR="00185CC7" w:rsidRPr="004B116F" w:rsidRDefault="00185CC7" w:rsidP="00185CC7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t>Explain how economists measure unemployment.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F5D066" w14:textId="639CE2FF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3C0CEE36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348B298" w14:textId="571B65F5" w:rsidR="00185CC7" w:rsidRPr="00554304" w:rsidRDefault="00185CC7" w:rsidP="00185CC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32961512" w14:textId="77777777" w:rsidTr="00A95FFC">
        <w:tc>
          <w:tcPr>
            <w:tcW w:w="6475" w:type="dxa"/>
          </w:tcPr>
          <w:p w14:paraId="3FEC9024" w14:textId="5184E2EC" w:rsidR="00185CC7" w:rsidRPr="004B116F" w:rsidRDefault="00185CC7" w:rsidP="00185CC7">
            <w:pPr>
              <w:rPr>
                <w:rFonts w:cstheme="minorHAnsi"/>
              </w:rPr>
            </w:pPr>
            <w:r>
              <w:t>Identify the different types of unemployment.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304D6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7162913D" w14:textId="003D6E45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</w:tc>
        <w:tc>
          <w:tcPr>
            <w:tcW w:w="1170" w:type="dxa"/>
          </w:tcPr>
          <w:p w14:paraId="7CA9AC6E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D6ABB08" w14:textId="1448F7A4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481959A1" w14:textId="77777777" w:rsidTr="00A95FFC">
        <w:tc>
          <w:tcPr>
            <w:tcW w:w="6475" w:type="dxa"/>
          </w:tcPr>
          <w:p w14:paraId="42B3346C" w14:textId="17BF829E" w:rsidR="00185CC7" w:rsidRPr="004B116F" w:rsidRDefault="00185CC7" w:rsidP="00185CC7">
            <w:pPr>
              <w:rPr>
                <w:rFonts w:cstheme="minorHAnsi"/>
              </w:rPr>
            </w:pPr>
            <w:r>
              <w:t>Explain how economists measure inflation.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99EB67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6FEEE7C0" w14:textId="16E8B78C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4A13C464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B3DACC2" w14:textId="7361FE53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E9F9AC5" w14:textId="77777777" w:rsidTr="00A95FFC">
        <w:tc>
          <w:tcPr>
            <w:tcW w:w="6475" w:type="dxa"/>
          </w:tcPr>
          <w:p w14:paraId="4F3FCA54" w14:textId="2CEFECEA" w:rsidR="00185CC7" w:rsidRPr="004B116F" w:rsidRDefault="00185CC7" w:rsidP="00185CC7">
            <w:pPr>
              <w:rPr>
                <w:rFonts w:cstheme="minorHAnsi"/>
              </w:rPr>
            </w:pPr>
            <w:r>
              <w:t>Identify the causes of inflation.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10FC81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53B3A798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5D41EA08" w14:textId="2E315E0B" w:rsidR="00185CC7" w:rsidRDefault="00185CC7" w:rsidP="0018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14:paraId="6BE49D68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4BC15DD" w14:textId="3C77A08F" w:rsidR="00185CC7" w:rsidRPr="00554304" w:rsidRDefault="00185CC7" w:rsidP="00185CC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0E0D5CC8" w14:textId="77777777" w:rsidTr="00A95FFC">
        <w:tc>
          <w:tcPr>
            <w:tcW w:w="6475" w:type="dxa"/>
          </w:tcPr>
          <w:p w14:paraId="339FAC58" w14:textId="54575881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Describe how inflation effects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A3879C" w14:textId="35EB1C70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17AECAC8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F9624C5" w14:textId="27A6292F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729BE28" w14:textId="77777777" w:rsidTr="00A95FFC">
        <w:tc>
          <w:tcPr>
            <w:tcW w:w="6475" w:type="dxa"/>
          </w:tcPr>
          <w:p w14:paraId="12004D2C" w14:textId="2C86B157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Determine how fiscal policy affects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4E1219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14:paraId="309D3E8B" w14:textId="3C192B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</w:tc>
        <w:tc>
          <w:tcPr>
            <w:tcW w:w="1170" w:type="dxa"/>
          </w:tcPr>
          <w:p w14:paraId="2CA53AAA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B751EC2" w14:textId="59C85BB4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12B2FBA5" w14:textId="77777777" w:rsidTr="00A95FFC">
        <w:tc>
          <w:tcPr>
            <w:tcW w:w="6475" w:type="dxa"/>
          </w:tcPr>
          <w:p w14:paraId="3EFBB575" w14:textId="76730152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 xml:space="preserve">Examine the structure of the federal reserve.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6D285D" w14:textId="3506AD70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6.3.12.H</w:t>
            </w:r>
          </w:p>
        </w:tc>
        <w:tc>
          <w:tcPr>
            <w:tcW w:w="1170" w:type="dxa"/>
          </w:tcPr>
          <w:p w14:paraId="5C3864E6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BB24FFA" w14:textId="7A83A2C5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33F5093C" w14:textId="77777777" w:rsidTr="00A95FFC">
        <w:tc>
          <w:tcPr>
            <w:tcW w:w="6475" w:type="dxa"/>
          </w:tcPr>
          <w:p w14:paraId="475F05EE" w14:textId="270849E4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lastRenderedPageBreak/>
              <w:t>Determine why nations choose to specialize their economies.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C94759" w14:textId="701043E4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6.1.12.B,C</w:t>
            </w:r>
            <w:r w:rsidR="003B1801"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7AC2F121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23A969FD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3553D113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6B888849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7.1.12.A,B</w:t>
            </w:r>
          </w:p>
          <w:p w14:paraId="6FE1562C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7.2.12.A,B</w:t>
            </w:r>
          </w:p>
          <w:p w14:paraId="32B3C75A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7.3.12.A</w:t>
            </w:r>
          </w:p>
          <w:p w14:paraId="23735142" w14:textId="35F39ACB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7.4.12.A,B</w:t>
            </w:r>
          </w:p>
        </w:tc>
        <w:tc>
          <w:tcPr>
            <w:tcW w:w="1170" w:type="dxa"/>
          </w:tcPr>
          <w:p w14:paraId="5D862214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A0103A1" w14:textId="7DD64C47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30C691AD" w14:textId="77777777" w:rsidTr="00A95FFC">
        <w:tc>
          <w:tcPr>
            <w:tcW w:w="6475" w:type="dxa"/>
          </w:tcPr>
          <w:p w14:paraId="0E05646E" w14:textId="21393907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Explain how international trade impacts prices and quantity.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B4D977D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14:paraId="5AB956FF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</w:t>
            </w:r>
          </w:p>
          <w:p w14:paraId="134B6482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6.3.12.A,C,D</w:t>
            </w:r>
          </w:p>
          <w:p w14:paraId="7FEA75DF" w14:textId="4E5B89F8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6.4.12.B</w:t>
            </w:r>
          </w:p>
        </w:tc>
        <w:tc>
          <w:tcPr>
            <w:tcW w:w="1170" w:type="dxa"/>
          </w:tcPr>
          <w:p w14:paraId="28C8D88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0B8E8C4" w14:textId="3C272F99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C231D3C" w14:textId="77777777" w:rsidTr="00A95FFC">
        <w:tc>
          <w:tcPr>
            <w:tcW w:w="6475" w:type="dxa"/>
          </w:tcPr>
          <w:p w14:paraId="3EA9D999" w14:textId="4659CCC9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Examine the economic consequences of trade barriers.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120A71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14:paraId="150D856C" w14:textId="15277F93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14:paraId="2755DAE2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2C4349C" w14:textId="23BAD796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681DA21B" w14:textId="77777777" w:rsidTr="00A95FFC">
        <w:tc>
          <w:tcPr>
            <w:tcW w:w="6475" w:type="dxa"/>
          </w:tcPr>
          <w:p w14:paraId="71BF0943" w14:textId="51ED53E8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Identify international and regional trade groups.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B8D0E3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6.4.12.A,C,D</w:t>
            </w:r>
          </w:p>
          <w:p w14:paraId="48D34713" w14:textId="053253A2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76BF260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C5A87EE" w14:textId="1E237D0B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10EA0E03" w14:textId="77777777" w:rsidTr="00411762">
        <w:tc>
          <w:tcPr>
            <w:tcW w:w="6475" w:type="dxa"/>
            <w:vAlign w:val="center"/>
          </w:tcPr>
          <w:p w14:paraId="538A11A9" w14:textId="5280CB03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Times New Roman" w:cstheme="minorHAnsi"/>
                <w:color w:val="231F1F"/>
              </w:rPr>
              <w:t xml:space="preserve">Analyze and determine </w:t>
            </w:r>
            <w:r w:rsidRPr="00737E2A">
              <w:rPr>
                <w:rFonts w:eastAsia="Times New Roman" w:cstheme="minorHAnsi"/>
                <w:color w:val="231F1F"/>
              </w:rPr>
              <w:t xml:space="preserve">the purpose </w:t>
            </w:r>
            <w:r>
              <w:rPr>
                <w:rFonts w:eastAsia="Times New Roman" w:cstheme="minorHAnsi"/>
                <w:color w:val="231F1F"/>
              </w:rPr>
              <w:t xml:space="preserve">of </w:t>
            </w:r>
            <w:r w:rsidRPr="00737E2A">
              <w:rPr>
                <w:rFonts w:eastAsia="Times New Roman" w:cstheme="minorHAnsi"/>
                <w:color w:val="231F1F"/>
              </w:rPr>
              <w:t>and</w:t>
            </w:r>
            <w:r>
              <w:rPr>
                <w:rFonts w:eastAsia="Times New Roman" w:cstheme="minorHAnsi"/>
                <w:color w:val="231F1F"/>
              </w:rPr>
              <w:t xml:space="preserve"> the </w:t>
            </w:r>
            <w:r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  <w:vAlign w:val="center"/>
          </w:tcPr>
          <w:p w14:paraId="31F91EE3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  <w:p w14:paraId="72D4536A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D22BA6A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690ED3C" w14:textId="78564713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5184D900" w14:textId="77777777" w:rsidTr="00411762">
        <w:tc>
          <w:tcPr>
            <w:tcW w:w="6475" w:type="dxa"/>
            <w:vAlign w:val="center"/>
          </w:tcPr>
          <w:p w14:paraId="6350014A" w14:textId="20F1AA8D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money.</w:t>
            </w:r>
          </w:p>
        </w:tc>
        <w:tc>
          <w:tcPr>
            <w:tcW w:w="1710" w:type="dxa"/>
            <w:vAlign w:val="center"/>
          </w:tcPr>
          <w:p w14:paraId="7228A66E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0F4E4D20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85C78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9F184EA" w14:textId="5344E375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5FF59392" w14:textId="77777777" w:rsidTr="00411762">
        <w:tc>
          <w:tcPr>
            <w:tcW w:w="6475" w:type="dxa"/>
            <w:vAlign w:val="center"/>
          </w:tcPr>
          <w:p w14:paraId="3E18CDF3" w14:textId="14D6CFAE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  <w:vAlign w:val="center"/>
          </w:tcPr>
          <w:p w14:paraId="0FEA0754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58A1A716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27CF13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C93DF97" w14:textId="323FD02A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DABD01F" w14:textId="77777777" w:rsidTr="00411762">
        <w:tc>
          <w:tcPr>
            <w:tcW w:w="6475" w:type="dxa"/>
            <w:vAlign w:val="center"/>
          </w:tcPr>
          <w:p w14:paraId="0C0B12B7" w14:textId="5521A0F1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cstheme="minorHAnsi"/>
              </w:rPr>
              <w:t>Assess debt management and identify expensive borrowing behaviors (credit cards).</w:t>
            </w:r>
          </w:p>
        </w:tc>
        <w:tc>
          <w:tcPr>
            <w:tcW w:w="1710" w:type="dxa"/>
            <w:vAlign w:val="center"/>
          </w:tcPr>
          <w:p w14:paraId="0628148C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1FD9A53D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A8EDEA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BA4D5D2" w14:textId="4DBC068B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455A476" w14:textId="77777777" w:rsidTr="00A95FFC">
        <w:tc>
          <w:tcPr>
            <w:tcW w:w="6475" w:type="dxa"/>
          </w:tcPr>
          <w:p w14:paraId="553871BC" w14:textId="4153E8D9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14:paraId="4B18AB51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71702A5C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C711E24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7160F4B" w14:textId="6A9E0B24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C33D04B" w14:textId="77777777" w:rsidTr="00A95FFC">
        <w:tc>
          <w:tcPr>
            <w:tcW w:w="6475" w:type="dxa"/>
          </w:tcPr>
          <w:p w14:paraId="32ED56C0" w14:textId="4C1E4988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>
              <w:rPr>
                <w:rFonts w:eastAsia="Calibri" w:cstheme="minorHAnsi"/>
                <w:color w:val="231F1F"/>
              </w:rPr>
              <w:t>higher education</w:t>
            </w:r>
            <w:r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40F7BDFF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5625C9CF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40C66F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2BBDDAC" w14:textId="7F09989E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7559A4E2" w14:textId="77777777" w:rsidTr="00A95FFC">
        <w:tc>
          <w:tcPr>
            <w:tcW w:w="6475" w:type="dxa"/>
          </w:tcPr>
          <w:p w14:paraId="0C57796A" w14:textId="2E30CED3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determine</w:t>
            </w:r>
            <w:r w:rsidRPr="00BF0772">
              <w:rPr>
                <w:rFonts w:eastAsia="Times New Roman" w:cstheme="minorHAnsi"/>
                <w:color w:val="231F1F"/>
              </w:rPr>
              <w:t xml:space="preserve"> how i</w:t>
            </w:r>
            <w:r>
              <w:rPr>
                <w:rFonts w:eastAsia="Times New Roman" w:cstheme="minorHAnsi"/>
                <w:color w:val="231F1F"/>
              </w:rPr>
              <w:t>nsurance</w:t>
            </w:r>
            <w:r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217B3E02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12D99F71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06A5E6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1C673EA" w14:textId="6A1733DB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6481E23B" w14:textId="77777777" w:rsidTr="00411762">
        <w:tc>
          <w:tcPr>
            <w:tcW w:w="6475" w:type="dxa"/>
            <w:vAlign w:val="center"/>
          </w:tcPr>
          <w:p w14:paraId="7851AEE9" w14:textId="172D4775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  <w:vAlign w:val="center"/>
          </w:tcPr>
          <w:p w14:paraId="3F1B0063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70B01049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9EAA83D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D6DB33C" w14:textId="0A44F093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BBC2A16" w14:textId="77777777" w:rsidTr="00411762">
        <w:tc>
          <w:tcPr>
            <w:tcW w:w="6475" w:type="dxa"/>
            <w:vAlign w:val="center"/>
          </w:tcPr>
          <w:p w14:paraId="1AF7087D" w14:textId="11CDE4AA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4B116F">
              <w:rPr>
                <w:rFonts w:eastAsia="Calibri" w:cstheme="minorHAnsi"/>
                <w:color w:val="231F1F"/>
              </w:rPr>
              <w:t xml:space="preserve">Identify the forms needed </w:t>
            </w:r>
            <w:r>
              <w:rPr>
                <w:rFonts w:eastAsia="Calibri" w:cstheme="minorHAnsi"/>
                <w:color w:val="231F1F"/>
              </w:rPr>
              <w:t xml:space="preserve">and write an informative report explaining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  <w:vAlign w:val="center"/>
          </w:tcPr>
          <w:p w14:paraId="22C9F625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38F4BF9C" w14:textId="77777777" w:rsidR="00185CC7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120D516B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67992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3F93D94" w14:textId="416BC3C3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060A3A5" w14:textId="77777777" w:rsidTr="00411762">
        <w:tc>
          <w:tcPr>
            <w:tcW w:w="6475" w:type="dxa"/>
            <w:vAlign w:val="center"/>
          </w:tcPr>
          <w:p w14:paraId="34C2E8F5" w14:textId="5E41F212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  <w:vAlign w:val="center"/>
          </w:tcPr>
          <w:p w14:paraId="22F07B66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14:paraId="346FBF5E" w14:textId="7777777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EBAD03E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E0D541D" w14:textId="5FD3D2B5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1CD7E495" w14:textId="77777777" w:rsidTr="00A95FFC">
        <w:tc>
          <w:tcPr>
            <w:tcW w:w="6475" w:type="dxa"/>
          </w:tcPr>
          <w:p w14:paraId="7B9780D2" w14:textId="5C475114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5F544" w14:textId="577BA771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 w:rsidR="00D14AF5"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.B</w:t>
            </w:r>
          </w:p>
        </w:tc>
        <w:tc>
          <w:tcPr>
            <w:tcW w:w="1170" w:type="dxa"/>
          </w:tcPr>
          <w:p w14:paraId="569A4B8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7850B21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ACC1436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770F3101" w14:textId="123033F6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34268EFC" w14:textId="77777777" w:rsidTr="00A95FFC">
        <w:tc>
          <w:tcPr>
            <w:tcW w:w="6475" w:type="dxa"/>
          </w:tcPr>
          <w:p w14:paraId="37E58D7B" w14:textId="5E461DC3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C718052" w14:textId="42F0A0ED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CC.8.5.11-12.A</w:t>
            </w:r>
          </w:p>
        </w:tc>
        <w:tc>
          <w:tcPr>
            <w:tcW w:w="1170" w:type="dxa"/>
          </w:tcPr>
          <w:p w14:paraId="245A6AD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BC132D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DC8243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2954C56C" w14:textId="02214D96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85FFF1C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3A98" w14:textId="52AA289E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F09DE84" w14:textId="64E506EC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41476E31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6C5B1B33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E2F65B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28AA4D30" w14:textId="7B5E16C9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1268D48A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134" w14:textId="639D2038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lastRenderedPageBreak/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D160631" w14:textId="1DE9E048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304DFF2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B4147B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2691032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40F85886" w14:textId="239F2A67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6C7C03C5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1BB9" w14:textId="2C2A7BE6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54A5097" w14:textId="74DFEF28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4DE6D21C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2B174A53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78B16F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0F02762B" w14:textId="6DFBC549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0525540B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6206" w14:textId="77777777" w:rsidR="00185CC7" w:rsidRPr="00A61559" w:rsidRDefault="00185CC7" w:rsidP="00185CC7">
            <w:pPr>
              <w:ind w:left="2" w:right="34"/>
            </w:pPr>
            <w:r w:rsidRPr="00A61559">
              <w:t xml:space="preserve">Analyze in detail how a complex primary source is structured, including how key sentences, paragraphs, and larger portions of the text contribute to the </w:t>
            </w:r>
            <w:proofErr w:type="gramStart"/>
            <w:r w:rsidRPr="00A61559">
              <w:t>whole</w:t>
            </w:r>
            <w:proofErr w:type="gramEnd"/>
          </w:p>
          <w:p w14:paraId="0862C132" w14:textId="31D97E96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F9A4366" w14:textId="7FDA0473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69E9A65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439E32B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70B6BCC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C188EA5" w14:textId="7C332D20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037F0B9A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16C" w14:textId="77777777" w:rsidR="00185CC7" w:rsidRPr="00A61559" w:rsidRDefault="00185CC7" w:rsidP="00185CC7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4221AF4C" w14:textId="71442C2E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14EC1C4" w14:textId="5F5FD9A5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7B2D6F5F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191686F3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043E07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56C36CC" w14:textId="1705D918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F46D7A6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534" w14:textId="56662E3B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43A5EEA" w14:textId="29087656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44B0801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422F74DC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1A2E8B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E57F460" w14:textId="51C6E203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4A3059B9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974" w14:textId="55D98101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A0CC2BF" w14:textId="1436DD21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17CE05B2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55BD34CF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69FDD6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4697D76D" w14:textId="4DFDFAC8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4F6264A6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368" w14:textId="238AAB3E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C586F9B" w14:textId="19D8222C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13A3B1C0" w14:textId="77777777" w:rsidR="00185CC7" w:rsidRPr="00A4517E" w:rsidRDefault="00185CC7" w:rsidP="00185CC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27BE6CD8" w14:textId="09E6DC55" w:rsidR="00185CC7" w:rsidRPr="00A4517E" w:rsidRDefault="00185CC7" w:rsidP="00185CC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185CC7" w14:paraId="459BEBF5" w14:textId="77777777" w:rsidTr="00A95FFC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3813" w14:textId="789F6A97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A2106B2" w14:textId="16C90829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394AD68D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715A7E8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4D72A1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500AB3AE" w14:textId="2D76F17A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20EE41DB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471A9A7B" w14:textId="77777777" w:rsidR="00185CC7" w:rsidRPr="00A61559" w:rsidRDefault="00185CC7" w:rsidP="00185CC7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281CEC76" w14:textId="77777777" w:rsidR="00185CC7" w:rsidRDefault="00185CC7" w:rsidP="00185CC7">
            <w:pPr>
              <w:rPr>
                <w:rFonts w:eastAsia="Calibri" w:cstheme="minorHAnsi"/>
                <w:color w:val="231F1F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52D42" w14:textId="5803B825" w:rsidR="00185CC7" w:rsidRPr="0056673C" w:rsidRDefault="00185CC7" w:rsidP="00185CC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</w:t>
            </w:r>
            <w:r w:rsidR="00D14AF5">
              <w:rPr>
                <w:rFonts w:ascii="Calibri" w:hAnsi="Calibri" w:cs="Calibri"/>
                <w:sz w:val="16"/>
                <w:szCs w:val="16"/>
              </w:rPr>
              <w:t>.12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78A83724" w14:textId="75C62F3D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4F0F377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15CE9C5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25017C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8585CD5" w14:textId="45AD489F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442F9B80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1B15A948" w14:textId="23C7C3FF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6C502" w14:textId="44BA4C86" w:rsidR="00185CC7" w:rsidRPr="0056673C" w:rsidRDefault="00185CC7" w:rsidP="00185CC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 w:rsidR="00D14AF5"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290BF4D7" w14:textId="1BB0C07C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66D517F5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1804F3B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1066191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4ABCB319" w14:textId="3CD99FFD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0363D34A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0101EF58" w14:textId="03DB7C1D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517CA" w14:textId="626E35CD" w:rsidR="00185CC7" w:rsidRPr="0056673C" w:rsidRDefault="00185CC7" w:rsidP="00185CC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 w:rsidR="00D14AF5"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4247BAF1" w14:textId="0DDE5D2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26A8608F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248D1B0D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5453980A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54DB7D54" w14:textId="25FC9B11" w:rsidR="00185CC7" w:rsidRPr="00A4517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185CC7" w14:paraId="71BE6019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59483A1A" w14:textId="66D59013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2E9D6D4" w14:textId="2A050BE2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1EA5B4EB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561A70B7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F62F20C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FE365A0" w14:textId="21ECA0D6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185CC7" w14:paraId="52C57E50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062D2797" w14:textId="0DE2E97E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D547C1D" w14:textId="55243FA5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6AAA719C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27D55141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3D9AED73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7D2A171C" w14:textId="7B942F83" w:rsidR="00185CC7" w:rsidRPr="00A4517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185CC7" w14:paraId="422E1FFD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5DD3A120" w14:textId="7EEFB384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Conduct short as well as more sustained research projects to answer a question (including a self-generated question) or solve a problem; narrow or broaden the inquiry when appropriate; synthesize multiple </w:t>
            </w:r>
            <w:r w:rsidRPr="00A61559">
              <w:lastRenderedPageBreak/>
              <w:t>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AD93114" w14:textId="4CC6C3C4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lastRenderedPageBreak/>
              <w:t>CC.8.6.11-12.F</w:t>
            </w:r>
          </w:p>
        </w:tc>
        <w:tc>
          <w:tcPr>
            <w:tcW w:w="1170" w:type="dxa"/>
          </w:tcPr>
          <w:p w14:paraId="005116F1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41E9BBC5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3ED55274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193C87B0" w14:textId="18C904DC" w:rsidR="00185CC7" w:rsidRPr="00A4517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185CC7" w14:paraId="44331401" w14:textId="77777777" w:rsidTr="00A95FFC">
        <w:tc>
          <w:tcPr>
            <w:tcW w:w="6475" w:type="dxa"/>
            <w:tcBorders>
              <w:right w:val="single" w:sz="4" w:space="0" w:color="auto"/>
            </w:tcBorders>
          </w:tcPr>
          <w:p w14:paraId="33AF33BA" w14:textId="72CC21CB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360461A" w14:textId="1C395997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5F2EBE9C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1F534ED3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5A03BA8F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7F6E43FC" w14:textId="5C18EBD8" w:rsidR="00185CC7" w:rsidRPr="00A4517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185CC7" w14:paraId="6EF4943A" w14:textId="77777777" w:rsidTr="00A95FFC">
        <w:tc>
          <w:tcPr>
            <w:tcW w:w="6475" w:type="dxa"/>
          </w:tcPr>
          <w:p w14:paraId="4490FE71" w14:textId="431CACE3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E215E20" w14:textId="43B2F527" w:rsidR="00185CC7" w:rsidRPr="0056673C" w:rsidRDefault="00185CC7" w:rsidP="00185CC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 w:rsidR="00D14AF5"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097E0A8C" w14:textId="2124CD6A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1BE9228B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59DEE977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57AF5232" w14:textId="77777777" w:rsidR="00185CC7" w:rsidRPr="009E6F6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43675A00" w14:textId="7BF12B71" w:rsidR="00185CC7" w:rsidRPr="00A4517E" w:rsidRDefault="00185CC7" w:rsidP="00185CC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185CC7" w14:paraId="2D4F2C3F" w14:textId="77777777" w:rsidTr="00A95FFC">
        <w:tc>
          <w:tcPr>
            <w:tcW w:w="6475" w:type="dxa"/>
          </w:tcPr>
          <w:p w14:paraId="6B890755" w14:textId="6E1C81BD" w:rsidR="00185CC7" w:rsidRDefault="00185CC7" w:rsidP="00185CC7">
            <w:pPr>
              <w:rPr>
                <w:rFonts w:eastAsia="Calibri" w:cstheme="minorHAnsi"/>
                <w:color w:val="231F1F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2EB34FB" w14:textId="56AA1AE2" w:rsidR="00185CC7" w:rsidRPr="005F6CC9" w:rsidRDefault="00185CC7" w:rsidP="00185CC7">
            <w:pPr>
              <w:rPr>
                <w:rFonts w:ascii="Calibri" w:hAnsi="Calibri" w:cs="Calibri"/>
                <w:sz w:val="18"/>
                <w:szCs w:val="18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56D6273E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70AC58E0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EDA8409" w14:textId="77777777" w:rsidR="00185CC7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45C2048" w14:textId="40080E15" w:rsidR="00185CC7" w:rsidRPr="00A4517E" w:rsidRDefault="00185CC7" w:rsidP="00185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14:paraId="21C6BB3B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5F8377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4F4DB4C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E64994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428C1A5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8A6C8F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11CA2DD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A75E72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97E41EE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8D01440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94FB100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87E381C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992A31C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187771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7DED744" w14:textId="77777777" w:rsidR="00185CC7" w:rsidRDefault="00185C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26F301D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49A0B68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lastRenderedPageBreak/>
        <w:t>P</w:t>
      </w:r>
      <w:r w:rsidR="007035E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7E9DCFD1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14:paraId="08CAB6D0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id="0" w:name="_Hlk99977139"/>
      <w:r w:rsidRPr="00D36194">
        <w:rPr>
          <w:bCs/>
        </w:rPr>
        <w:t>Journal Entry</w:t>
      </w:r>
    </w:p>
    <w:p w14:paraId="63D40774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14:paraId="582EC854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14:paraId="15C81A88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14:paraId="38AE88FB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14:paraId="1AC9DA28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14:paraId="4CC2E342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14:paraId="6B9533B0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0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2197E3AD" w14:textId="2501FBBF" w:rsidR="00AB44BF" w:rsidRPr="004A5A88" w:rsidRDefault="00D870F7" w:rsidP="004A5A8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14:paraId="0685042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bookmarkStart w:id="1" w:name="_Hlk99977177"/>
      <w:r>
        <w:t>Marking Period Assessment/Final Exam</w:t>
      </w:r>
    </w:p>
    <w:p w14:paraId="37FC69A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Writing a Paper/Essay</w:t>
      </w:r>
    </w:p>
    <w:p w14:paraId="696D7185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Performance Tasks</w:t>
      </w:r>
    </w:p>
    <w:p w14:paraId="26A8FD52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Project</w:t>
      </w:r>
    </w:p>
    <w:p w14:paraId="3C0AEBE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Tests</w:t>
      </w:r>
    </w:p>
    <w:p w14:paraId="0A0826AE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Portfolio</w:t>
      </w:r>
      <w:bookmarkEnd w:id="1"/>
    </w:p>
    <w:p w14:paraId="6CB53254" w14:textId="72FD7959" w:rsidR="00AB44BF" w:rsidRPr="00AB44BF" w:rsidRDefault="00AB44BF" w:rsidP="00AB44BF">
      <w:pPr>
        <w:pStyle w:val="ListParagraph"/>
        <w:tabs>
          <w:tab w:val="center" w:pos="4680"/>
        </w:tabs>
        <w:rPr>
          <w:bCs/>
        </w:rPr>
      </w:pPr>
    </w:p>
    <w:sectPr w:rsidR="00AB44BF" w:rsidRPr="00AB44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0230738">
    <w:abstractNumId w:val="0"/>
  </w:num>
  <w:num w:numId="2" w16cid:durableId="1530338684">
    <w:abstractNumId w:val="2"/>
  </w:num>
  <w:num w:numId="3" w16cid:durableId="1505974219">
    <w:abstractNumId w:val="1"/>
  </w:num>
  <w:num w:numId="4" w16cid:durableId="53322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C2AFB"/>
    <w:rsid w:val="000F7DF6"/>
    <w:rsid w:val="0013704F"/>
    <w:rsid w:val="001445F7"/>
    <w:rsid w:val="00151639"/>
    <w:rsid w:val="00185CC7"/>
    <w:rsid w:val="00193011"/>
    <w:rsid w:val="001C3F2D"/>
    <w:rsid w:val="001D4B68"/>
    <w:rsid w:val="001F3157"/>
    <w:rsid w:val="00222BAF"/>
    <w:rsid w:val="00233FF6"/>
    <w:rsid w:val="002872D0"/>
    <w:rsid w:val="002D7708"/>
    <w:rsid w:val="002E0453"/>
    <w:rsid w:val="002E4B5B"/>
    <w:rsid w:val="002F5EDA"/>
    <w:rsid w:val="0037005B"/>
    <w:rsid w:val="0037463A"/>
    <w:rsid w:val="003748AD"/>
    <w:rsid w:val="003765BC"/>
    <w:rsid w:val="003925A6"/>
    <w:rsid w:val="003B1801"/>
    <w:rsid w:val="003F35A5"/>
    <w:rsid w:val="003F48C0"/>
    <w:rsid w:val="00411762"/>
    <w:rsid w:val="004132B3"/>
    <w:rsid w:val="00416C75"/>
    <w:rsid w:val="00437803"/>
    <w:rsid w:val="00472373"/>
    <w:rsid w:val="00477969"/>
    <w:rsid w:val="004A0C32"/>
    <w:rsid w:val="004A18C1"/>
    <w:rsid w:val="004A5A88"/>
    <w:rsid w:val="004B116F"/>
    <w:rsid w:val="004C138F"/>
    <w:rsid w:val="004D0ADF"/>
    <w:rsid w:val="004D0DDC"/>
    <w:rsid w:val="00502893"/>
    <w:rsid w:val="00534B67"/>
    <w:rsid w:val="00554304"/>
    <w:rsid w:val="0055585E"/>
    <w:rsid w:val="005B3B39"/>
    <w:rsid w:val="005B6272"/>
    <w:rsid w:val="005C6230"/>
    <w:rsid w:val="005F00CA"/>
    <w:rsid w:val="005F535D"/>
    <w:rsid w:val="00642A3E"/>
    <w:rsid w:val="006673BF"/>
    <w:rsid w:val="006B3856"/>
    <w:rsid w:val="006D28DA"/>
    <w:rsid w:val="006D4C30"/>
    <w:rsid w:val="007035EC"/>
    <w:rsid w:val="00737E2A"/>
    <w:rsid w:val="007429F8"/>
    <w:rsid w:val="00760244"/>
    <w:rsid w:val="007A30D0"/>
    <w:rsid w:val="007D0A7F"/>
    <w:rsid w:val="007D3C02"/>
    <w:rsid w:val="00801417"/>
    <w:rsid w:val="00886D86"/>
    <w:rsid w:val="008A3F75"/>
    <w:rsid w:val="008A44A9"/>
    <w:rsid w:val="008D65B0"/>
    <w:rsid w:val="008E6BE6"/>
    <w:rsid w:val="0090132B"/>
    <w:rsid w:val="00914C69"/>
    <w:rsid w:val="00915357"/>
    <w:rsid w:val="009444EA"/>
    <w:rsid w:val="00951201"/>
    <w:rsid w:val="009709A1"/>
    <w:rsid w:val="00972718"/>
    <w:rsid w:val="00987387"/>
    <w:rsid w:val="009A76A3"/>
    <w:rsid w:val="009B4BE9"/>
    <w:rsid w:val="009D193A"/>
    <w:rsid w:val="009E2E16"/>
    <w:rsid w:val="00A02591"/>
    <w:rsid w:val="00A16BEB"/>
    <w:rsid w:val="00A4517E"/>
    <w:rsid w:val="00A56935"/>
    <w:rsid w:val="00AA05C3"/>
    <w:rsid w:val="00AA0DFB"/>
    <w:rsid w:val="00AA162D"/>
    <w:rsid w:val="00AB44BF"/>
    <w:rsid w:val="00AD6B2C"/>
    <w:rsid w:val="00AE550C"/>
    <w:rsid w:val="00B1125C"/>
    <w:rsid w:val="00B144F1"/>
    <w:rsid w:val="00B279DB"/>
    <w:rsid w:val="00B3625C"/>
    <w:rsid w:val="00B542EF"/>
    <w:rsid w:val="00B67B5A"/>
    <w:rsid w:val="00B7632E"/>
    <w:rsid w:val="00BB47BB"/>
    <w:rsid w:val="00BD09E4"/>
    <w:rsid w:val="00BD1A9C"/>
    <w:rsid w:val="00BD535D"/>
    <w:rsid w:val="00BE11C4"/>
    <w:rsid w:val="00BE3220"/>
    <w:rsid w:val="00BF0772"/>
    <w:rsid w:val="00C040F8"/>
    <w:rsid w:val="00C06854"/>
    <w:rsid w:val="00C11365"/>
    <w:rsid w:val="00C16B17"/>
    <w:rsid w:val="00C425F7"/>
    <w:rsid w:val="00C436ED"/>
    <w:rsid w:val="00C7166A"/>
    <w:rsid w:val="00C952EB"/>
    <w:rsid w:val="00CB7A2B"/>
    <w:rsid w:val="00CE7B74"/>
    <w:rsid w:val="00D07C92"/>
    <w:rsid w:val="00D14514"/>
    <w:rsid w:val="00D14AF5"/>
    <w:rsid w:val="00D51FAA"/>
    <w:rsid w:val="00D70673"/>
    <w:rsid w:val="00D8643B"/>
    <w:rsid w:val="00D870F7"/>
    <w:rsid w:val="00DA5D89"/>
    <w:rsid w:val="00DA69F9"/>
    <w:rsid w:val="00DB35FF"/>
    <w:rsid w:val="00DE6A8D"/>
    <w:rsid w:val="00DF4F88"/>
    <w:rsid w:val="00E150F6"/>
    <w:rsid w:val="00E27142"/>
    <w:rsid w:val="00E313E4"/>
    <w:rsid w:val="00E629A6"/>
    <w:rsid w:val="00E63B2A"/>
    <w:rsid w:val="00E965D0"/>
    <w:rsid w:val="00EA6056"/>
    <w:rsid w:val="00EB741C"/>
    <w:rsid w:val="00EC6AE2"/>
    <w:rsid w:val="00F01E4E"/>
    <w:rsid w:val="00F25C8E"/>
    <w:rsid w:val="00FB5460"/>
    <w:rsid w:val="00FD7A97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6D1ACD"/>
    <w:rsid w:val="00772B43"/>
    <w:rsid w:val="007E0331"/>
    <w:rsid w:val="007F3F7E"/>
    <w:rsid w:val="00830859"/>
    <w:rsid w:val="0083588D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88D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2021-11-05T12:47:00Z</cp:lastPrinted>
  <dcterms:created xsi:type="dcterms:W3CDTF">2023-05-15T15:27:00Z</dcterms:created>
  <dcterms:modified xsi:type="dcterms:W3CDTF">2023-05-15T15:27:00Z</dcterms:modified>
</cp:coreProperties>
</file>