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2FB61AC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175DD2">
            <w:rPr>
              <w:rFonts w:cstheme="minorHAnsi"/>
            </w:rPr>
            <w:t>Physical Education 6</w:t>
          </w:r>
        </w:sdtContent>
      </w:sdt>
    </w:p>
    <w:p w14:paraId="7DBD16A4" w14:textId="05387CB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175DD2">
            <w:rPr>
              <w:rFonts w:cstheme="minorHAnsi"/>
            </w:rPr>
            <w:t>0</w:t>
          </w:r>
          <w:r w:rsidR="00D43BEC">
            <w:rPr>
              <w:rFonts w:cstheme="minorHAnsi"/>
            </w:rPr>
            <w:t>0603</w:t>
          </w:r>
        </w:sdtContent>
      </w:sdt>
    </w:p>
    <w:p w14:paraId="5A1A935A" w14:textId="2B00730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2134D4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2C4296B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7D3064">
            <w:t>Grade 6 begins to further develop team, dual, individual, and recreational sport strategies, with a focus on concepts and rules of play. The student will also recognize the value and benefits of physical fitness in maintaining a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EC09D8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7D3064">
            <w:rPr>
              <w:rFonts w:cstheme="minorHAnsi"/>
            </w:rPr>
            <w:t>Grade 6</w:t>
          </w:r>
        </w:sdtContent>
      </w:sdt>
    </w:p>
    <w:p w14:paraId="19574833" w14:textId="7CB0C8D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7D3064">
            <w:rPr>
              <w:rFonts w:cstheme="minorHAnsi"/>
            </w:rPr>
            <w:t>One Semester</w:t>
          </w:r>
        </w:sdtContent>
      </w:sdt>
    </w:p>
    <w:p w14:paraId="44798805" w14:textId="019AD83A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BB1CDC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28B89698" w:rsidR="00233FF6" w:rsidRPr="002872D0" w:rsidRDefault="007D306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GSPG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A8F7440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D3064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9C6AAD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B20A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633AC96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20A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20A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9ED2CFB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20A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77345BA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9B20AD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CF48386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3BDFCBA3" w14:textId="3F95033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13940A2E" w14:textId="3A4F85E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315731A5" w14:textId="27BE0E5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9B20AD">
            <w:t>NA</w:t>
          </w:r>
        </w:sdtContent>
      </w:sdt>
    </w:p>
    <w:p w14:paraId="791863D9" w14:textId="14287FD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9B20AD">
                <w:t>NA</w:t>
              </w:r>
            </w:sdtContent>
          </w:sdt>
        </w:sdtContent>
      </w:sdt>
    </w:p>
    <w:p w14:paraId="37BB8507" w14:textId="085F65E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9B20AD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D46BE1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2A682EF9BA8B4BAA9BD492C5FB24153D"/>
          </w:placeholder>
          <w:date w:fullDate="2024-01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F72A63">
            <w:t>1/31/2024</w:t>
          </w:r>
        </w:sdtContent>
      </w:sdt>
    </w:p>
    <w:p w14:paraId="76FD3474" w14:textId="3D01DF2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428577C84B6A43BC9BC2C25BD9000E34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9F43A2">
            <w:t>6/10/2024</w:t>
          </w:r>
        </w:sdtContent>
      </w:sdt>
    </w:p>
    <w:p w14:paraId="6AD24045" w14:textId="0A65C1A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EB5408">
            <w:t>20</w:t>
          </w:r>
          <w:r w:rsidR="00010297">
            <w:t>24</w:t>
          </w:r>
          <w:r w:rsidR="00EB5408">
            <w:t>-20</w:t>
          </w:r>
          <w:r w:rsidR="00010297">
            <w:t>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D0CAEF2" w14:textId="77777777" w:rsidR="00EB5408" w:rsidRDefault="00EB5408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2C86FA6" w14:textId="28EC4129" w:rsidR="00EB5408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5AA04D75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1DF351CD" w14:textId="30CA2793" w:rsidR="001D137F" w:rsidRPr="008A0DFD" w:rsidRDefault="001D137F" w:rsidP="001D137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 w:rsidR="00FF5B36">
        <w:rPr>
          <w:sz w:val="24"/>
          <w:szCs w:val="24"/>
        </w:rPr>
        <w:t>Soccer, Volleyball, Football, Ultimate Frisbee</w:t>
      </w:r>
      <w:r w:rsidR="00D93350">
        <w:rPr>
          <w:sz w:val="24"/>
          <w:szCs w:val="24"/>
        </w:rPr>
        <w:t>/Disc, Whiffle Ball</w:t>
      </w:r>
    </w:p>
    <w:p w14:paraId="1A95F99F" w14:textId="152E4ECB" w:rsidR="001D137F" w:rsidRPr="008A0DFD" w:rsidRDefault="001D137F" w:rsidP="001D137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0695FB91" w14:textId="0DD82639" w:rsidR="001D137F" w:rsidRPr="008A0DFD" w:rsidRDefault="001D137F" w:rsidP="001D137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 w:rsidR="00973BC5"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40457054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42F32051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042BA4D6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5A6DD60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4D87997F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0BA2890B" w14:textId="0788F859" w:rsidR="00BE3220" w:rsidRPr="00BE3220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60552DFE" w14:textId="77777777" w:rsidR="00C1606B" w:rsidRDefault="00C1606B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01C85" w14:textId="2CAC12A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A5F0A7E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Soccer, Volleyball, Football, Ultimate Frisbee/Disc, Whiffle Ball</w:t>
      </w:r>
    </w:p>
    <w:p w14:paraId="4B224F73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7E4EDA25" w14:textId="77777777" w:rsidR="00C1606B" w:rsidRPr="008A0DFD" w:rsidRDefault="00C1606B" w:rsidP="00C1606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BC54124" w14:textId="640714D7" w:rsidR="005D683B" w:rsidRDefault="00BE3220" w:rsidP="0014777C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802" w:type="dxa"/>
        <w:tblLook w:val="04A0" w:firstRow="1" w:lastRow="0" w:firstColumn="1" w:lastColumn="0" w:noHBand="0" w:noVBand="1"/>
        <w:tblCaption w:val="Standards/Eligible Content and Skills"/>
      </w:tblPr>
      <w:tblGrid>
        <w:gridCol w:w="7709"/>
        <w:gridCol w:w="1254"/>
        <w:gridCol w:w="839"/>
      </w:tblGrid>
      <w:tr w:rsidR="003F2A83" w:rsidRPr="005942B6" w14:paraId="5556AC13" w14:textId="77777777" w:rsidTr="0E5C7AF6">
        <w:trPr>
          <w:trHeight w:val="300"/>
        </w:trPr>
        <w:tc>
          <w:tcPr>
            <w:tcW w:w="7709" w:type="dxa"/>
            <w:hideMark/>
          </w:tcPr>
          <w:p w14:paraId="0C9CD6A7" w14:textId="77777777" w:rsidR="003F2A83" w:rsidRPr="005942B6" w:rsidRDefault="003F2A8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942B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Performance Indicator</w:t>
            </w:r>
            <w:r w:rsidRPr="005942B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54" w:type="dxa"/>
            <w:hideMark/>
          </w:tcPr>
          <w:p w14:paraId="77E37CF0" w14:textId="77777777" w:rsidR="003F2A83" w:rsidRPr="005942B6" w:rsidRDefault="003F2A8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942B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 Core Standard and/or Eligible Content</w:t>
            </w:r>
            <w:r w:rsidRPr="005942B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14:paraId="6D3CECD5" w14:textId="77777777" w:rsidR="003F2A83" w:rsidRPr="005942B6" w:rsidRDefault="003F2A8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942B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Marking Period Taught </w:t>
            </w:r>
            <w:r w:rsidRPr="005942B6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3F2A83" w:rsidRPr="004F5DF2" w14:paraId="6FA49C6C" w14:textId="77777777" w:rsidTr="0E5C7AF6">
        <w:trPr>
          <w:trHeight w:val="435"/>
        </w:trPr>
        <w:tc>
          <w:tcPr>
            <w:tcW w:w="7709" w:type="dxa"/>
          </w:tcPr>
          <w:p w14:paraId="7914491D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Analyze and engage in physical activities that are developmentally/individually appropriate and support achievement of personal fitness and activity goals.</w:t>
            </w:r>
          </w:p>
        </w:tc>
        <w:tc>
          <w:tcPr>
            <w:tcW w:w="1254" w:type="dxa"/>
            <w:hideMark/>
          </w:tcPr>
          <w:p w14:paraId="1A45D32D" w14:textId="4774D63B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10.4.9</w:t>
            </w:r>
            <w:r w:rsidR="002F49E1">
              <w:rPr>
                <w:rFonts w:eastAsia="Times New Roman" w:cstheme="minorHAnsi"/>
              </w:rPr>
              <w:t>.A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03C31FB9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04A559A2" w14:textId="77777777" w:rsidTr="0E5C7AF6">
        <w:trPr>
          <w:trHeight w:val="300"/>
        </w:trPr>
        <w:tc>
          <w:tcPr>
            <w:tcW w:w="7709" w:type="dxa"/>
          </w:tcPr>
          <w:p w14:paraId="1911DF7C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Analyze the effects of regular participation in moderate to vigorous physical activities in relation to adolescent health improvement. (stress management/disease prevention/weight management)</w:t>
            </w:r>
          </w:p>
        </w:tc>
        <w:tc>
          <w:tcPr>
            <w:tcW w:w="1254" w:type="dxa"/>
            <w:hideMark/>
          </w:tcPr>
          <w:p w14:paraId="5DB76273" w14:textId="32D5CCA2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10.4.9</w:t>
            </w:r>
            <w:r w:rsidR="002F49E1">
              <w:rPr>
                <w:rFonts w:eastAsia="Times New Roman" w:cstheme="minorHAnsi"/>
              </w:rPr>
              <w:t>.B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5F48BDC7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6381F798" w14:textId="77777777" w:rsidTr="0E5C7AF6">
        <w:trPr>
          <w:trHeight w:val="300"/>
        </w:trPr>
        <w:tc>
          <w:tcPr>
            <w:tcW w:w="7709" w:type="dxa"/>
          </w:tcPr>
          <w:p w14:paraId="566C4343" w14:textId="77777777" w:rsidR="003F2A83" w:rsidRPr="004F5DF2" w:rsidRDefault="003F2A83" w:rsidP="00C600AA">
            <w:pPr>
              <w:tabs>
                <w:tab w:val="left" w:pos="1080"/>
              </w:tabs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cstheme="minorHAnsi"/>
                <w:color w:val="000000"/>
              </w:rPr>
              <w:t>Analyze factors that affect the responses of body systems during moderate to vigorous physical activities. (exercise (e.g., climate, altitude, location, temperature)/healthy fitness zone/individual fitness status (e.g., cardiorespiratory fitness, muscular endurance, muscular strength, flexibility)/drug/substance use/abuse)</w:t>
            </w:r>
          </w:p>
        </w:tc>
        <w:tc>
          <w:tcPr>
            <w:tcW w:w="1254" w:type="dxa"/>
            <w:hideMark/>
          </w:tcPr>
          <w:p w14:paraId="125D5003" w14:textId="70C319A0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10.4.9</w:t>
            </w:r>
            <w:r w:rsidR="002F49E1">
              <w:rPr>
                <w:rFonts w:eastAsia="Times New Roman" w:cstheme="minorHAnsi"/>
              </w:rPr>
              <w:t>.C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20D3416F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4671DAAD" w14:textId="77777777" w:rsidTr="0E5C7AF6">
        <w:trPr>
          <w:trHeight w:val="300"/>
        </w:trPr>
        <w:tc>
          <w:tcPr>
            <w:tcW w:w="7709" w:type="dxa"/>
          </w:tcPr>
          <w:p w14:paraId="0C046BDF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Analyze factors that affect physical activity preferences of adolescents. (skill competence/social benefits/previous experience/activity confidence)</w:t>
            </w:r>
          </w:p>
        </w:tc>
        <w:tc>
          <w:tcPr>
            <w:tcW w:w="1254" w:type="dxa"/>
            <w:hideMark/>
          </w:tcPr>
          <w:p w14:paraId="20AB01D6" w14:textId="6B069938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10.4.9</w:t>
            </w:r>
            <w:r w:rsidR="00A16AF7">
              <w:rPr>
                <w:rFonts w:eastAsia="Times New Roman" w:cstheme="minorHAnsi"/>
              </w:rPr>
              <w:t>.D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5B722E94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113DB934" w14:textId="77777777" w:rsidTr="0E5C7AF6">
        <w:trPr>
          <w:trHeight w:val="300"/>
        </w:trPr>
        <w:tc>
          <w:tcPr>
            <w:tcW w:w="7709" w:type="dxa"/>
          </w:tcPr>
          <w:p w14:paraId="18DF02CE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Analyze factors that impact on the relationship between regular participation in physical activity and motor skill improvement. (personal choice/developmental differences/amount of physical activity/authentic practice)</w:t>
            </w:r>
          </w:p>
          <w:p w14:paraId="3E7B5827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254" w:type="dxa"/>
            <w:hideMark/>
          </w:tcPr>
          <w:p w14:paraId="1CF1964E" w14:textId="666FD50D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10.4.9</w:t>
            </w:r>
            <w:r w:rsidR="00302C55">
              <w:rPr>
                <w:rFonts w:eastAsia="Times New Roman" w:cstheme="minorHAnsi"/>
              </w:rPr>
              <w:t>.E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7B1FE268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1060C589" w14:textId="77777777" w:rsidTr="0E5C7AF6">
        <w:trPr>
          <w:trHeight w:val="300"/>
        </w:trPr>
        <w:tc>
          <w:tcPr>
            <w:tcW w:w="7709" w:type="dxa"/>
          </w:tcPr>
          <w:p w14:paraId="07F6B877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Analyze the effects of positive and negative interactions of adolescent group members in physical activities. (group dynamics/social pressure)</w:t>
            </w:r>
          </w:p>
          <w:p w14:paraId="1F0F6607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254" w:type="dxa"/>
            <w:hideMark/>
          </w:tcPr>
          <w:p w14:paraId="2CC9E83F" w14:textId="0B18FC25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10.4.9</w:t>
            </w:r>
            <w:r w:rsidR="00302C55">
              <w:rPr>
                <w:rFonts w:eastAsia="Times New Roman" w:cstheme="minorHAnsi"/>
              </w:rPr>
              <w:t>.F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58DF7A39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4DE6CCAA" w14:textId="77777777" w:rsidTr="0E5C7AF6">
        <w:trPr>
          <w:trHeight w:val="300"/>
        </w:trPr>
        <w:tc>
          <w:tcPr>
            <w:tcW w:w="7709" w:type="dxa"/>
          </w:tcPr>
          <w:p w14:paraId="6B86D0AA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Describe and apply the components of skill-related fitness to movement performance. (agility/balance/coordination/power/reaction time/speed)</w:t>
            </w:r>
          </w:p>
        </w:tc>
        <w:tc>
          <w:tcPr>
            <w:tcW w:w="1254" w:type="dxa"/>
            <w:hideMark/>
          </w:tcPr>
          <w:p w14:paraId="2DFFF6EE" w14:textId="508683DF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10.5.9</w:t>
            </w:r>
            <w:r w:rsidR="00302C55">
              <w:rPr>
                <w:rFonts w:eastAsia="Times New Roman" w:cstheme="minorHAnsi"/>
              </w:rPr>
              <w:t>.A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4FB0D4F6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10897D06" w14:textId="77777777" w:rsidTr="0E5C7AF6">
        <w:trPr>
          <w:trHeight w:val="300"/>
        </w:trPr>
        <w:tc>
          <w:tcPr>
            <w:tcW w:w="7709" w:type="dxa"/>
          </w:tcPr>
          <w:p w14:paraId="2A4673CB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Describe and apply concepts of motor skill development that impact the quality of increasingly complex movement. (response selection/stages of learning a motor skill (i.e. verbal cognitive, motor, automatic)/types of skill (i.e. discrete, serial, continuous)</w:t>
            </w:r>
          </w:p>
        </w:tc>
        <w:tc>
          <w:tcPr>
            <w:tcW w:w="1254" w:type="dxa"/>
            <w:hideMark/>
          </w:tcPr>
          <w:p w14:paraId="6BD50B02" w14:textId="21EEA343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10.5.9</w:t>
            </w:r>
            <w:r w:rsidR="00302C55">
              <w:rPr>
                <w:rFonts w:eastAsia="Times New Roman" w:cstheme="minorHAnsi"/>
              </w:rPr>
              <w:t>.B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67144AE1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4DB63705" w14:textId="77777777" w:rsidTr="0E5C7AF6">
        <w:trPr>
          <w:trHeight w:val="300"/>
        </w:trPr>
        <w:tc>
          <w:tcPr>
            <w:tcW w:w="7709" w:type="dxa"/>
          </w:tcPr>
          <w:p w14:paraId="058DF625" w14:textId="617D8684" w:rsidR="003F2A83" w:rsidRPr="004F5DF2" w:rsidRDefault="006244D6" w:rsidP="00C600A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</w:t>
            </w:r>
            <w:r w:rsidR="003F2A83" w:rsidRPr="004F5DF2">
              <w:rPr>
                <w:rFonts w:cstheme="minorHAnsi"/>
                <w:color w:val="000000"/>
              </w:rPr>
              <w:t>dentify and apply practice strategies for skill improvement.</w:t>
            </w:r>
          </w:p>
        </w:tc>
        <w:tc>
          <w:tcPr>
            <w:tcW w:w="1254" w:type="dxa"/>
            <w:hideMark/>
          </w:tcPr>
          <w:p w14:paraId="3228AE4D" w14:textId="43AD368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10.5.9</w:t>
            </w:r>
            <w:r w:rsidR="00302C55">
              <w:rPr>
                <w:rFonts w:eastAsia="Times New Roman" w:cstheme="minorHAnsi"/>
              </w:rPr>
              <w:t>.C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5DB3970A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662E6F07" w14:textId="77777777" w:rsidTr="0E5C7AF6">
        <w:trPr>
          <w:trHeight w:val="300"/>
        </w:trPr>
        <w:tc>
          <w:tcPr>
            <w:tcW w:w="7709" w:type="dxa"/>
          </w:tcPr>
          <w:p w14:paraId="6269933B" w14:textId="5CF8894A" w:rsidR="003F2A83" w:rsidRPr="004F5DF2" w:rsidRDefault="78CB96AC" w:rsidP="0E5C7AF6">
            <w:pPr>
              <w:rPr>
                <w:color w:val="000000"/>
              </w:rPr>
            </w:pPr>
            <w:r w:rsidRPr="0E5C7AF6">
              <w:rPr>
                <w:color w:val="000000" w:themeColor="text1"/>
              </w:rPr>
              <w:t>Identify and describe the principles of training using appropriate vocabulary</w:t>
            </w:r>
            <w:r w:rsidR="45F5AB7C" w:rsidRPr="0E5C7AF6">
              <w:rPr>
                <w:color w:val="000000" w:themeColor="text1"/>
              </w:rPr>
              <w:t xml:space="preserve">. </w:t>
            </w:r>
            <w:r w:rsidRPr="0E5C7AF6">
              <w:rPr>
                <w:color w:val="000000" w:themeColor="text1"/>
              </w:rPr>
              <w:t>(specificity/overload/progression/aerobic/anaerobic/circuit/interval/repetition/se</w:t>
            </w:r>
            <w:r w:rsidR="647E8FC3" w:rsidRPr="0E5C7AF6">
              <w:rPr>
                <w:color w:val="000000" w:themeColor="text1"/>
              </w:rPr>
              <w:t>t</w:t>
            </w:r>
            <w:r w:rsidRPr="0E5C7AF6">
              <w:rPr>
                <w:color w:val="000000" w:themeColor="text1"/>
              </w:rPr>
              <w:t>)</w:t>
            </w:r>
          </w:p>
        </w:tc>
        <w:tc>
          <w:tcPr>
            <w:tcW w:w="1254" w:type="dxa"/>
            <w:hideMark/>
          </w:tcPr>
          <w:p w14:paraId="0742252A" w14:textId="7D745108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10.5.9</w:t>
            </w:r>
            <w:r w:rsidR="00302C55">
              <w:rPr>
                <w:rFonts w:eastAsia="Times New Roman" w:cstheme="minorHAnsi"/>
              </w:rPr>
              <w:t>.D</w:t>
            </w:r>
          </w:p>
        </w:tc>
        <w:tc>
          <w:tcPr>
            <w:tcW w:w="839" w:type="dxa"/>
          </w:tcPr>
          <w:p w14:paraId="0F9870DC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1F61F3ED" w14:textId="77777777" w:rsidTr="0E5C7AF6">
        <w:trPr>
          <w:trHeight w:val="300"/>
        </w:trPr>
        <w:tc>
          <w:tcPr>
            <w:tcW w:w="7709" w:type="dxa"/>
          </w:tcPr>
          <w:p w14:paraId="1E6647D8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Analyze and apply scientific and biomechanical principles to complex movements. (centripetal/centrifugal force/linear motion/rotary motion/friction/resistance/equilibrium/number of moving segments)</w:t>
            </w:r>
          </w:p>
          <w:p w14:paraId="54DEFD50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254" w:type="dxa"/>
            <w:hideMark/>
          </w:tcPr>
          <w:p w14:paraId="09A8C9B9" w14:textId="586DD531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10.5.9</w:t>
            </w:r>
            <w:r w:rsidR="00302C55">
              <w:rPr>
                <w:rFonts w:eastAsia="Times New Roman" w:cstheme="minorHAnsi"/>
              </w:rPr>
              <w:t>.E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2B4F61A6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7BDACA09" w14:textId="77777777" w:rsidTr="0E5C7AF6">
        <w:trPr>
          <w:trHeight w:val="300"/>
        </w:trPr>
        <w:tc>
          <w:tcPr>
            <w:tcW w:w="7709" w:type="dxa"/>
          </w:tcPr>
          <w:p w14:paraId="0BD77DAE" w14:textId="77777777" w:rsidR="003F2A83" w:rsidRPr="004F5DF2" w:rsidRDefault="003F2A83" w:rsidP="00C600AA">
            <w:pPr>
              <w:rPr>
                <w:rFonts w:cstheme="minorHAnsi"/>
                <w:color w:val="000000"/>
              </w:rPr>
            </w:pPr>
            <w:r w:rsidRPr="004F5DF2">
              <w:rPr>
                <w:rFonts w:cstheme="minorHAnsi"/>
                <w:color w:val="000000"/>
              </w:rPr>
              <w:t>Describe and apply game strategies to complex games and physical activities. (offensive strategies/defensive strategies/time management)</w:t>
            </w:r>
          </w:p>
        </w:tc>
        <w:tc>
          <w:tcPr>
            <w:tcW w:w="1254" w:type="dxa"/>
            <w:hideMark/>
          </w:tcPr>
          <w:p w14:paraId="64FD20A0" w14:textId="63ED44D4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10.5.9</w:t>
            </w:r>
            <w:r w:rsidR="00302C55">
              <w:rPr>
                <w:rFonts w:eastAsia="Times New Roman" w:cstheme="minorHAnsi"/>
              </w:rPr>
              <w:t>.F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5DD97E9A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  <w:tr w:rsidR="003F2A83" w:rsidRPr="004F5DF2" w14:paraId="10B73B48" w14:textId="77777777" w:rsidTr="0E5C7AF6">
        <w:trPr>
          <w:trHeight w:val="300"/>
        </w:trPr>
        <w:tc>
          <w:tcPr>
            <w:tcW w:w="7709" w:type="dxa"/>
          </w:tcPr>
          <w:p w14:paraId="1385B149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Analyze the role of individual responsibility for safety during organized group activities.</w:t>
            </w:r>
          </w:p>
        </w:tc>
        <w:tc>
          <w:tcPr>
            <w:tcW w:w="1254" w:type="dxa"/>
            <w:hideMark/>
          </w:tcPr>
          <w:p w14:paraId="0AEEF44C" w14:textId="7AAAFB4F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10.3.9</w:t>
            </w:r>
            <w:r w:rsidR="00302C55">
              <w:rPr>
                <w:rFonts w:eastAsia="Times New Roman" w:cstheme="minorHAnsi"/>
              </w:rPr>
              <w:t>.D</w:t>
            </w:r>
            <w:r w:rsidRPr="004F5DF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839" w:type="dxa"/>
          </w:tcPr>
          <w:p w14:paraId="0C1EB29F" w14:textId="77777777" w:rsidR="003F2A83" w:rsidRPr="004F5DF2" w:rsidRDefault="003F2A83" w:rsidP="00C600AA">
            <w:pPr>
              <w:textAlignment w:val="baseline"/>
              <w:rPr>
                <w:rFonts w:eastAsia="Times New Roman" w:cstheme="minorHAnsi"/>
              </w:rPr>
            </w:pPr>
            <w:r w:rsidRPr="004F5DF2">
              <w:rPr>
                <w:rFonts w:eastAsia="Times New Roman" w:cstheme="minorHAnsi"/>
              </w:rPr>
              <w:t>All</w:t>
            </w:r>
          </w:p>
        </w:tc>
      </w:tr>
    </w:tbl>
    <w:p w14:paraId="30861EB6" w14:textId="77777777" w:rsidR="005D683B" w:rsidRDefault="005D683B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FB692EB" w14:textId="77777777" w:rsidR="00CC2559" w:rsidRDefault="00CC25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6F739909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89441F1" w14:textId="77777777" w:rsidR="00944807" w:rsidRDefault="00944807" w:rsidP="00E965D0">
      <w:pPr>
        <w:tabs>
          <w:tab w:val="left" w:pos="3231"/>
        </w:tabs>
        <w:spacing w:after="0" w:line="240" w:lineRule="auto"/>
        <w:rPr>
          <w:b/>
        </w:rPr>
      </w:pPr>
    </w:p>
    <w:p w14:paraId="152F4FD7" w14:textId="5DCCE5AF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C2DFB4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495596">
        <w:t xml:space="preserve"> Teacher Observation, Fitness Testing, Participation, Sportsmanship, Preparation (Proper Fitness Attire)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70B93BF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495596">
        <w:rPr>
          <w:b/>
        </w:rPr>
        <w:t xml:space="preserve"> </w:t>
      </w:r>
      <w:r w:rsidR="000A4AA5">
        <w:t>Participation, Sportsmanship, Preparation (Proper Fitness Attire)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2E43" w14:textId="77777777" w:rsidR="00151886" w:rsidRDefault="00151886" w:rsidP="005F535D">
      <w:pPr>
        <w:spacing w:after="0" w:line="240" w:lineRule="auto"/>
      </w:pPr>
      <w:r>
        <w:separator/>
      </w:r>
    </w:p>
  </w:endnote>
  <w:endnote w:type="continuationSeparator" w:id="0">
    <w:p w14:paraId="63F0DE4B" w14:textId="77777777" w:rsidR="00151886" w:rsidRDefault="00151886" w:rsidP="005F535D">
      <w:pPr>
        <w:spacing w:after="0" w:line="240" w:lineRule="auto"/>
      </w:pPr>
      <w:r>
        <w:continuationSeparator/>
      </w:r>
    </w:p>
  </w:endnote>
  <w:endnote w:type="continuationNotice" w:id="1">
    <w:p w14:paraId="77BF9E50" w14:textId="77777777" w:rsidR="00151886" w:rsidRDefault="00151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096F" w14:textId="77777777" w:rsidR="00151886" w:rsidRDefault="00151886" w:rsidP="005F535D">
      <w:pPr>
        <w:spacing w:after="0" w:line="240" w:lineRule="auto"/>
      </w:pPr>
      <w:r>
        <w:separator/>
      </w:r>
    </w:p>
  </w:footnote>
  <w:footnote w:type="continuationSeparator" w:id="0">
    <w:p w14:paraId="34218EC5" w14:textId="77777777" w:rsidR="00151886" w:rsidRDefault="00151886" w:rsidP="005F535D">
      <w:pPr>
        <w:spacing w:after="0" w:line="240" w:lineRule="auto"/>
      </w:pPr>
      <w:r>
        <w:continuationSeparator/>
      </w:r>
    </w:p>
  </w:footnote>
  <w:footnote w:type="continuationNotice" w:id="1">
    <w:p w14:paraId="66AA4C67" w14:textId="77777777" w:rsidR="00151886" w:rsidRDefault="001518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AF2"/>
    <w:rsid w:val="00010297"/>
    <w:rsid w:val="000614E1"/>
    <w:rsid w:val="000A4AA5"/>
    <w:rsid w:val="000B1463"/>
    <w:rsid w:val="000B542D"/>
    <w:rsid w:val="000C311C"/>
    <w:rsid w:val="000F7DF6"/>
    <w:rsid w:val="001047F6"/>
    <w:rsid w:val="001445F7"/>
    <w:rsid w:val="0014777C"/>
    <w:rsid w:val="00151886"/>
    <w:rsid w:val="00175DD2"/>
    <w:rsid w:val="00177E9E"/>
    <w:rsid w:val="001D137F"/>
    <w:rsid w:val="001D4B68"/>
    <w:rsid w:val="001D6D3F"/>
    <w:rsid w:val="001F3157"/>
    <w:rsid w:val="0021093B"/>
    <w:rsid w:val="002134D4"/>
    <w:rsid w:val="00222BAF"/>
    <w:rsid w:val="00233FF6"/>
    <w:rsid w:val="002872D0"/>
    <w:rsid w:val="002B554B"/>
    <w:rsid w:val="002D7128"/>
    <w:rsid w:val="002D7708"/>
    <w:rsid w:val="002E0453"/>
    <w:rsid w:val="002E4B5B"/>
    <w:rsid w:val="002F49E1"/>
    <w:rsid w:val="00302C55"/>
    <w:rsid w:val="003200C2"/>
    <w:rsid w:val="00327BD6"/>
    <w:rsid w:val="0037005B"/>
    <w:rsid w:val="003748AD"/>
    <w:rsid w:val="003943CB"/>
    <w:rsid w:val="003D7EAD"/>
    <w:rsid w:val="003E27C4"/>
    <w:rsid w:val="003F2A83"/>
    <w:rsid w:val="003F35A5"/>
    <w:rsid w:val="00411762"/>
    <w:rsid w:val="00416C75"/>
    <w:rsid w:val="004573BE"/>
    <w:rsid w:val="00472373"/>
    <w:rsid w:val="00477969"/>
    <w:rsid w:val="00495596"/>
    <w:rsid w:val="004B6576"/>
    <w:rsid w:val="004B7349"/>
    <w:rsid w:val="004C138F"/>
    <w:rsid w:val="004D0DDC"/>
    <w:rsid w:val="004E3DB7"/>
    <w:rsid w:val="004F0DFA"/>
    <w:rsid w:val="004F5DF2"/>
    <w:rsid w:val="00511ABF"/>
    <w:rsid w:val="00534B67"/>
    <w:rsid w:val="00554304"/>
    <w:rsid w:val="005B3B39"/>
    <w:rsid w:val="005B6272"/>
    <w:rsid w:val="005C2548"/>
    <w:rsid w:val="005C6230"/>
    <w:rsid w:val="005D683B"/>
    <w:rsid w:val="005F00CA"/>
    <w:rsid w:val="005F535D"/>
    <w:rsid w:val="0060796D"/>
    <w:rsid w:val="006127B8"/>
    <w:rsid w:val="00615DC6"/>
    <w:rsid w:val="006244D6"/>
    <w:rsid w:val="0063472C"/>
    <w:rsid w:val="00642A3E"/>
    <w:rsid w:val="006673BF"/>
    <w:rsid w:val="00675E9C"/>
    <w:rsid w:val="006B7B66"/>
    <w:rsid w:val="006D28DA"/>
    <w:rsid w:val="006D3AF8"/>
    <w:rsid w:val="006D4C30"/>
    <w:rsid w:val="006E3651"/>
    <w:rsid w:val="007429F8"/>
    <w:rsid w:val="00772B43"/>
    <w:rsid w:val="007860A7"/>
    <w:rsid w:val="007870C3"/>
    <w:rsid w:val="007A30D0"/>
    <w:rsid w:val="007D0A7F"/>
    <w:rsid w:val="007D2E49"/>
    <w:rsid w:val="007D3064"/>
    <w:rsid w:val="007D3C02"/>
    <w:rsid w:val="00801417"/>
    <w:rsid w:val="008775A4"/>
    <w:rsid w:val="00884533"/>
    <w:rsid w:val="00886D86"/>
    <w:rsid w:val="008A3F75"/>
    <w:rsid w:val="008A44A9"/>
    <w:rsid w:val="008D65B0"/>
    <w:rsid w:val="008E6BE6"/>
    <w:rsid w:val="00927336"/>
    <w:rsid w:val="009444EA"/>
    <w:rsid w:val="00944807"/>
    <w:rsid w:val="00951201"/>
    <w:rsid w:val="0095603A"/>
    <w:rsid w:val="00961AB5"/>
    <w:rsid w:val="00972718"/>
    <w:rsid w:val="00973BC5"/>
    <w:rsid w:val="00987387"/>
    <w:rsid w:val="009A3DF6"/>
    <w:rsid w:val="009B1723"/>
    <w:rsid w:val="009B20AD"/>
    <w:rsid w:val="009B4BE9"/>
    <w:rsid w:val="009D193A"/>
    <w:rsid w:val="009E2E16"/>
    <w:rsid w:val="009F43A2"/>
    <w:rsid w:val="00A02591"/>
    <w:rsid w:val="00A0682F"/>
    <w:rsid w:val="00A07E64"/>
    <w:rsid w:val="00A16AF7"/>
    <w:rsid w:val="00A34946"/>
    <w:rsid w:val="00A56935"/>
    <w:rsid w:val="00A71E18"/>
    <w:rsid w:val="00A74751"/>
    <w:rsid w:val="00AA05C3"/>
    <w:rsid w:val="00AA0DFB"/>
    <w:rsid w:val="00AA162D"/>
    <w:rsid w:val="00AD6B2C"/>
    <w:rsid w:val="00AE221B"/>
    <w:rsid w:val="00AE3488"/>
    <w:rsid w:val="00AE550C"/>
    <w:rsid w:val="00B1125C"/>
    <w:rsid w:val="00B279DB"/>
    <w:rsid w:val="00B30365"/>
    <w:rsid w:val="00B3625C"/>
    <w:rsid w:val="00B542EF"/>
    <w:rsid w:val="00B56004"/>
    <w:rsid w:val="00B7632E"/>
    <w:rsid w:val="00B94D18"/>
    <w:rsid w:val="00BB1CDC"/>
    <w:rsid w:val="00BD09E4"/>
    <w:rsid w:val="00BE3220"/>
    <w:rsid w:val="00BF152F"/>
    <w:rsid w:val="00C040F8"/>
    <w:rsid w:val="00C06854"/>
    <w:rsid w:val="00C11365"/>
    <w:rsid w:val="00C120C9"/>
    <w:rsid w:val="00C15D8A"/>
    <w:rsid w:val="00C1606B"/>
    <w:rsid w:val="00C436ED"/>
    <w:rsid w:val="00C600AA"/>
    <w:rsid w:val="00C7166A"/>
    <w:rsid w:val="00C814C4"/>
    <w:rsid w:val="00C952EB"/>
    <w:rsid w:val="00CB1CAC"/>
    <w:rsid w:val="00CB559F"/>
    <w:rsid w:val="00CB58A0"/>
    <w:rsid w:val="00CC1A43"/>
    <w:rsid w:val="00CC2559"/>
    <w:rsid w:val="00CE7B74"/>
    <w:rsid w:val="00D07C92"/>
    <w:rsid w:val="00D43BEC"/>
    <w:rsid w:val="00D4604B"/>
    <w:rsid w:val="00D621F2"/>
    <w:rsid w:val="00D70673"/>
    <w:rsid w:val="00D870F7"/>
    <w:rsid w:val="00D93350"/>
    <w:rsid w:val="00DA69F9"/>
    <w:rsid w:val="00DB35FF"/>
    <w:rsid w:val="00DC7BAD"/>
    <w:rsid w:val="00DE6A8D"/>
    <w:rsid w:val="00E00AF0"/>
    <w:rsid w:val="00E05FDB"/>
    <w:rsid w:val="00E313E4"/>
    <w:rsid w:val="00E34DA6"/>
    <w:rsid w:val="00E352C5"/>
    <w:rsid w:val="00E43294"/>
    <w:rsid w:val="00E525BC"/>
    <w:rsid w:val="00E629A6"/>
    <w:rsid w:val="00E63B2A"/>
    <w:rsid w:val="00E900F8"/>
    <w:rsid w:val="00E965D0"/>
    <w:rsid w:val="00EB5408"/>
    <w:rsid w:val="00EB741C"/>
    <w:rsid w:val="00EC4D1D"/>
    <w:rsid w:val="00EC6AE2"/>
    <w:rsid w:val="00F01E4E"/>
    <w:rsid w:val="00F25C8E"/>
    <w:rsid w:val="00F5107F"/>
    <w:rsid w:val="00F56231"/>
    <w:rsid w:val="00F72A63"/>
    <w:rsid w:val="00FD2B3A"/>
    <w:rsid w:val="00FF5B36"/>
    <w:rsid w:val="0E5C7AF6"/>
    <w:rsid w:val="1BBBDA2D"/>
    <w:rsid w:val="45F5AB7C"/>
    <w:rsid w:val="647E8FC3"/>
    <w:rsid w:val="72131386"/>
    <w:rsid w:val="78CB9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408C58D6-B2AB-4323-8B57-261791A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577C84B6A43BC9BC2C25BD900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547F-E45C-48AF-B5C0-865995339013}"/>
      </w:docPartPr>
      <w:docPartBody>
        <w:p w:rsidR="009A4C91" w:rsidRDefault="007545F0">
          <w:pPr>
            <w:pStyle w:val="428577C84B6A43BC9BC2C25BD9000E3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682EF9BA8B4BAA9BD492C5FB24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C104-4020-4D15-804A-6A85C52AF40A}"/>
      </w:docPartPr>
      <w:docPartBody>
        <w:p w:rsidR="009A4C91" w:rsidRDefault="007545F0">
          <w:pPr>
            <w:pStyle w:val="2A682EF9BA8B4BAA9BD492C5FB24153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6501B"/>
    <w:rsid w:val="002B1852"/>
    <w:rsid w:val="002D7128"/>
    <w:rsid w:val="00413589"/>
    <w:rsid w:val="004B6576"/>
    <w:rsid w:val="004D62F1"/>
    <w:rsid w:val="007545F0"/>
    <w:rsid w:val="00772B43"/>
    <w:rsid w:val="007860A7"/>
    <w:rsid w:val="007E0331"/>
    <w:rsid w:val="00830859"/>
    <w:rsid w:val="009A4C91"/>
    <w:rsid w:val="00A34946"/>
    <w:rsid w:val="00A75108"/>
    <w:rsid w:val="00AB21B6"/>
    <w:rsid w:val="00C2078C"/>
    <w:rsid w:val="00C22C5A"/>
    <w:rsid w:val="00CB58A0"/>
    <w:rsid w:val="00D57345"/>
    <w:rsid w:val="00EA2F31"/>
    <w:rsid w:val="00FC0554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7568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5DED93D664F144DD83CE166E0219F7E5">
    <w:name w:val="5DED93D664F144DD83CE166E0219F7E5"/>
    <w:rsid w:val="00CB58A0"/>
  </w:style>
  <w:style w:type="paragraph" w:customStyle="1" w:styleId="428577C84B6A43BC9BC2C25BD9000E34">
    <w:name w:val="428577C84B6A43BC9BC2C25BD9000E34"/>
  </w:style>
  <w:style w:type="paragraph" w:customStyle="1" w:styleId="2A682EF9BA8B4BAA9BD492C5FB24153D">
    <w:name w:val="2A682EF9BA8B4BAA9BD492C5FB241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5481</Characters>
  <Application>Microsoft Office Word</Application>
  <DocSecurity>4</DocSecurity>
  <Lines>45</Lines>
  <Paragraphs>12</Paragraphs>
  <ScaleCrop>false</ScaleCrop>
  <Company/>
  <LinksUpToDate>false</LinksUpToDate>
  <CharactersWithSpaces>6430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65</cp:revision>
  <cp:lastPrinted>2020-12-18T21:34:00Z</cp:lastPrinted>
  <dcterms:created xsi:type="dcterms:W3CDTF">2022-05-18T14:41:00Z</dcterms:created>
  <dcterms:modified xsi:type="dcterms:W3CDTF">2024-05-15T15:46:00Z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