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081C8" w14:textId="77777777" w:rsidR="00930928" w:rsidRPr="00B94790" w:rsidRDefault="00910E96">
      <w:pPr>
        <w:pBdr>
          <w:top w:val="single" w:sz="12" w:space="0" w:color="auto"/>
          <w:left w:val="single" w:sz="12" w:space="0" w:color="auto"/>
          <w:bottom w:val="single" w:sz="12" w:space="0" w:color="auto"/>
          <w:right w:val="single" w:sz="12" w:space="0" w:color="auto"/>
        </w:pBdr>
        <w:tabs>
          <w:tab w:val="bar" w:pos="5940"/>
        </w:tabs>
        <w:rPr>
          <w:rFonts w:ascii="Times New Roman" w:hAnsi="Times New Roman"/>
        </w:rPr>
      </w:pPr>
      <w:r>
        <w:rPr>
          <w:rFonts w:ascii="Times New Roman" w:hAnsi="Times New Roman"/>
          <w:noProof/>
          <w:sz w:val="20"/>
        </w:rPr>
        <mc:AlternateContent>
          <mc:Choice Requires="wps">
            <w:drawing>
              <wp:anchor distT="0" distB="0" distL="114300" distR="114300" simplePos="0" relativeHeight="251657728" behindDoc="0" locked="0" layoutInCell="1" allowOverlap="1" wp14:anchorId="502753E5" wp14:editId="0FCA5AA7">
                <wp:simplePos x="0" y="0"/>
                <wp:positionH relativeFrom="column">
                  <wp:posOffset>4204335</wp:posOffset>
                </wp:positionH>
                <wp:positionV relativeFrom="paragraph">
                  <wp:posOffset>-568960</wp:posOffset>
                </wp:positionV>
                <wp:extent cx="1676400" cy="381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37656D" w14:textId="77777777" w:rsidR="00930928" w:rsidRDefault="00930928">
                            <w:pPr>
                              <w:jc w:val="center"/>
                              <w:rPr>
                                <w:rFonts w:ascii="Lucida Calligraphy" w:hAnsi="Lucida Calligraphy"/>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753E5" id="_x0000_t202" coordsize="21600,21600" o:spt="202" path="m,l,21600r21600,l21600,xe">
                <v:stroke joinstyle="miter"/>
                <v:path gradientshapeok="t" o:connecttype="rect"/>
              </v:shapetype>
              <v:shape id="Text Box 2" o:spid="_x0000_s1026" type="#_x0000_t202" style="position:absolute;margin-left:331.05pt;margin-top:-44.8pt;width:132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" stroked="f">
                <v:textbox>
                  <w:txbxContent>
                    <w:p w14:paraId="7E37656D" w14:textId="77777777" w:rsidR="00930928" w:rsidRDefault="00930928">
                      <w:pPr>
                        <w:jc w:val="center"/>
                        <w:rPr>
                          <w:rFonts w:ascii="Lucida Calligraphy" w:hAnsi="Lucida Calligraphy"/>
                        </w:rPr>
                      </w:pPr>
                    </w:p>
                  </w:txbxContent>
                </v:textbox>
              </v:shape>
            </w:pict>
          </mc:Fallback>
        </mc:AlternateContent>
      </w:r>
    </w:p>
    <w:p w14:paraId="665FAEAB" w14:textId="77777777" w:rsidR="00930928" w:rsidRPr="00B94790" w:rsidRDefault="00930928">
      <w:pPr>
        <w:pBdr>
          <w:top w:val="single" w:sz="12" w:space="0" w:color="auto"/>
          <w:left w:val="single" w:sz="12" w:space="0" w:color="auto"/>
          <w:bottom w:val="single" w:sz="12" w:space="0" w:color="auto"/>
          <w:right w:val="single" w:sz="12" w:space="0" w:color="auto"/>
        </w:pBdr>
        <w:tabs>
          <w:tab w:val="bar" w:pos="5940"/>
          <w:tab w:val="right" w:pos="7380"/>
          <w:tab w:val="left" w:pos="7560"/>
          <w:tab w:val="left" w:pos="8460"/>
        </w:tabs>
        <w:rPr>
          <w:rFonts w:ascii="Times New Roman" w:hAnsi="Times New Roman"/>
          <w:sz w:val="28"/>
          <w:szCs w:val="28"/>
        </w:rPr>
      </w:pPr>
      <w:r w:rsidRPr="00B94790">
        <w:rPr>
          <w:rFonts w:ascii="Times New Roman" w:hAnsi="Times New Roman"/>
          <w:b/>
          <w:sz w:val="28"/>
          <w:szCs w:val="28"/>
        </w:rPr>
        <w:t xml:space="preserve"> </w:t>
      </w:r>
      <w:r w:rsidR="005916DE">
        <w:rPr>
          <w:rFonts w:ascii="Times New Roman" w:hAnsi="Times New Roman"/>
          <w:b/>
          <w:sz w:val="28"/>
          <w:szCs w:val="28"/>
        </w:rPr>
        <w:t xml:space="preserve">  </w:t>
      </w:r>
      <w:r w:rsidRPr="00B94790">
        <w:rPr>
          <w:rFonts w:ascii="Times New Roman" w:hAnsi="Times New Roman"/>
          <w:b/>
          <w:sz w:val="28"/>
          <w:szCs w:val="28"/>
        </w:rPr>
        <w:t xml:space="preserve"> WARREN COUNTY SCHOOL DISTRICT</w:t>
      </w:r>
      <w:r w:rsidRPr="00B94790">
        <w:rPr>
          <w:rFonts w:ascii="Times New Roman" w:hAnsi="Times New Roman"/>
          <w:b/>
          <w:sz w:val="28"/>
          <w:szCs w:val="28"/>
        </w:rPr>
        <w:tab/>
        <w:t>SECTION</w:t>
      </w:r>
      <w:r w:rsidRPr="00B94790">
        <w:rPr>
          <w:rFonts w:ascii="Times New Roman" w:hAnsi="Times New Roman"/>
          <w:b/>
          <w:sz w:val="28"/>
          <w:szCs w:val="28"/>
        </w:rPr>
        <w:tab/>
        <w:t>11000</w:t>
      </w:r>
    </w:p>
    <w:p w14:paraId="7FBCCE3A" w14:textId="77777777" w:rsidR="00930928" w:rsidRPr="00B94790" w:rsidRDefault="00930928">
      <w:pPr>
        <w:pBdr>
          <w:top w:val="single" w:sz="12" w:space="0" w:color="auto"/>
          <w:left w:val="single" w:sz="12" w:space="0" w:color="auto"/>
          <w:bottom w:val="single" w:sz="12" w:space="0" w:color="auto"/>
          <w:right w:val="single" w:sz="12" w:space="0" w:color="auto"/>
        </w:pBdr>
        <w:tabs>
          <w:tab w:val="bar" w:pos="5940"/>
        </w:tabs>
        <w:rPr>
          <w:rFonts w:ascii="Times New Roman" w:hAnsi="Times New Roman"/>
        </w:rPr>
      </w:pPr>
    </w:p>
    <w:p w14:paraId="09408DCC" w14:textId="77777777" w:rsidR="00930928" w:rsidRPr="00B94790" w:rsidRDefault="00930928">
      <w:pPr>
        <w:rPr>
          <w:rFonts w:ascii="Times New Roman" w:hAnsi="Times New Roman"/>
          <w:sz w:val="28"/>
          <w:szCs w:val="28"/>
          <w:u w:val="single"/>
        </w:rPr>
      </w:pPr>
    </w:p>
    <w:p w14:paraId="0C8C6F01" w14:textId="77777777" w:rsidR="00930928" w:rsidRPr="00B94790" w:rsidRDefault="005916DE" w:rsidP="005916DE">
      <w:pPr>
        <w:pStyle w:val="Heading"/>
        <w:tabs>
          <w:tab w:val="clear" w:pos="900"/>
        </w:tabs>
        <w:rPr>
          <w:rFonts w:ascii="Times New Roman" w:hAnsi="Times New Roman"/>
          <w:szCs w:val="24"/>
          <w:u w:val="single"/>
        </w:rPr>
      </w:pPr>
      <w:proofErr w:type="gramStart"/>
      <w:r>
        <w:rPr>
          <w:rFonts w:ascii="Times New Roman" w:hAnsi="Times New Roman"/>
          <w:szCs w:val="24"/>
          <w:u w:val="single"/>
        </w:rPr>
        <w:t xml:space="preserve">11200  </w:t>
      </w:r>
      <w:r w:rsidR="00930928" w:rsidRPr="00B94790">
        <w:rPr>
          <w:rFonts w:ascii="Times New Roman" w:hAnsi="Times New Roman"/>
          <w:szCs w:val="24"/>
          <w:u w:val="single"/>
        </w:rPr>
        <w:t>PUBLIC</w:t>
      </w:r>
      <w:proofErr w:type="gramEnd"/>
      <w:r w:rsidR="00930928" w:rsidRPr="00B94790">
        <w:rPr>
          <w:rFonts w:ascii="Times New Roman" w:hAnsi="Times New Roman"/>
          <w:szCs w:val="24"/>
          <w:u w:val="single"/>
        </w:rPr>
        <w:t xml:space="preserve"> INFORMATION</w:t>
      </w:r>
    </w:p>
    <w:p w14:paraId="028B2D11" w14:textId="77777777" w:rsidR="00930928" w:rsidRPr="00B94790" w:rsidRDefault="00930928" w:rsidP="00B94790">
      <w:pPr>
        <w:pStyle w:val="Heading"/>
        <w:tabs>
          <w:tab w:val="left" w:pos="1980"/>
        </w:tabs>
        <w:rPr>
          <w:rFonts w:ascii="Times New Roman" w:hAnsi="Times New Roman"/>
          <w:szCs w:val="24"/>
        </w:rPr>
      </w:pPr>
      <w:r w:rsidRPr="00B94790">
        <w:rPr>
          <w:szCs w:val="24"/>
        </w:rPr>
        <w:tab/>
      </w:r>
    </w:p>
    <w:p w14:paraId="304CA564" w14:textId="77777777" w:rsidR="00930928" w:rsidRPr="00B94790" w:rsidRDefault="00930928" w:rsidP="005916DE">
      <w:pPr>
        <w:pStyle w:val="Sub-Heading"/>
        <w:tabs>
          <w:tab w:val="clear" w:pos="1260"/>
          <w:tab w:val="left" w:pos="8100"/>
        </w:tabs>
        <w:rPr>
          <w:rFonts w:ascii="Times New Roman" w:hAnsi="Times New Roman"/>
          <w:szCs w:val="24"/>
          <w:u w:val="single"/>
        </w:rPr>
      </w:pPr>
      <w:r w:rsidRPr="00B94790">
        <w:rPr>
          <w:rFonts w:ascii="Times New Roman" w:hAnsi="Times New Roman"/>
          <w:szCs w:val="24"/>
        </w:rPr>
        <w:tab/>
      </w:r>
      <w:proofErr w:type="gramStart"/>
      <w:r w:rsidRPr="005916DE">
        <w:rPr>
          <w:rFonts w:ascii="Times New Roman" w:hAnsi="Times New Roman"/>
          <w:szCs w:val="24"/>
          <w:u w:val="single"/>
        </w:rPr>
        <w:t>11201</w:t>
      </w:r>
      <w:r w:rsidR="005916DE" w:rsidRPr="005916DE">
        <w:rPr>
          <w:rFonts w:ascii="Times New Roman" w:hAnsi="Times New Roman"/>
          <w:szCs w:val="24"/>
          <w:u w:val="single"/>
        </w:rPr>
        <w:t xml:space="preserve">  </w:t>
      </w:r>
      <w:r w:rsidRPr="00B94790">
        <w:rPr>
          <w:rFonts w:ascii="Times New Roman" w:hAnsi="Times New Roman"/>
          <w:szCs w:val="24"/>
          <w:u w:val="single"/>
        </w:rPr>
        <w:t>Public’s</w:t>
      </w:r>
      <w:proofErr w:type="gramEnd"/>
      <w:r w:rsidRPr="00B94790">
        <w:rPr>
          <w:rFonts w:ascii="Times New Roman" w:hAnsi="Times New Roman"/>
          <w:szCs w:val="24"/>
          <w:u w:val="single"/>
        </w:rPr>
        <w:t xml:space="preserve"> Right to Know/Freedom of Information</w:t>
      </w:r>
    </w:p>
    <w:p w14:paraId="0771BA5C" w14:textId="77777777" w:rsidR="00930928" w:rsidRDefault="00930928">
      <w:pPr>
        <w:tabs>
          <w:tab w:val="left" w:pos="900"/>
        </w:tabs>
        <w:rPr>
          <w:rFonts w:ascii="Times New Roman" w:hAnsi="Times New Roman"/>
          <w:bCs/>
          <w:szCs w:val="24"/>
        </w:rPr>
      </w:pPr>
    </w:p>
    <w:p w14:paraId="31071B69" w14:textId="77777777" w:rsidR="00A274FA" w:rsidRPr="00A274FA" w:rsidRDefault="00A274FA" w:rsidP="005916DE">
      <w:pPr>
        <w:ind w:left="720"/>
        <w:rPr>
          <w:rFonts w:ascii="Times New Roman" w:hAnsi="Times New Roman"/>
          <w:szCs w:val="24"/>
          <w:u w:val="single"/>
        </w:rPr>
      </w:pPr>
      <w:r w:rsidRPr="00A274FA">
        <w:rPr>
          <w:rFonts w:ascii="Times New Roman" w:hAnsi="Times New Roman"/>
          <w:szCs w:val="24"/>
          <w:u w:val="single"/>
        </w:rPr>
        <w:t>Purpose</w:t>
      </w:r>
    </w:p>
    <w:p w14:paraId="78B369A0" w14:textId="77777777" w:rsidR="00A274FA" w:rsidRPr="00A274FA" w:rsidRDefault="00A274FA" w:rsidP="005916DE">
      <w:pPr>
        <w:ind w:left="720"/>
        <w:rPr>
          <w:rFonts w:ascii="Times New Roman" w:hAnsi="Times New Roman"/>
          <w:szCs w:val="24"/>
          <w:u w:val="single"/>
        </w:rPr>
      </w:pPr>
    </w:p>
    <w:p w14:paraId="15E82134" w14:textId="77777777" w:rsidR="00A274FA" w:rsidRPr="00A274FA" w:rsidRDefault="00A274FA" w:rsidP="005916DE">
      <w:pPr>
        <w:ind w:left="720"/>
        <w:rPr>
          <w:rFonts w:ascii="Times New Roman" w:hAnsi="Times New Roman"/>
          <w:szCs w:val="24"/>
        </w:rPr>
      </w:pPr>
      <w:r w:rsidRPr="00A274FA">
        <w:rPr>
          <w:rFonts w:ascii="Times New Roman" w:hAnsi="Times New Roman"/>
          <w:szCs w:val="24"/>
        </w:rPr>
        <w:t xml:space="preserve">The Board recognizes the importance of public records as the record of the </w:t>
      </w:r>
      <w:proofErr w:type="gramStart"/>
      <w:r w:rsidRPr="00A274FA">
        <w:rPr>
          <w:rFonts w:ascii="Times New Roman" w:hAnsi="Times New Roman"/>
          <w:szCs w:val="24"/>
        </w:rPr>
        <w:t>District's</w:t>
      </w:r>
      <w:proofErr w:type="gramEnd"/>
      <w:r w:rsidRPr="00A274FA">
        <w:rPr>
          <w:rFonts w:ascii="Times New Roman" w:hAnsi="Times New Roman"/>
          <w:szCs w:val="24"/>
        </w:rPr>
        <w:t xml:space="preserve"> actions and the repository of information about this District. The public has the right to access and procure copies of public records, with certain exceptions, subject to law, Board policy and administrative regulations. In accordance with this purpose, the Board shall make the </w:t>
      </w:r>
      <w:proofErr w:type="gramStart"/>
      <w:r w:rsidRPr="00A274FA">
        <w:rPr>
          <w:rFonts w:ascii="Times New Roman" w:hAnsi="Times New Roman"/>
          <w:szCs w:val="24"/>
        </w:rPr>
        <w:t>District's</w:t>
      </w:r>
      <w:proofErr w:type="gramEnd"/>
      <w:r w:rsidRPr="00A274FA">
        <w:rPr>
          <w:rFonts w:ascii="Times New Roman" w:hAnsi="Times New Roman"/>
          <w:szCs w:val="24"/>
        </w:rPr>
        <w:t xml:space="preserve"> public records available for access and duplication to the public, in accordance with law, Board policy and administrative regulations.</w:t>
      </w:r>
    </w:p>
    <w:p w14:paraId="054E87F5" w14:textId="77777777" w:rsidR="00A274FA" w:rsidRPr="00A274FA" w:rsidRDefault="00A274FA" w:rsidP="005916DE">
      <w:pPr>
        <w:ind w:left="720"/>
        <w:rPr>
          <w:rFonts w:ascii="Times New Roman" w:hAnsi="Times New Roman"/>
          <w:szCs w:val="24"/>
        </w:rPr>
      </w:pPr>
    </w:p>
    <w:p w14:paraId="30C28118" w14:textId="77777777" w:rsidR="00A274FA" w:rsidRPr="00A274FA" w:rsidRDefault="00A274FA" w:rsidP="005916DE">
      <w:pPr>
        <w:ind w:left="720"/>
        <w:rPr>
          <w:rFonts w:ascii="Times New Roman" w:hAnsi="Times New Roman"/>
          <w:szCs w:val="24"/>
          <w:u w:val="single"/>
        </w:rPr>
      </w:pPr>
      <w:r w:rsidRPr="00A274FA">
        <w:rPr>
          <w:rFonts w:ascii="Times New Roman" w:hAnsi="Times New Roman"/>
          <w:szCs w:val="24"/>
          <w:u w:val="single"/>
        </w:rPr>
        <w:t>Definitions</w:t>
      </w:r>
    </w:p>
    <w:p w14:paraId="30DF4D50" w14:textId="77777777" w:rsidR="00A274FA" w:rsidRPr="00A274FA" w:rsidRDefault="00A274FA" w:rsidP="005916DE">
      <w:pPr>
        <w:ind w:left="720"/>
        <w:rPr>
          <w:rFonts w:ascii="Times New Roman" w:hAnsi="Times New Roman"/>
          <w:szCs w:val="24"/>
          <w:u w:val="single"/>
        </w:rPr>
      </w:pPr>
    </w:p>
    <w:p w14:paraId="01A5B681" w14:textId="77777777" w:rsidR="00A274FA" w:rsidRPr="00A274FA" w:rsidRDefault="00A274FA" w:rsidP="005916DE">
      <w:pPr>
        <w:ind w:left="720"/>
        <w:rPr>
          <w:rFonts w:ascii="Times New Roman" w:hAnsi="Times New Roman"/>
          <w:szCs w:val="24"/>
        </w:rPr>
      </w:pPr>
      <w:r w:rsidRPr="00A274FA">
        <w:rPr>
          <w:rFonts w:ascii="Times New Roman" w:hAnsi="Times New Roman"/>
          <w:b/>
          <w:szCs w:val="24"/>
        </w:rPr>
        <w:t>Financial record</w:t>
      </w:r>
      <w:r w:rsidRPr="00A274FA">
        <w:rPr>
          <w:rFonts w:ascii="Times New Roman" w:hAnsi="Times New Roman"/>
          <w:szCs w:val="24"/>
        </w:rPr>
        <w:t xml:space="preserve"> - any account, voucher or contract dealing with the receipt or disbursement of funds or acquisition, use or disposal of services, supplies, materials, </w:t>
      </w:r>
      <w:proofErr w:type="gramStart"/>
      <w:r w:rsidRPr="00A274FA">
        <w:rPr>
          <w:rFonts w:ascii="Times New Roman" w:hAnsi="Times New Roman"/>
          <w:szCs w:val="24"/>
        </w:rPr>
        <w:t>equipment</w:t>
      </w:r>
      <w:proofErr w:type="gramEnd"/>
      <w:r w:rsidRPr="00A274FA">
        <w:rPr>
          <w:rFonts w:ascii="Times New Roman" w:hAnsi="Times New Roman"/>
          <w:szCs w:val="24"/>
        </w:rPr>
        <w:t xml:space="preserve"> or property; or the salary or other payments or expenses paid to an officer or employee, including the individual’s name and title; and a financial audit report, excluding the audit’s underlying work papers.</w:t>
      </w:r>
    </w:p>
    <w:p w14:paraId="4D572E6E" w14:textId="77777777" w:rsidR="00A274FA" w:rsidRPr="00A274FA" w:rsidRDefault="00A274FA" w:rsidP="005916DE">
      <w:pPr>
        <w:ind w:left="720"/>
        <w:rPr>
          <w:rFonts w:ascii="Times New Roman" w:hAnsi="Times New Roman"/>
          <w:szCs w:val="24"/>
        </w:rPr>
      </w:pPr>
    </w:p>
    <w:p w14:paraId="249D1B50" w14:textId="77777777" w:rsidR="00A274FA" w:rsidRPr="00A274FA" w:rsidRDefault="00A274FA" w:rsidP="005916DE">
      <w:pPr>
        <w:ind w:left="720"/>
        <w:rPr>
          <w:rFonts w:ascii="Times New Roman" w:hAnsi="Times New Roman"/>
          <w:szCs w:val="24"/>
        </w:rPr>
      </w:pPr>
      <w:r w:rsidRPr="00A274FA">
        <w:rPr>
          <w:rFonts w:ascii="Times New Roman" w:hAnsi="Times New Roman"/>
          <w:b/>
          <w:szCs w:val="24"/>
        </w:rPr>
        <w:t>Public record</w:t>
      </w:r>
      <w:r w:rsidRPr="00A274FA">
        <w:rPr>
          <w:rFonts w:ascii="Times New Roman" w:hAnsi="Times New Roman"/>
          <w:szCs w:val="24"/>
        </w:rPr>
        <w:t xml:space="preserve"> - a record, including a financial record, that is not protected by a defined privilege or is not exempt from being disclosed under one of the exemptions in Pennsylvania’s Right-to-Know Law or under other federal or state law or regulation, or judicial decree or order. </w:t>
      </w:r>
    </w:p>
    <w:p w14:paraId="3A2D99D7" w14:textId="77777777" w:rsidR="00A274FA" w:rsidRPr="00A274FA" w:rsidRDefault="00A274FA" w:rsidP="005916DE">
      <w:pPr>
        <w:ind w:left="720"/>
        <w:rPr>
          <w:rFonts w:ascii="Times New Roman" w:hAnsi="Times New Roman"/>
          <w:szCs w:val="24"/>
        </w:rPr>
      </w:pPr>
    </w:p>
    <w:p w14:paraId="0273956A" w14:textId="77777777" w:rsidR="00A274FA" w:rsidRDefault="00A274FA" w:rsidP="005916DE">
      <w:pPr>
        <w:ind w:left="720"/>
        <w:rPr>
          <w:rFonts w:ascii="Times New Roman" w:hAnsi="Times New Roman"/>
          <w:szCs w:val="24"/>
        </w:rPr>
      </w:pPr>
      <w:r w:rsidRPr="00A274FA">
        <w:rPr>
          <w:rFonts w:ascii="Times New Roman" w:hAnsi="Times New Roman"/>
          <w:b/>
          <w:szCs w:val="24"/>
        </w:rPr>
        <w:t>Record</w:t>
      </w:r>
      <w:r w:rsidRPr="00A274FA">
        <w:rPr>
          <w:rFonts w:ascii="Times New Roman" w:hAnsi="Times New Roman"/>
          <w:szCs w:val="24"/>
        </w:rPr>
        <w:t xml:space="preserve"> - information, regardless of physical form or characteristics, that documents a district transaction or activity and is created, </w:t>
      </w:r>
      <w:proofErr w:type="gramStart"/>
      <w:r w:rsidRPr="00A274FA">
        <w:rPr>
          <w:rFonts w:ascii="Times New Roman" w:hAnsi="Times New Roman"/>
          <w:szCs w:val="24"/>
        </w:rPr>
        <w:t>received</w:t>
      </w:r>
      <w:proofErr w:type="gramEnd"/>
      <w:r w:rsidRPr="00A274FA">
        <w:rPr>
          <w:rFonts w:ascii="Times New Roman" w:hAnsi="Times New Roman"/>
          <w:szCs w:val="24"/>
        </w:rPr>
        <w:t xml:space="preserve"> or retained pursuant to law or in connection with a district transaction, business or activity, including: a document; paper; letter; map; book; tape; photograph; film or sound recording; information stored or maintained electronically; and a data-processed or image-processed document.</w:t>
      </w:r>
    </w:p>
    <w:p w14:paraId="3EC2ADF2" w14:textId="77777777" w:rsidR="00BD6BC2" w:rsidRDefault="00BD6BC2" w:rsidP="005916DE">
      <w:pPr>
        <w:ind w:left="720"/>
        <w:rPr>
          <w:rFonts w:ascii="Times New Roman" w:hAnsi="Times New Roman"/>
          <w:szCs w:val="24"/>
        </w:rPr>
      </w:pPr>
    </w:p>
    <w:p w14:paraId="2ED7297A" w14:textId="270A8377" w:rsidR="00BD6BC2" w:rsidRPr="00BD6BC2" w:rsidRDefault="00BD6BC2" w:rsidP="005916DE">
      <w:pPr>
        <w:ind w:left="720"/>
        <w:rPr>
          <w:rFonts w:ascii="Times New Roman" w:hAnsi="Times New Roman"/>
          <w:b/>
          <w:bCs/>
          <w:szCs w:val="24"/>
        </w:rPr>
      </w:pPr>
      <w:r w:rsidRPr="00BD6BC2">
        <w:rPr>
          <w:rFonts w:ascii="Times New Roman" w:hAnsi="Times New Roman"/>
          <w:b/>
          <w:bCs/>
          <w:szCs w:val="24"/>
        </w:rPr>
        <w:t xml:space="preserve">Requester - </w:t>
      </w:r>
      <w:r w:rsidRPr="00BD6BC2">
        <w:rPr>
          <w:rFonts w:ascii="Times New Roman" w:hAnsi="Times New Roman"/>
          <w:b/>
          <w:bCs/>
          <w:color w:val="000000"/>
          <w:szCs w:val="24"/>
          <w:shd w:val="clear" w:color="auto" w:fill="FFFFFF"/>
        </w:rPr>
        <w:t>A person that is a legal resident of the United States and requests a record pursuant to</w:t>
      </w:r>
      <w:r w:rsidRPr="00BD6BC2">
        <w:rPr>
          <w:rFonts w:ascii="Times New Roman" w:hAnsi="Times New Roman"/>
          <w:b/>
          <w:bCs/>
          <w:color w:val="000000"/>
          <w:szCs w:val="24"/>
          <w:shd w:val="clear" w:color="auto" w:fill="FFFFFF"/>
        </w:rPr>
        <w:t xml:space="preserve"> the Right-to-Know law.  </w:t>
      </w:r>
      <w:r w:rsidRPr="00BD6BC2">
        <w:rPr>
          <w:rFonts w:ascii="Times New Roman" w:hAnsi="Times New Roman"/>
          <w:b/>
          <w:bCs/>
          <w:color w:val="000000"/>
          <w:szCs w:val="24"/>
          <w:shd w:val="clear" w:color="auto" w:fill="FFFFFF"/>
        </w:rPr>
        <w:t>The term includes an agency.</w:t>
      </w:r>
    </w:p>
    <w:p w14:paraId="2737C1DA" w14:textId="77777777" w:rsidR="00A274FA" w:rsidRPr="00A274FA" w:rsidRDefault="00A274FA" w:rsidP="005916DE">
      <w:pPr>
        <w:ind w:left="720"/>
        <w:rPr>
          <w:rFonts w:ascii="Times New Roman" w:hAnsi="Times New Roman"/>
          <w:szCs w:val="24"/>
        </w:rPr>
      </w:pPr>
    </w:p>
    <w:p w14:paraId="21148079" w14:textId="77777777" w:rsidR="00A274FA" w:rsidRPr="00A274FA" w:rsidRDefault="00A274FA" w:rsidP="005916DE">
      <w:pPr>
        <w:ind w:left="720"/>
        <w:rPr>
          <w:rFonts w:ascii="Times New Roman" w:hAnsi="Times New Roman"/>
          <w:szCs w:val="24"/>
          <w:u w:val="single"/>
        </w:rPr>
      </w:pPr>
      <w:r w:rsidRPr="00A274FA">
        <w:rPr>
          <w:rFonts w:ascii="Times New Roman" w:hAnsi="Times New Roman"/>
          <w:szCs w:val="24"/>
          <w:u w:val="single"/>
        </w:rPr>
        <w:t>Open Records Officer</w:t>
      </w:r>
    </w:p>
    <w:p w14:paraId="2A9155E2" w14:textId="77777777" w:rsidR="00A274FA" w:rsidRPr="00A274FA" w:rsidRDefault="00A274FA" w:rsidP="005916DE">
      <w:pPr>
        <w:ind w:left="720"/>
        <w:rPr>
          <w:rFonts w:ascii="Times New Roman" w:hAnsi="Times New Roman"/>
          <w:szCs w:val="24"/>
        </w:rPr>
      </w:pPr>
    </w:p>
    <w:p w14:paraId="24989439" w14:textId="77777777" w:rsidR="00A274FA" w:rsidRPr="00A274FA" w:rsidRDefault="00A274FA" w:rsidP="005916DE">
      <w:pPr>
        <w:ind w:left="720"/>
        <w:rPr>
          <w:rFonts w:ascii="Times New Roman" w:hAnsi="Times New Roman"/>
          <w:szCs w:val="24"/>
        </w:rPr>
      </w:pPr>
      <w:r w:rsidRPr="00A274FA">
        <w:rPr>
          <w:rFonts w:ascii="Times New Roman" w:hAnsi="Times New Roman"/>
          <w:szCs w:val="24"/>
        </w:rPr>
        <w:t xml:space="preserve">The Board designates the Board Secretary as the Open Records Officer with responsibilities including, but not limited to:  </w:t>
      </w:r>
    </w:p>
    <w:p w14:paraId="0C7B0F60" w14:textId="77777777" w:rsidR="00A274FA" w:rsidRPr="00A274FA" w:rsidRDefault="00A274FA" w:rsidP="005916DE">
      <w:pPr>
        <w:ind w:left="720"/>
        <w:rPr>
          <w:rFonts w:ascii="Times New Roman" w:hAnsi="Times New Roman"/>
          <w:szCs w:val="24"/>
        </w:rPr>
      </w:pPr>
    </w:p>
    <w:p w14:paraId="68097FFC" w14:textId="77777777" w:rsidR="00A274FA" w:rsidRPr="00A274FA" w:rsidRDefault="005916DE" w:rsidP="005916DE">
      <w:pPr>
        <w:tabs>
          <w:tab w:val="left" w:pos="1080"/>
          <w:tab w:val="left" w:pos="1440"/>
        </w:tabs>
        <w:spacing w:after="120"/>
        <w:ind w:left="1440" w:hanging="720"/>
        <w:rPr>
          <w:rFonts w:ascii="Times New Roman" w:hAnsi="Times New Roman"/>
          <w:szCs w:val="24"/>
        </w:rPr>
      </w:pPr>
      <w:r>
        <w:rPr>
          <w:rFonts w:ascii="Times New Roman" w:hAnsi="Times New Roman"/>
          <w:szCs w:val="24"/>
        </w:rPr>
        <w:lastRenderedPageBreak/>
        <w:tab/>
      </w:r>
      <w:r w:rsidR="00A274FA" w:rsidRPr="00A274FA">
        <w:rPr>
          <w:rFonts w:ascii="Times New Roman" w:hAnsi="Times New Roman"/>
          <w:szCs w:val="24"/>
        </w:rPr>
        <w:t>1.</w:t>
      </w:r>
      <w:r w:rsidR="00A274FA" w:rsidRPr="00A274FA">
        <w:rPr>
          <w:rFonts w:ascii="Times New Roman" w:hAnsi="Times New Roman"/>
          <w:szCs w:val="24"/>
        </w:rPr>
        <w:tab/>
        <w:t>Receiving and processing written requests for access to records in accordance with law, Board policy and any relevant administrative regulations.</w:t>
      </w:r>
    </w:p>
    <w:p w14:paraId="4F7FC388" w14:textId="77777777" w:rsidR="00A274FA" w:rsidRPr="00A274FA" w:rsidRDefault="005916DE" w:rsidP="005916DE">
      <w:pPr>
        <w:tabs>
          <w:tab w:val="left" w:pos="1080"/>
          <w:tab w:val="left" w:pos="1440"/>
        </w:tabs>
        <w:spacing w:after="120"/>
        <w:ind w:left="1440" w:hanging="720"/>
        <w:rPr>
          <w:rFonts w:ascii="Times New Roman" w:hAnsi="Times New Roman"/>
          <w:szCs w:val="24"/>
        </w:rPr>
      </w:pPr>
      <w:r>
        <w:rPr>
          <w:rFonts w:ascii="Times New Roman" w:hAnsi="Times New Roman"/>
          <w:szCs w:val="24"/>
        </w:rPr>
        <w:tab/>
      </w:r>
      <w:r w:rsidR="00A274FA" w:rsidRPr="00A274FA">
        <w:rPr>
          <w:rFonts w:ascii="Times New Roman" w:hAnsi="Times New Roman"/>
          <w:szCs w:val="24"/>
        </w:rPr>
        <w:t>2.</w:t>
      </w:r>
      <w:r w:rsidR="00A274FA" w:rsidRPr="00A274FA">
        <w:rPr>
          <w:rFonts w:ascii="Times New Roman" w:hAnsi="Times New Roman"/>
          <w:szCs w:val="24"/>
        </w:rPr>
        <w:tab/>
        <w:t xml:space="preserve">Directing requests to other appropriate individuals in the </w:t>
      </w:r>
      <w:proofErr w:type="gramStart"/>
      <w:r w:rsidR="00A274FA" w:rsidRPr="00A274FA">
        <w:rPr>
          <w:rFonts w:ascii="Times New Roman" w:hAnsi="Times New Roman"/>
          <w:szCs w:val="24"/>
        </w:rPr>
        <w:t>District</w:t>
      </w:r>
      <w:proofErr w:type="gramEnd"/>
      <w:r w:rsidR="00A274FA" w:rsidRPr="00A274FA">
        <w:rPr>
          <w:rFonts w:ascii="Times New Roman" w:hAnsi="Times New Roman"/>
          <w:szCs w:val="24"/>
        </w:rPr>
        <w:t xml:space="preserve"> or in another agency.</w:t>
      </w:r>
    </w:p>
    <w:p w14:paraId="737D2234" w14:textId="77777777" w:rsidR="00A274FA" w:rsidRPr="00A274FA" w:rsidRDefault="005916DE" w:rsidP="005916DE">
      <w:pPr>
        <w:tabs>
          <w:tab w:val="left" w:pos="1080"/>
          <w:tab w:val="left" w:pos="1440"/>
        </w:tabs>
        <w:spacing w:after="120"/>
        <w:ind w:left="1440" w:hanging="720"/>
        <w:rPr>
          <w:rFonts w:ascii="Times New Roman" w:hAnsi="Times New Roman"/>
          <w:szCs w:val="24"/>
        </w:rPr>
      </w:pPr>
      <w:r>
        <w:rPr>
          <w:rFonts w:ascii="Times New Roman" w:hAnsi="Times New Roman"/>
          <w:szCs w:val="24"/>
        </w:rPr>
        <w:tab/>
      </w:r>
      <w:r w:rsidR="00A274FA" w:rsidRPr="00A274FA">
        <w:rPr>
          <w:rFonts w:ascii="Times New Roman" w:hAnsi="Times New Roman"/>
          <w:szCs w:val="24"/>
        </w:rPr>
        <w:t>3.</w:t>
      </w:r>
      <w:r w:rsidR="00A274FA" w:rsidRPr="00A274FA">
        <w:rPr>
          <w:rFonts w:ascii="Times New Roman" w:hAnsi="Times New Roman"/>
          <w:szCs w:val="24"/>
        </w:rPr>
        <w:tab/>
        <w:t>Tracking the District’s progress in responding to requests.</w:t>
      </w:r>
    </w:p>
    <w:p w14:paraId="22961104" w14:textId="77777777" w:rsidR="00A274FA" w:rsidRPr="00A274FA" w:rsidRDefault="005916DE" w:rsidP="005916DE">
      <w:pPr>
        <w:tabs>
          <w:tab w:val="left" w:pos="1080"/>
          <w:tab w:val="left" w:pos="1440"/>
        </w:tabs>
        <w:spacing w:after="120"/>
        <w:ind w:left="1440" w:hanging="720"/>
        <w:rPr>
          <w:rFonts w:ascii="Times New Roman" w:hAnsi="Times New Roman"/>
          <w:szCs w:val="24"/>
        </w:rPr>
      </w:pPr>
      <w:r>
        <w:rPr>
          <w:rFonts w:ascii="Times New Roman" w:hAnsi="Times New Roman"/>
          <w:szCs w:val="24"/>
        </w:rPr>
        <w:tab/>
      </w:r>
      <w:r w:rsidR="00A274FA" w:rsidRPr="00A274FA">
        <w:rPr>
          <w:rFonts w:ascii="Times New Roman" w:hAnsi="Times New Roman"/>
          <w:szCs w:val="24"/>
        </w:rPr>
        <w:t>4.</w:t>
      </w:r>
      <w:r w:rsidR="00A274FA" w:rsidRPr="00A274FA">
        <w:rPr>
          <w:rFonts w:ascii="Times New Roman" w:hAnsi="Times New Roman"/>
          <w:szCs w:val="24"/>
        </w:rPr>
        <w:tab/>
        <w:t>Issuing interim and final responses to submitted requests in accordance with the law, Board Policy, and any relevant administrative regulation.</w:t>
      </w:r>
    </w:p>
    <w:p w14:paraId="72177E1F" w14:textId="77777777" w:rsidR="00A274FA" w:rsidRPr="00A274FA" w:rsidRDefault="00A274FA" w:rsidP="005916DE">
      <w:pPr>
        <w:rPr>
          <w:rFonts w:ascii="Times New Roman" w:hAnsi="Times New Roman"/>
          <w:szCs w:val="24"/>
          <w:u w:val="single"/>
        </w:rPr>
      </w:pPr>
    </w:p>
    <w:p w14:paraId="0A4E69E5" w14:textId="77777777" w:rsidR="00A274FA" w:rsidRPr="00A274FA" w:rsidRDefault="00A274FA" w:rsidP="005916DE">
      <w:pPr>
        <w:ind w:left="720"/>
        <w:rPr>
          <w:rFonts w:ascii="Times New Roman" w:hAnsi="Times New Roman"/>
          <w:szCs w:val="24"/>
          <w:u w:val="single"/>
        </w:rPr>
      </w:pPr>
      <w:r w:rsidRPr="00A274FA">
        <w:rPr>
          <w:rFonts w:ascii="Times New Roman" w:hAnsi="Times New Roman"/>
          <w:szCs w:val="24"/>
          <w:u w:val="single"/>
        </w:rPr>
        <w:t>Request for Access</w:t>
      </w:r>
    </w:p>
    <w:p w14:paraId="7D4128C4" w14:textId="77777777" w:rsidR="00A274FA" w:rsidRPr="00A274FA" w:rsidRDefault="00A274FA" w:rsidP="005916DE">
      <w:pPr>
        <w:ind w:left="720"/>
        <w:rPr>
          <w:rFonts w:ascii="Times New Roman" w:hAnsi="Times New Roman"/>
          <w:szCs w:val="24"/>
        </w:rPr>
      </w:pPr>
    </w:p>
    <w:p w14:paraId="47C5D858" w14:textId="77777777" w:rsidR="003B0D2B" w:rsidRPr="003B0D2B" w:rsidRDefault="00A274FA" w:rsidP="003B0D2B">
      <w:pPr>
        <w:widowControl w:val="0"/>
        <w:tabs>
          <w:tab w:val="left" w:pos="429"/>
          <w:tab w:val="left" w:pos="879"/>
        </w:tabs>
        <w:ind w:left="720"/>
        <w:rPr>
          <w:rFonts w:ascii="Times New Roman" w:hAnsi="Times New Roman"/>
          <w:b/>
        </w:rPr>
      </w:pPr>
      <w:r w:rsidRPr="00A274FA">
        <w:rPr>
          <w:rFonts w:ascii="Times New Roman" w:hAnsi="Times New Roman"/>
          <w:szCs w:val="24"/>
        </w:rPr>
        <w:t xml:space="preserve">A written request for access to a public record shall be submitted on the required form(s) and addressed to the Open Records Officer/Board Secretary at the Warren County School District, </w:t>
      </w:r>
      <w:r w:rsidR="003B0D2B" w:rsidRPr="002855F0">
        <w:rPr>
          <w:rFonts w:ascii="Times New Roman" w:hAnsi="Times New Roman"/>
          <w:szCs w:val="24"/>
        </w:rPr>
        <w:t>6820 Market Street, Russell, PA 16345-3406</w:t>
      </w:r>
      <w:r w:rsidR="003B0D2B" w:rsidRPr="002855F0">
        <w:t xml:space="preserve"> </w:t>
      </w:r>
      <w:r w:rsidR="003B0D2B" w:rsidRPr="002855F0">
        <w:rPr>
          <w:rFonts w:ascii="Times New Roman" w:hAnsi="Times New Roman"/>
          <w:szCs w:val="24"/>
        </w:rPr>
        <w:t xml:space="preserve">  </w:t>
      </w:r>
      <w:r w:rsidR="003B0D2B" w:rsidRPr="002855F0">
        <w:rPr>
          <w:rFonts w:ascii="Times New Roman" w:hAnsi="Times New Roman"/>
        </w:rPr>
        <w:t>In order for a citizen to be afforded the protections under the Right to Know Law, a request must be in writing and addressed to the Open Records Officer.</w:t>
      </w:r>
      <w:r w:rsidR="003B0D2B" w:rsidRPr="003B0D2B">
        <w:rPr>
          <w:rFonts w:ascii="Times New Roman" w:hAnsi="Times New Roman"/>
          <w:b/>
        </w:rPr>
        <w:t xml:space="preserve">  </w:t>
      </w:r>
    </w:p>
    <w:p w14:paraId="0C098C9A" w14:textId="77777777" w:rsidR="00A274FA" w:rsidRPr="00A274FA" w:rsidRDefault="00A274FA" w:rsidP="005916DE">
      <w:pPr>
        <w:ind w:left="720"/>
        <w:rPr>
          <w:rFonts w:ascii="Times New Roman" w:hAnsi="Times New Roman"/>
          <w:szCs w:val="24"/>
        </w:rPr>
      </w:pPr>
    </w:p>
    <w:p w14:paraId="6563A13F" w14:textId="77777777" w:rsidR="00A274FA" w:rsidRPr="00A274FA" w:rsidRDefault="00A274FA" w:rsidP="005916DE">
      <w:pPr>
        <w:ind w:left="720"/>
        <w:rPr>
          <w:rFonts w:ascii="Times New Roman" w:hAnsi="Times New Roman"/>
          <w:szCs w:val="24"/>
        </w:rPr>
      </w:pPr>
      <w:r w:rsidRPr="00A274FA">
        <w:rPr>
          <w:rFonts w:ascii="Times New Roman" w:hAnsi="Times New Roman"/>
          <w:szCs w:val="24"/>
        </w:rPr>
        <w:t xml:space="preserve">Written requests may be submitted to the </w:t>
      </w:r>
      <w:proofErr w:type="gramStart"/>
      <w:r w:rsidRPr="00A274FA">
        <w:rPr>
          <w:rFonts w:ascii="Times New Roman" w:hAnsi="Times New Roman"/>
          <w:szCs w:val="24"/>
        </w:rPr>
        <w:t>District</w:t>
      </w:r>
      <w:proofErr w:type="gramEnd"/>
      <w:r w:rsidRPr="00A274FA">
        <w:rPr>
          <w:rFonts w:ascii="Times New Roman" w:hAnsi="Times New Roman"/>
          <w:szCs w:val="24"/>
        </w:rPr>
        <w:t xml:space="preserve"> in person, by mail, to a designated facsimile machine, and to a designated e-mail address.</w:t>
      </w:r>
    </w:p>
    <w:p w14:paraId="3A2DDBA8" w14:textId="77777777" w:rsidR="00A274FA" w:rsidRPr="00A274FA" w:rsidRDefault="00A274FA" w:rsidP="005916DE">
      <w:pPr>
        <w:ind w:left="720"/>
        <w:rPr>
          <w:rFonts w:ascii="Times New Roman" w:hAnsi="Times New Roman"/>
          <w:szCs w:val="24"/>
        </w:rPr>
      </w:pPr>
    </w:p>
    <w:p w14:paraId="0C5099D8" w14:textId="77777777" w:rsidR="00A274FA" w:rsidRPr="00A274FA" w:rsidRDefault="00A274FA" w:rsidP="005916DE">
      <w:pPr>
        <w:ind w:left="720"/>
        <w:rPr>
          <w:rFonts w:ascii="Times New Roman" w:hAnsi="Times New Roman"/>
          <w:szCs w:val="24"/>
        </w:rPr>
      </w:pPr>
      <w:r w:rsidRPr="00A274FA">
        <w:rPr>
          <w:rFonts w:ascii="Times New Roman" w:hAnsi="Times New Roman"/>
          <w:szCs w:val="24"/>
        </w:rPr>
        <w:t>Each request must include the following information:</w:t>
      </w:r>
    </w:p>
    <w:p w14:paraId="0B2AB6D5" w14:textId="77777777" w:rsidR="00A274FA" w:rsidRPr="00A274FA" w:rsidRDefault="00A274FA" w:rsidP="005916DE">
      <w:pPr>
        <w:ind w:left="720"/>
        <w:rPr>
          <w:rFonts w:ascii="Times New Roman" w:hAnsi="Times New Roman"/>
          <w:szCs w:val="24"/>
        </w:rPr>
      </w:pPr>
    </w:p>
    <w:p w14:paraId="00B4C82C" w14:textId="77777777" w:rsidR="00A274FA" w:rsidRPr="00A274FA" w:rsidRDefault="005916DE" w:rsidP="005916DE">
      <w:pPr>
        <w:tabs>
          <w:tab w:val="left" w:pos="1080"/>
          <w:tab w:val="left" w:pos="1440"/>
        </w:tabs>
        <w:spacing w:after="120"/>
        <w:ind w:left="1440" w:hanging="720"/>
        <w:rPr>
          <w:rFonts w:ascii="Times New Roman" w:hAnsi="Times New Roman"/>
          <w:szCs w:val="24"/>
        </w:rPr>
      </w:pPr>
      <w:r>
        <w:rPr>
          <w:rFonts w:ascii="Times New Roman" w:hAnsi="Times New Roman"/>
          <w:szCs w:val="24"/>
        </w:rPr>
        <w:tab/>
      </w:r>
      <w:r w:rsidR="00A274FA" w:rsidRPr="00A274FA">
        <w:rPr>
          <w:rFonts w:ascii="Times New Roman" w:hAnsi="Times New Roman"/>
          <w:szCs w:val="24"/>
        </w:rPr>
        <w:t>1.</w:t>
      </w:r>
      <w:r w:rsidR="00A274FA" w:rsidRPr="00A274FA">
        <w:rPr>
          <w:rFonts w:ascii="Times New Roman" w:hAnsi="Times New Roman"/>
          <w:szCs w:val="24"/>
        </w:rPr>
        <w:tab/>
        <w:t xml:space="preserve">Identification or description of the requested record, in sufficient detail to enable the Open Records Officer to ascertain </w:t>
      </w:r>
      <w:r>
        <w:rPr>
          <w:rFonts w:ascii="Times New Roman" w:hAnsi="Times New Roman"/>
          <w:szCs w:val="24"/>
        </w:rPr>
        <w:t>which record is being requested.</w:t>
      </w:r>
    </w:p>
    <w:p w14:paraId="326FFBB4" w14:textId="77777777" w:rsidR="00A274FA" w:rsidRPr="00A274FA" w:rsidRDefault="005916DE" w:rsidP="005916DE">
      <w:pPr>
        <w:tabs>
          <w:tab w:val="left" w:pos="1080"/>
          <w:tab w:val="left" w:pos="1440"/>
        </w:tabs>
        <w:spacing w:after="120"/>
        <w:ind w:left="1440" w:hanging="720"/>
        <w:rPr>
          <w:rFonts w:ascii="Times New Roman" w:hAnsi="Times New Roman"/>
          <w:szCs w:val="24"/>
        </w:rPr>
      </w:pPr>
      <w:r>
        <w:rPr>
          <w:rFonts w:ascii="Times New Roman" w:hAnsi="Times New Roman"/>
          <w:szCs w:val="24"/>
        </w:rPr>
        <w:tab/>
      </w:r>
      <w:r w:rsidR="00A274FA" w:rsidRPr="00A274FA">
        <w:rPr>
          <w:rFonts w:ascii="Times New Roman" w:hAnsi="Times New Roman"/>
          <w:szCs w:val="24"/>
        </w:rPr>
        <w:t>2.</w:t>
      </w:r>
      <w:r w:rsidR="00A274FA" w:rsidRPr="00A274FA">
        <w:rPr>
          <w:rFonts w:ascii="Times New Roman" w:hAnsi="Times New Roman"/>
          <w:szCs w:val="24"/>
        </w:rPr>
        <w:tab/>
        <w:t>Medium in which the record is requested.</w:t>
      </w:r>
    </w:p>
    <w:p w14:paraId="0D17F951" w14:textId="77777777" w:rsidR="00A274FA" w:rsidRDefault="005916DE" w:rsidP="005916DE">
      <w:pPr>
        <w:tabs>
          <w:tab w:val="left" w:pos="1080"/>
          <w:tab w:val="left" w:pos="1440"/>
        </w:tabs>
        <w:spacing w:after="120"/>
        <w:ind w:left="1440" w:hanging="720"/>
        <w:rPr>
          <w:rFonts w:ascii="Times New Roman" w:hAnsi="Times New Roman"/>
          <w:szCs w:val="24"/>
        </w:rPr>
      </w:pPr>
      <w:r>
        <w:rPr>
          <w:rFonts w:ascii="Times New Roman" w:hAnsi="Times New Roman"/>
          <w:szCs w:val="24"/>
        </w:rPr>
        <w:tab/>
      </w:r>
      <w:r w:rsidR="00A274FA" w:rsidRPr="00A274FA">
        <w:rPr>
          <w:rFonts w:ascii="Times New Roman" w:hAnsi="Times New Roman"/>
          <w:szCs w:val="24"/>
        </w:rPr>
        <w:t>3.</w:t>
      </w:r>
      <w:r w:rsidR="00A274FA" w:rsidRPr="00A274FA">
        <w:rPr>
          <w:rFonts w:ascii="Times New Roman" w:hAnsi="Times New Roman"/>
          <w:szCs w:val="24"/>
        </w:rPr>
        <w:tab/>
        <w:t xml:space="preserve">Name and address of the individual to receive the </w:t>
      </w:r>
      <w:proofErr w:type="gramStart"/>
      <w:r w:rsidR="00A274FA" w:rsidRPr="00A274FA">
        <w:rPr>
          <w:rFonts w:ascii="Times New Roman" w:hAnsi="Times New Roman"/>
          <w:szCs w:val="24"/>
        </w:rPr>
        <w:t>District's</w:t>
      </w:r>
      <w:proofErr w:type="gramEnd"/>
      <w:r w:rsidR="00A274FA" w:rsidRPr="00A274FA">
        <w:rPr>
          <w:rFonts w:ascii="Times New Roman" w:hAnsi="Times New Roman"/>
          <w:szCs w:val="24"/>
        </w:rPr>
        <w:t xml:space="preserve"> response.</w:t>
      </w:r>
    </w:p>
    <w:p w14:paraId="6BC45DFF" w14:textId="77777777" w:rsidR="005916DE" w:rsidRPr="00A274FA" w:rsidRDefault="005916DE" w:rsidP="005916DE">
      <w:pPr>
        <w:ind w:left="720"/>
        <w:rPr>
          <w:rFonts w:ascii="Times New Roman" w:hAnsi="Times New Roman"/>
          <w:szCs w:val="24"/>
        </w:rPr>
      </w:pPr>
    </w:p>
    <w:p w14:paraId="6756DF5B" w14:textId="77777777" w:rsidR="00A274FA" w:rsidRPr="00A274FA" w:rsidRDefault="00A274FA" w:rsidP="005916DE">
      <w:pPr>
        <w:ind w:left="720"/>
        <w:rPr>
          <w:rFonts w:ascii="Times New Roman" w:hAnsi="Times New Roman"/>
          <w:szCs w:val="24"/>
        </w:rPr>
      </w:pPr>
      <w:r w:rsidRPr="00A274FA">
        <w:rPr>
          <w:rFonts w:ascii="Times New Roman" w:hAnsi="Times New Roman"/>
          <w:szCs w:val="24"/>
        </w:rPr>
        <w:t xml:space="preserve">The </w:t>
      </w:r>
      <w:proofErr w:type="gramStart"/>
      <w:r w:rsidRPr="00A274FA">
        <w:rPr>
          <w:rFonts w:ascii="Times New Roman" w:hAnsi="Times New Roman"/>
          <w:szCs w:val="24"/>
        </w:rPr>
        <w:t>District</w:t>
      </w:r>
      <w:proofErr w:type="gramEnd"/>
      <w:r w:rsidRPr="00A274FA">
        <w:rPr>
          <w:rFonts w:ascii="Times New Roman" w:hAnsi="Times New Roman"/>
          <w:szCs w:val="24"/>
        </w:rPr>
        <w:t xml:space="preserve"> shall not require an explanation of the reason for the request or the intended use of the requested record, unless otherwise required by law.</w:t>
      </w:r>
    </w:p>
    <w:p w14:paraId="0AC394E2" w14:textId="77777777" w:rsidR="00A274FA" w:rsidRPr="00A274FA" w:rsidRDefault="00A274FA" w:rsidP="005916DE">
      <w:pPr>
        <w:ind w:left="720"/>
        <w:rPr>
          <w:rFonts w:ascii="Times New Roman" w:hAnsi="Times New Roman"/>
          <w:szCs w:val="24"/>
        </w:rPr>
      </w:pPr>
    </w:p>
    <w:p w14:paraId="0C334805" w14:textId="77777777" w:rsidR="00A274FA" w:rsidRPr="00A274FA" w:rsidRDefault="002103CC" w:rsidP="005916DE">
      <w:pPr>
        <w:ind w:left="720"/>
        <w:rPr>
          <w:rFonts w:ascii="Times New Roman" w:hAnsi="Times New Roman"/>
          <w:szCs w:val="24"/>
          <w:u w:val="single"/>
        </w:rPr>
      </w:pPr>
      <w:r>
        <w:rPr>
          <w:rFonts w:ascii="Times New Roman" w:hAnsi="Times New Roman"/>
          <w:szCs w:val="24"/>
          <w:u w:val="single"/>
        </w:rPr>
        <w:t>Response t</w:t>
      </w:r>
      <w:r w:rsidR="00A274FA" w:rsidRPr="00A274FA">
        <w:rPr>
          <w:rFonts w:ascii="Times New Roman" w:hAnsi="Times New Roman"/>
          <w:szCs w:val="24"/>
          <w:u w:val="single"/>
        </w:rPr>
        <w:t>o Request</w:t>
      </w:r>
    </w:p>
    <w:p w14:paraId="265E97D9" w14:textId="77777777" w:rsidR="00A274FA" w:rsidRPr="00A274FA" w:rsidRDefault="00A274FA" w:rsidP="005916DE">
      <w:pPr>
        <w:ind w:left="720"/>
        <w:rPr>
          <w:rFonts w:ascii="Times New Roman" w:hAnsi="Times New Roman"/>
          <w:szCs w:val="24"/>
        </w:rPr>
      </w:pPr>
    </w:p>
    <w:p w14:paraId="15F423DF" w14:textId="77777777" w:rsidR="00A274FA" w:rsidRPr="00A274FA" w:rsidRDefault="00A274FA" w:rsidP="005916DE">
      <w:pPr>
        <w:ind w:left="720"/>
        <w:rPr>
          <w:rFonts w:ascii="Times New Roman" w:hAnsi="Times New Roman"/>
          <w:szCs w:val="24"/>
        </w:rPr>
      </w:pPr>
      <w:r w:rsidRPr="00A274FA">
        <w:rPr>
          <w:rFonts w:ascii="Times New Roman" w:hAnsi="Times New Roman"/>
          <w:szCs w:val="24"/>
        </w:rPr>
        <w:t>Upon receipt of a written request for access to a record, the Open Records Officer shall respond as promptly as possible under the existing circumstances, and the initial response time shall not exceed five (5) business days from the date the written request is received by the Open Records Officer.</w:t>
      </w:r>
    </w:p>
    <w:p w14:paraId="5210D2CA" w14:textId="77777777" w:rsidR="00A274FA" w:rsidRPr="00A274FA" w:rsidRDefault="00A274FA" w:rsidP="005916DE">
      <w:pPr>
        <w:ind w:left="720"/>
        <w:rPr>
          <w:rFonts w:ascii="Times New Roman" w:hAnsi="Times New Roman"/>
          <w:szCs w:val="24"/>
        </w:rPr>
      </w:pPr>
    </w:p>
    <w:p w14:paraId="6A7372BC" w14:textId="77777777" w:rsidR="00A274FA" w:rsidRPr="00A274FA" w:rsidRDefault="00A274FA" w:rsidP="005916DE">
      <w:pPr>
        <w:ind w:left="720"/>
        <w:rPr>
          <w:rFonts w:ascii="Times New Roman" w:hAnsi="Times New Roman"/>
          <w:szCs w:val="24"/>
        </w:rPr>
      </w:pPr>
      <w:r w:rsidRPr="00A274FA">
        <w:rPr>
          <w:rFonts w:ascii="Times New Roman" w:hAnsi="Times New Roman"/>
          <w:szCs w:val="24"/>
        </w:rPr>
        <w:t>The initial response shall grant access to the requested record; deny access to the requested record; partially grant and partially deny access to the requested record; notify the requester of the need for an extension of time to fully respond as permitted by law; or request more detail from the requester to clearly identify the requested material.</w:t>
      </w:r>
    </w:p>
    <w:p w14:paraId="6A0590F4" w14:textId="77777777" w:rsidR="00A274FA" w:rsidRPr="00A274FA" w:rsidRDefault="00A274FA" w:rsidP="005916DE">
      <w:pPr>
        <w:ind w:left="720"/>
        <w:rPr>
          <w:rFonts w:ascii="Times New Roman" w:hAnsi="Times New Roman"/>
          <w:szCs w:val="24"/>
        </w:rPr>
      </w:pPr>
    </w:p>
    <w:p w14:paraId="7296C7BD" w14:textId="77777777" w:rsidR="00A274FA" w:rsidRPr="00A274FA" w:rsidRDefault="00A274FA" w:rsidP="005916DE">
      <w:pPr>
        <w:spacing w:before="75" w:after="150"/>
        <w:ind w:left="720" w:right="150"/>
        <w:rPr>
          <w:rFonts w:ascii="Times New Roman" w:hAnsi="Times New Roman"/>
          <w:szCs w:val="24"/>
        </w:rPr>
      </w:pPr>
      <w:r w:rsidRPr="00A274FA">
        <w:rPr>
          <w:rFonts w:ascii="Times New Roman" w:hAnsi="Times New Roman"/>
          <w:szCs w:val="24"/>
        </w:rPr>
        <w:t>If the District fails to send a response to a request within five (5) business days of receipt of the request, the request for access shall be deemed denied.</w:t>
      </w:r>
    </w:p>
    <w:p w14:paraId="1D799B78" w14:textId="77777777" w:rsidR="00A274FA" w:rsidRPr="00A274FA" w:rsidRDefault="00A274FA" w:rsidP="005916DE">
      <w:pPr>
        <w:ind w:left="720"/>
        <w:rPr>
          <w:rFonts w:ascii="Times New Roman" w:hAnsi="Times New Roman"/>
          <w:szCs w:val="24"/>
        </w:rPr>
      </w:pPr>
      <w:r w:rsidRPr="00A274FA">
        <w:rPr>
          <w:rFonts w:ascii="Times New Roman" w:hAnsi="Times New Roman"/>
          <w:szCs w:val="24"/>
        </w:rPr>
        <w:t>If the Open Records Officer determines that an extension of time is required to respond to a request, in accordance with the factors stated in law, written notice shall be sent within five (5) business days of receipt of request. The notice shall indicate that the request for access is being reviewed, the reason that the review requires an extension, a reasonable date when the response is expected, and an estimate of applicable fees owed when the record becomes available.</w:t>
      </w:r>
    </w:p>
    <w:p w14:paraId="5D4DFD2B" w14:textId="77777777" w:rsidR="00A274FA" w:rsidRPr="00A274FA" w:rsidRDefault="00A274FA" w:rsidP="005916DE">
      <w:pPr>
        <w:ind w:left="720"/>
        <w:rPr>
          <w:rFonts w:ascii="Times New Roman" w:hAnsi="Times New Roman"/>
          <w:szCs w:val="24"/>
        </w:rPr>
      </w:pPr>
    </w:p>
    <w:p w14:paraId="13F64BC4" w14:textId="77777777" w:rsidR="00A274FA" w:rsidRPr="00A274FA" w:rsidRDefault="00A274FA" w:rsidP="005916DE">
      <w:pPr>
        <w:ind w:left="720"/>
        <w:rPr>
          <w:rFonts w:ascii="Times New Roman" w:hAnsi="Times New Roman"/>
          <w:szCs w:val="24"/>
        </w:rPr>
      </w:pPr>
      <w:r w:rsidRPr="00A274FA">
        <w:rPr>
          <w:rFonts w:ascii="Times New Roman" w:hAnsi="Times New Roman"/>
          <w:szCs w:val="24"/>
        </w:rPr>
        <w:t>Up to a thirty (30) day extension for one of the listed reasons does not require the consent of the requester. If the response is not given by the specified date, it shall be deemed denied on the day following that date.</w:t>
      </w:r>
    </w:p>
    <w:p w14:paraId="6AC55C51" w14:textId="77777777" w:rsidR="00A274FA" w:rsidRPr="00A274FA" w:rsidRDefault="00A274FA" w:rsidP="005916DE">
      <w:pPr>
        <w:ind w:left="720"/>
        <w:rPr>
          <w:rFonts w:ascii="Times New Roman" w:hAnsi="Times New Roman"/>
          <w:szCs w:val="24"/>
        </w:rPr>
      </w:pPr>
    </w:p>
    <w:p w14:paraId="30737F85" w14:textId="77777777" w:rsidR="00A274FA" w:rsidRPr="00A274FA" w:rsidRDefault="00A274FA" w:rsidP="005916DE">
      <w:pPr>
        <w:ind w:left="720"/>
        <w:rPr>
          <w:rFonts w:ascii="Times New Roman" w:hAnsi="Times New Roman"/>
          <w:szCs w:val="24"/>
        </w:rPr>
      </w:pPr>
    </w:p>
    <w:p w14:paraId="59EFE0F7" w14:textId="77777777" w:rsidR="00A274FA" w:rsidRPr="00A274FA" w:rsidRDefault="00A274FA" w:rsidP="005916DE">
      <w:pPr>
        <w:ind w:left="720"/>
        <w:rPr>
          <w:rFonts w:ascii="Times New Roman" w:hAnsi="Times New Roman"/>
          <w:szCs w:val="24"/>
        </w:rPr>
      </w:pPr>
      <w:r w:rsidRPr="00A274FA">
        <w:rPr>
          <w:rFonts w:ascii="Times New Roman" w:hAnsi="Times New Roman"/>
          <w:szCs w:val="24"/>
        </w:rPr>
        <w:t xml:space="preserve">When responding to a request for access, the </w:t>
      </w:r>
      <w:proofErr w:type="gramStart"/>
      <w:r w:rsidRPr="00A274FA">
        <w:rPr>
          <w:rFonts w:ascii="Times New Roman" w:hAnsi="Times New Roman"/>
          <w:szCs w:val="24"/>
        </w:rPr>
        <w:t>District</w:t>
      </w:r>
      <w:proofErr w:type="gramEnd"/>
      <w:r w:rsidRPr="00A274FA">
        <w:rPr>
          <w:rFonts w:ascii="Times New Roman" w:hAnsi="Times New Roman"/>
          <w:szCs w:val="24"/>
        </w:rPr>
        <w:t xml:space="preserve"> is not required to create a record that does not exist nor to compile, maintain, format or organize a record in a manner which the District does not currently use.</w:t>
      </w:r>
    </w:p>
    <w:p w14:paraId="629640CA" w14:textId="77777777" w:rsidR="00A274FA" w:rsidRPr="00A274FA" w:rsidRDefault="00A274FA" w:rsidP="005916DE">
      <w:pPr>
        <w:ind w:left="720"/>
        <w:rPr>
          <w:rFonts w:ascii="Times New Roman" w:hAnsi="Times New Roman"/>
          <w:szCs w:val="24"/>
        </w:rPr>
      </w:pPr>
    </w:p>
    <w:p w14:paraId="39407627" w14:textId="77777777" w:rsidR="00A274FA" w:rsidRPr="00A274FA" w:rsidRDefault="002103CC" w:rsidP="005916DE">
      <w:pPr>
        <w:ind w:left="720"/>
        <w:rPr>
          <w:rFonts w:ascii="Times New Roman" w:hAnsi="Times New Roman"/>
          <w:szCs w:val="24"/>
          <w:u w:val="single"/>
        </w:rPr>
      </w:pPr>
      <w:r>
        <w:rPr>
          <w:rFonts w:ascii="Times New Roman" w:hAnsi="Times New Roman"/>
          <w:szCs w:val="24"/>
          <w:u w:val="single"/>
        </w:rPr>
        <w:t>Granting o</w:t>
      </w:r>
      <w:r w:rsidR="00A274FA" w:rsidRPr="00A274FA">
        <w:rPr>
          <w:rFonts w:ascii="Times New Roman" w:hAnsi="Times New Roman"/>
          <w:szCs w:val="24"/>
          <w:u w:val="single"/>
        </w:rPr>
        <w:t>f Request</w:t>
      </w:r>
    </w:p>
    <w:p w14:paraId="790177CD" w14:textId="77777777" w:rsidR="00A274FA" w:rsidRPr="00A274FA" w:rsidRDefault="00A274FA" w:rsidP="005916DE">
      <w:pPr>
        <w:ind w:left="720"/>
        <w:rPr>
          <w:rFonts w:ascii="Times New Roman" w:hAnsi="Times New Roman"/>
          <w:szCs w:val="24"/>
          <w:u w:val="single"/>
        </w:rPr>
      </w:pPr>
    </w:p>
    <w:p w14:paraId="485DF82C" w14:textId="77777777" w:rsidR="00A274FA" w:rsidRPr="00A274FA" w:rsidRDefault="00A274FA" w:rsidP="005916DE">
      <w:pPr>
        <w:ind w:left="720"/>
        <w:rPr>
          <w:rFonts w:ascii="Times New Roman" w:hAnsi="Times New Roman"/>
          <w:szCs w:val="24"/>
        </w:rPr>
      </w:pPr>
      <w:r w:rsidRPr="00A274FA">
        <w:rPr>
          <w:rFonts w:ascii="Times New Roman" w:hAnsi="Times New Roman"/>
          <w:szCs w:val="24"/>
        </w:rPr>
        <w:t>If the Open Records Officer determines that the request will be granted, the response shall inform the requester that access is granted and either include information on the regular business hours of the administration office, provide electronic access, or state where the requester may go to inspect the records or information electronica</w:t>
      </w:r>
      <w:r w:rsidR="009D1DF7">
        <w:rPr>
          <w:rFonts w:ascii="Times New Roman" w:hAnsi="Times New Roman"/>
          <w:szCs w:val="24"/>
        </w:rPr>
        <w:t>lly at a publicl</w:t>
      </w:r>
      <w:r w:rsidRPr="00A274FA">
        <w:rPr>
          <w:rFonts w:ascii="Times New Roman" w:hAnsi="Times New Roman"/>
          <w:szCs w:val="24"/>
        </w:rPr>
        <w:t xml:space="preserve">y accessible site. The response shall include a copy of the fee schedule in effect, a statement that prepayment of fees is required in a specified amount if access to the records will cost </w:t>
      </w:r>
      <w:proofErr w:type="gramStart"/>
      <w:r w:rsidRPr="00A274FA">
        <w:rPr>
          <w:rFonts w:ascii="Times New Roman" w:hAnsi="Times New Roman"/>
          <w:szCs w:val="24"/>
        </w:rPr>
        <w:t>in excess of</w:t>
      </w:r>
      <w:proofErr w:type="gramEnd"/>
      <w:r w:rsidRPr="00A274FA">
        <w:rPr>
          <w:rFonts w:ascii="Times New Roman" w:hAnsi="Times New Roman"/>
          <w:szCs w:val="24"/>
        </w:rPr>
        <w:t xml:space="preserve"> $100, and the medium in which the records will be provided.</w:t>
      </w:r>
    </w:p>
    <w:p w14:paraId="58067DD5" w14:textId="77777777" w:rsidR="00A274FA" w:rsidRPr="00A274FA" w:rsidRDefault="00A274FA" w:rsidP="005916DE">
      <w:pPr>
        <w:ind w:left="720"/>
        <w:rPr>
          <w:rFonts w:ascii="Times New Roman" w:hAnsi="Times New Roman"/>
          <w:szCs w:val="24"/>
        </w:rPr>
      </w:pPr>
    </w:p>
    <w:p w14:paraId="0C164A05" w14:textId="77777777" w:rsidR="00A274FA" w:rsidRPr="00A274FA" w:rsidRDefault="00A274FA" w:rsidP="005916DE">
      <w:pPr>
        <w:ind w:left="720"/>
        <w:rPr>
          <w:rFonts w:ascii="Times New Roman" w:hAnsi="Times New Roman"/>
          <w:szCs w:val="24"/>
        </w:rPr>
      </w:pPr>
      <w:r w:rsidRPr="00A274FA">
        <w:rPr>
          <w:rFonts w:ascii="Times New Roman" w:hAnsi="Times New Roman"/>
          <w:szCs w:val="24"/>
        </w:rPr>
        <w:t>A public record shall be provided to the requester in the medium requested if it exists in that form; otherwise, it shall be provided in its existing medium. However, the District is not required to, and will not, permit use of its computers.</w:t>
      </w:r>
    </w:p>
    <w:p w14:paraId="4E225C09" w14:textId="77777777" w:rsidR="00A274FA" w:rsidRPr="00A274FA" w:rsidRDefault="00A274FA" w:rsidP="005916DE">
      <w:pPr>
        <w:ind w:left="720"/>
        <w:rPr>
          <w:rFonts w:ascii="Times New Roman" w:hAnsi="Times New Roman"/>
          <w:szCs w:val="24"/>
        </w:rPr>
      </w:pPr>
    </w:p>
    <w:p w14:paraId="1731A448" w14:textId="77777777" w:rsidR="00A274FA" w:rsidRPr="00A274FA" w:rsidRDefault="00A274FA" w:rsidP="005916DE">
      <w:pPr>
        <w:ind w:left="720"/>
        <w:rPr>
          <w:rFonts w:ascii="Times New Roman" w:hAnsi="Times New Roman"/>
          <w:szCs w:val="24"/>
        </w:rPr>
      </w:pPr>
      <w:r w:rsidRPr="00A274FA">
        <w:rPr>
          <w:rFonts w:ascii="Times New Roman" w:hAnsi="Times New Roman"/>
          <w:szCs w:val="24"/>
        </w:rPr>
        <w:t xml:space="preserve">The Open Records Officer may respond to a records request by notifying the requester that the record is available through publicly accessible electronic means.  If the requester, within thirty (30) days following receipt of the </w:t>
      </w:r>
      <w:proofErr w:type="gramStart"/>
      <w:r w:rsidRPr="00A274FA">
        <w:rPr>
          <w:rFonts w:ascii="Times New Roman" w:hAnsi="Times New Roman"/>
          <w:szCs w:val="24"/>
        </w:rPr>
        <w:t>District’s</w:t>
      </w:r>
      <w:proofErr w:type="gramEnd"/>
      <w:r w:rsidRPr="00A274FA">
        <w:rPr>
          <w:rFonts w:ascii="Times New Roman" w:hAnsi="Times New Roman"/>
          <w:szCs w:val="24"/>
        </w:rPr>
        <w:t xml:space="preserve"> notice, submits a written request to have the record converted to paper, the District shall provide access in printed form within five (5) days of receipt of the request for conversion to paper.</w:t>
      </w:r>
      <w:r w:rsidRPr="00A274FA">
        <w:rPr>
          <w:rFonts w:ascii="Times New Roman" w:hAnsi="Times New Roman"/>
          <w:szCs w:val="24"/>
        </w:rPr>
        <w:cr/>
      </w:r>
    </w:p>
    <w:p w14:paraId="66781DEB" w14:textId="77777777" w:rsidR="00A274FA" w:rsidRPr="00A274FA" w:rsidRDefault="00A274FA" w:rsidP="005916DE">
      <w:pPr>
        <w:ind w:left="720"/>
        <w:rPr>
          <w:rFonts w:ascii="Times New Roman" w:hAnsi="Times New Roman"/>
          <w:szCs w:val="24"/>
        </w:rPr>
      </w:pPr>
      <w:r w:rsidRPr="00A274FA">
        <w:rPr>
          <w:rFonts w:ascii="Times New Roman" w:hAnsi="Times New Roman"/>
          <w:szCs w:val="24"/>
        </w:rPr>
        <w:t>A requester’s right of access does not include the right to remove a record from the control or supervision of the Open Records Officer.</w:t>
      </w:r>
    </w:p>
    <w:p w14:paraId="2920B051" w14:textId="77777777" w:rsidR="00A274FA" w:rsidRPr="00A274FA" w:rsidRDefault="00A274FA" w:rsidP="005916DE">
      <w:pPr>
        <w:ind w:left="720"/>
        <w:rPr>
          <w:rFonts w:ascii="Times New Roman" w:hAnsi="Times New Roman"/>
          <w:szCs w:val="24"/>
        </w:rPr>
      </w:pPr>
    </w:p>
    <w:p w14:paraId="6618D523" w14:textId="77777777" w:rsidR="00A274FA" w:rsidRPr="00A274FA" w:rsidRDefault="00A274FA" w:rsidP="005916DE">
      <w:pPr>
        <w:ind w:left="720"/>
        <w:rPr>
          <w:rFonts w:ascii="Times New Roman" w:hAnsi="Times New Roman"/>
          <w:szCs w:val="24"/>
        </w:rPr>
      </w:pPr>
      <w:r w:rsidRPr="00A274FA">
        <w:rPr>
          <w:rFonts w:ascii="Times New Roman" w:hAnsi="Times New Roman"/>
          <w:szCs w:val="24"/>
        </w:rPr>
        <w:t>Information shall be made available to individuals with disabilities in an appropriate format, upon request and with sufficient advance notice.</w:t>
      </w:r>
    </w:p>
    <w:p w14:paraId="0BBCDA79" w14:textId="1BB3B8AC" w:rsidR="00A274FA" w:rsidRPr="00A274FA" w:rsidRDefault="002103CC" w:rsidP="005916DE">
      <w:pPr>
        <w:ind w:left="720"/>
        <w:rPr>
          <w:rFonts w:ascii="Times New Roman" w:hAnsi="Times New Roman"/>
          <w:szCs w:val="24"/>
          <w:u w:val="single"/>
        </w:rPr>
      </w:pPr>
      <w:r>
        <w:rPr>
          <w:rFonts w:ascii="Times New Roman" w:hAnsi="Times New Roman"/>
          <w:szCs w:val="24"/>
          <w:u w:val="single"/>
        </w:rPr>
        <w:lastRenderedPageBreak/>
        <w:t>Denial o</w:t>
      </w:r>
      <w:r w:rsidR="00A274FA" w:rsidRPr="00A274FA">
        <w:rPr>
          <w:rFonts w:ascii="Times New Roman" w:hAnsi="Times New Roman"/>
          <w:szCs w:val="24"/>
          <w:u w:val="single"/>
        </w:rPr>
        <w:t>f Request</w:t>
      </w:r>
    </w:p>
    <w:p w14:paraId="67161CA3" w14:textId="77777777" w:rsidR="00A274FA" w:rsidRPr="00A274FA" w:rsidRDefault="00A274FA" w:rsidP="005916DE">
      <w:pPr>
        <w:ind w:left="720"/>
        <w:rPr>
          <w:rFonts w:ascii="Times New Roman" w:hAnsi="Times New Roman"/>
          <w:szCs w:val="24"/>
        </w:rPr>
      </w:pPr>
    </w:p>
    <w:p w14:paraId="56557A65" w14:textId="77777777" w:rsidR="00A274FA" w:rsidRPr="00A274FA" w:rsidRDefault="00A274FA" w:rsidP="005916DE">
      <w:pPr>
        <w:ind w:left="720"/>
        <w:rPr>
          <w:rFonts w:ascii="Times New Roman" w:hAnsi="Times New Roman"/>
          <w:szCs w:val="24"/>
        </w:rPr>
      </w:pPr>
      <w:r w:rsidRPr="00A274FA">
        <w:rPr>
          <w:rFonts w:ascii="Times New Roman" w:hAnsi="Times New Roman"/>
          <w:szCs w:val="24"/>
        </w:rPr>
        <w:t>If the Open Records Officer denies a request for access to a record, whether in whole or in part, the written response shall include the following:</w:t>
      </w:r>
    </w:p>
    <w:p w14:paraId="28456516" w14:textId="77777777" w:rsidR="00A274FA" w:rsidRPr="00A274FA" w:rsidRDefault="00A274FA" w:rsidP="005916DE">
      <w:pPr>
        <w:ind w:left="720"/>
        <w:rPr>
          <w:rFonts w:ascii="Times New Roman" w:hAnsi="Times New Roman"/>
          <w:szCs w:val="24"/>
        </w:rPr>
      </w:pPr>
    </w:p>
    <w:p w14:paraId="0943C228" w14:textId="77777777" w:rsidR="00A274FA" w:rsidRPr="00A274FA" w:rsidRDefault="005916DE" w:rsidP="005916DE">
      <w:pPr>
        <w:tabs>
          <w:tab w:val="left" w:pos="1080"/>
          <w:tab w:val="left" w:pos="1440"/>
        </w:tabs>
        <w:spacing w:after="120"/>
        <w:ind w:left="1440" w:hanging="720"/>
        <w:rPr>
          <w:rFonts w:ascii="Times New Roman" w:hAnsi="Times New Roman"/>
          <w:szCs w:val="24"/>
        </w:rPr>
      </w:pPr>
      <w:r>
        <w:rPr>
          <w:rFonts w:ascii="Times New Roman" w:hAnsi="Times New Roman"/>
          <w:szCs w:val="24"/>
        </w:rPr>
        <w:tab/>
      </w:r>
      <w:r w:rsidR="00A274FA" w:rsidRPr="00A274FA">
        <w:rPr>
          <w:rFonts w:ascii="Times New Roman" w:hAnsi="Times New Roman"/>
          <w:szCs w:val="24"/>
        </w:rPr>
        <w:t>1.</w:t>
      </w:r>
      <w:r w:rsidR="00A274FA" w:rsidRPr="00A274FA">
        <w:rPr>
          <w:rFonts w:ascii="Times New Roman" w:hAnsi="Times New Roman"/>
          <w:szCs w:val="24"/>
        </w:rPr>
        <w:tab/>
        <w:t>Description of the record requested.</w:t>
      </w:r>
    </w:p>
    <w:p w14:paraId="077C1EC0" w14:textId="77777777" w:rsidR="00A274FA" w:rsidRPr="00A274FA" w:rsidRDefault="005916DE" w:rsidP="005916DE">
      <w:pPr>
        <w:tabs>
          <w:tab w:val="left" w:pos="1080"/>
          <w:tab w:val="left" w:pos="1440"/>
        </w:tabs>
        <w:spacing w:after="120"/>
        <w:ind w:left="1440" w:hanging="720"/>
        <w:rPr>
          <w:rFonts w:ascii="Times New Roman" w:hAnsi="Times New Roman"/>
          <w:szCs w:val="24"/>
        </w:rPr>
      </w:pPr>
      <w:r>
        <w:rPr>
          <w:rFonts w:ascii="Times New Roman" w:hAnsi="Times New Roman"/>
          <w:szCs w:val="24"/>
        </w:rPr>
        <w:tab/>
      </w:r>
      <w:r w:rsidR="00A274FA" w:rsidRPr="00A274FA">
        <w:rPr>
          <w:rFonts w:ascii="Times New Roman" w:hAnsi="Times New Roman"/>
          <w:szCs w:val="24"/>
        </w:rPr>
        <w:t>2.</w:t>
      </w:r>
      <w:r w:rsidR="00A274FA" w:rsidRPr="00A274FA">
        <w:rPr>
          <w:rFonts w:ascii="Times New Roman" w:hAnsi="Times New Roman"/>
          <w:szCs w:val="24"/>
        </w:rPr>
        <w:tab/>
        <w:t>Specific reasons for denial, including a citation of supporting legal authority.</w:t>
      </w:r>
    </w:p>
    <w:p w14:paraId="3FB4514A" w14:textId="77777777" w:rsidR="00A274FA" w:rsidRPr="00A274FA" w:rsidRDefault="005916DE" w:rsidP="005916DE">
      <w:pPr>
        <w:tabs>
          <w:tab w:val="left" w:pos="1080"/>
          <w:tab w:val="left" w:pos="1440"/>
        </w:tabs>
        <w:spacing w:after="120"/>
        <w:ind w:left="1440" w:hanging="720"/>
        <w:rPr>
          <w:rFonts w:ascii="Times New Roman" w:hAnsi="Times New Roman"/>
          <w:szCs w:val="24"/>
        </w:rPr>
      </w:pPr>
      <w:r>
        <w:rPr>
          <w:rFonts w:ascii="Times New Roman" w:hAnsi="Times New Roman"/>
          <w:szCs w:val="24"/>
        </w:rPr>
        <w:tab/>
      </w:r>
      <w:r w:rsidR="00A274FA" w:rsidRPr="00A274FA">
        <w:rPr>
          <w:rFonts w:ascii="Times New Roman" w:hAnsi="Times New Roman"/>
          <w:szCs w:val="24"/>
        </w:rPr>
        <w:t>3.</w:t>
      </w:r>
      <w:r w:rsidR="00A274FA" w:rsidRPr="00A274FA">
        <w:rPr>
          <w:rFonts w:ascii="Times New Roman" w:hAnsi="Times New Roman"/>
          <w:szCs w:val="24"/>
        </w:rPr>
        <w:tab/>
        <w:t>Name, title, business address, business telephone number, and signature of the Open Records Officer on whose authority the denial is issued.</w:t>
      </w:r>
    </w:p>
    <w:p w14:paraId="039F5DCD" w14:textId="77777777" w:rsidR="00A274FA" w:rsidRPr="00A274FA" w:rsidRDefault="005916DE" w:rsidP="005916DE">
      <w:pPr>
        <w:tabs>
          <w:tab w:val="left" w:pos="1080"/>
          <w:tab w:val="left" w:pos="1440"/>
        </w:tabs>
        <w:spacing w:after="120"/>
        <w:ind w:left="1440" w:hanging="720"/>
        <w:rPr>
          <w:rFonts w:ascii="Times New Roman" w:hAnsi="Times New Roman"/>
          <w:szCs w:val="24"/>
        </w:rPr>
      </w:pPr>
      <w:r>
        <w:rPr>
          <w:rFonts w:ascii="Times New Roman" w:hAnsi="Times New Roman"/>
          <w:szCs w:val="24"/>
        </w:rPr>
        <w:tab/>
      </w:r>
      <w:r w:rsidR="00A274FA" w:rsidRPr="00A274FA">
        <w:rPr>
          <w:rFonts w:ascii="Times New Roman" w:hAnsi="Times New Roman"/>
          <w:szCs w:val="24"/>
        </w:rPr>
        <w:t>4.</w:t>
      </w:r>
      <w:r w:rsidR="00A274FA" w:rsidRPr="00A274FA">
        <w:rPr>
          <w:rFonts w:ascii="Times New Roman" w:hAnsi="Times New Roman"/>
          <w:szCs w:val="24"/>
        </w:rPr>
        <w:tab/>
        <w:t>Date of the response.</w:t>
      </w:r>
    </w:p>
    <w:p w14:paraId="13DE33C1" w14:textId="77777777" w:rsidR="00A274FA" w:rsidRPr="00A274FA" w:rsidRDefault="005916DE" w:rsidP="005916DE">
      <w:pPr>
        <w:tabs>
          <w:tab w:val="left" w:pos="1080"/>
          <w:tab w:val="left" w:pos="1440"/>
        </w:tabs>
        <w:spacing w:after="120"/>
        <w:ind w:left="1440" w:hanging="720"/>
        <w:rPr>
          <w:rFonts w:ascii="Times New Roman" w:hAnsi="Times New Roman"/>
          <w:szCs w:val="24"/>
        </w:rPr>
      </w:pPr>
      <w:r>
        <w:rPr>
          <w:rFonts w:ascii="Times New Roman" w:hAnsi="Times New Roman"/>
          <w:szCs w:val="24"/>
        </w:rPr>
        <w:tab/>
      </w:r>
      <w:r w:rsidR="00A274FA" w:rsidRPr="00A274FA">
        <w:rPr>
          <w:rFonts w:ascii="Times New Roman" w:hAnsi="Times New Roman"/>
          <w:szCs w:val="24"/>
        </w:rPr>
        <w:t>5.</w:t>
      </w:r>
      <w:r w:rsidR="00A274FA" w:rsidRPr="00A274FA">
        <w:rPr>
          <w:rFonts w:ascii="Times New Roman" w:hAnsi="Times New Roman"/>
          <w:szCs w:val="24"/>
        </w:rPr>
        <w:tab/>
        <w:t>Procedure for the requester to appeal a denial of access.</w:t>
      </w:r>
    </w:p>
    <w:p w14:paraId="4E742205" w14:textId="77777777" w:rsidR="00A274FA" w:rsidRPr="00A274FA" w:rsidRDefault="00A274FA" w:rsidP="005916DE">
      <w:pPr>
        <w:ind w:left="720"/>
        <w:rPr>
          <w:rFonts w:ascii="Times New Roman" w:hAnsi="Times New Roman"/>
          <w:szCs w:val="24"/>
        </w:rPr>
      </w:pPr>
    </w:p>
    <w:p w14:paraId="5849E86A" w14:textId="77777777" w:rsidR="00A274FA" w:rsidRPr="00A274FA" w:rsidRDefault="00A274FA" w:rsidP="005916DE">
      <w:pPr>
        <w:ind w:left="720"/>
        <w:rPr>
          <w:rFonts w:ascii="Times New Roman" w:hAnsi="Times New Roman"/>
          <w:szCs w:val="24"/>
          <w:u w:val="single"/>
        </w:rPr>
      </w:pPr>
      <w:r w:rsidRPr="00A274FA">
        <w:rPr>
          <w:rFonts w:ascii="Times New Roman" w:hAnsi="Times New Roman"/>
          <w:szCs w:val="24"/>
          <w:u w:val="single"/>
        </w:rPr>
        <w:t>Availability of Information</w:t>
      </w:r>
    </w:p>
    <w:p w14:paraId="2666191B" w14:textId="77777777" w:rsidR="00A274FA" w:rsidRPr="00A274FA" w:rsidRDefault="00A274FA" w:rsidP="005916DE">
      <w:pPr>
        <w:ind w:left="720"/>
        <w:rPr>
          <w:rFonts w:ascii="Times New Roman" w:hAnsi="Times New Roman"/>
          <w:szCs w:val="24"/>
          <w:u w:val="single"/>
        </w:rPr>
      </w:pPr>
    </w:p>
    <w:p w14:paraId="35DDD82E" w14:textId="77777777" w:rsidR="00A274FA" w:rsidRPr="00A274FA" w:rsidRDefault="00A274FA" w:rsidP="005916DE">
      <w:pPr>
        <w:ind w:left="720"/>
        <w:rPr>
          <w:rFonts w:ascii="Times New Roman" w:hAnsi="Times New Roman"/>
          <w:szCs w:val="24"/>
        </w:rPr>
      </w:pPr>
      <w:r w:rsidRPr="00A274FA">
        <w:rPr>
          <w:rFonts w:ascii="Times New Roman" w:hAnsi="Times New Roman"/>
          <w:szCs w:val="24"/>
        </w:rPr>
        <w:t xml:space="preserve">The </w:t>
      </w:r>
      <w:proofErr w:type="gramStart"/>
      <w:r w:rsidRPr="00A274FA">
        <w:rPr>
          <w:rFonts w:ascii="Times New Roman" w:hAnsi="Times New Roman"/>
          <w:szCs w:val="24"/>
        </w:rPr>
        <w:t>District</w:t>
      </w:r>
      <w:proofErr w:type="gramEnd"/>
      <w:r w:rsidRPr="00A274FA">
        <w:rPr>
          <w:rFonts w:ascii="Times New Roman" w:hAnsi="Times New Roman"/>
          <w:szCs w:val="24"/>
        </w:rPr>
        <w:t xml:space="preserve"> shall post at the administration office and on the District’s web site, the following information:</w:t>
      </w:r>
    </w:p>
    <w:p w14:paraId="1ABB3F78" w14:textId="77777777" w:rsidR="00A274FA" w:rsidRPr="00A274FA" w:rsidRDefault="00A274FA" w:rsidP="005916DE">
      <w:pPr>
        <w:ind w:left="720"/>
        <w:rPr>
          <w:rFonts w:ascii="Times New Roman" w:hAnsi="Times New Roman"/>
          <w:szCs w:val="24"/>
        </w:rPr>
      </w:pPr>
    </w:p>
    <w:p w14:paraId="1C7EA182" w14:textId="77777777" w:rsidR="00A274FA" w:rsidRPr="00A274FA" w:rsidRDefault="005916DE" w:rsidP="005916DE">
      <w:pPr>
        <w:tabs>
          <w:tab w:val="left" w:pos="1080"/>
          <w:tab w:val="left" w:pos="1440"/>
          <w:tab w:val="left" w:pos="6660"/>
        </w:tabs>
        <w:spacing w:after="120"/>
        <w:ind w:left="1440" w:hanging="720"/>
        <w:rPr>
          <w:rFonts w:ascii="Times New Roman" w:hAnsi="Times New Roman"/>
          <w:szCs w:val="24"/>
        </w:rPr>
      </w:pPr>
      <w:r>
        <w:rPr>
          <w:rFonts w:ascii="Times New Roman" w:hAnsi="Times New Roman"/>
          <w:szCs w:val="24"/>
        </w:rPr>
        <w:tab/>
      </w:r>
      <w:r w:rsidR="00A274FA" w:rsidRPr="00A274FA">
        <w:rPr>
          <w:rFonts w:ascii="Times New Roman" w:hAnsi="Times New Roman"/>
          <w:szCs w:val="24"/>
        </w:rPr>
        <w:t>1.</w:t>
      </w:r>
      <w:r w:rsidR="00A274FA" w:rsidRPr="00A274FA">
        <w:rPr>
          <w:rFonts w:ascii="Times New Roman" w:hAnsi="Times New Roman"/>
          <w:szCs w:val="24"/>
        </w:rPr>
        <w:tab/>
        <w:t>Contact information for the Open Records Officer.</w:t>
      </w:r>
    </w:p>
    <w:p w14:paraId="4106B392" w14:textId="77777777" w:rsidR="00A274FA" w:rsidRPr="00A274FA" w:rsidRDefault="005916DE" w:rsidP="005916DE">
      <w:pPr>
        <w:tabs>
          <w:tab w:val="left" w:pos="1080"/>
          <w:tab w:val="left" w:pos="1440"/>
          <w:tab w:val="left" w:pos="6660"/>
        </w:tabs>
        <w:spacing w:after="120"/>
        <w:ind w:left="1440" w:hanging="720"/>
        <w:rPr>
          <w:rFonts w:ascii="Times New Roman" w:hAnsi="Times New Roman"/>
          <w:szCs w:val="24"/>
        </w:rPr>
      </w:pPr>
      <w:r>
        <w:rPr>
          <w:rFonts w:ascii="Times New Roman" w:hAnsi="Times New Roman"/>
          <w:szCs w:val="24"/>
        </w:rPr>
        <w:tab/>
      </w:r>
      <w:r w:rsidR="00A274FA" w:rsidRPr="00A274FA">
        <w:rPr>
          <w:rFonts w:ascii="Times New Roman" w:hAnsi="Times New Roman"/>
          <w:szCs w:val="24"/>
        </w:rPr>
        <w:t>2.</w:t>
      </w:r>
      <w:r w:rsidR="00A274FA" w:rsidRPr="00A274FA">
        <w:rPr>
          <w:rFonts w:ascii="Times New Roman" w:hAnsi="Times New Roman"/>
          <w:szCs w:val="24"/>
        </w:rPr>
        <w:tab/>
        <w:t xml:space="preserve">Contact information for the state’s Office of Open Records or </w:t>
      </w:r>
      <w:proofErr w:type="gramStart"/>
      <w:r w:rsidR="00A274FA" w:rsidRPr="00A274FA">
        <w:rPr>
          <w:rFonts w:ascii="Times New Roman" w:hAnsi="Times New Roman"/>
          <w:szCs w:val="24"/>
        </w:rPr>
        <w:t>other</w:t>
      </w:r>
      <w:proofErr w:type="gramEnd"/>
      <w:r w:rsidR="00A274FA" w:rsidRPr="00A274FA">
        <w:rPr>
          <w:rFonts w:ascii="Times New Roman" w:hAnsi="Times New Roman"/>
          <w:szCs w:val="24"/>
        </w:rPr>
        <w:t xml:space="preserve"> applicable appeals officer.</w:t>
      </w:r>
    </w:p>
    <w:p w14:paraId="3923BC7C" w14:textId="77777777" w:rsidR="00A274FA" w:rsidRPr="00A274FA" w:rsidRDefault="005916DE" w:rsidP="005916DE">
      <w:pPr>
        <w:tabs>
          <w:tab w:val="left" w:pos="1080"/>
          <w:tab w:val="left" w:pos="1440"/>
          <w:tab w:val="left" w:pos="6660"/>
        </w:tabs>
        <w:spacing w:after="120"/>
        <w:ind w:left="1440" w:hanging="720"/>
        <w:rPr>
          <w:rFonts w:ascii="Times New Roman" w:hAnsi="Times New Roman"/>
          <w:szCs w:val="24"/>
        </w:rPr>
      </w:pPr>
      <w:r>
        <w:rPr>
          <w:rFonts w:ascii="Times New Roman" w:hAnsi="Times New Roman"/>
          <w:szCs w:val="24"/>
        </w:rPr>
        <w:tab/>
      </w:r>
      <w:r w:rsidR="00A274FA" w:rsidRPr="00A274FA">
        <w:rPr>
          <w:rFonts w:ascii="Times New Roman" w:hAnsi="Times New Roman"/>
          <w:szCs w:val="24"/>
        </w:rPr>
        <w:t>3.</w:t>
      </w:r>
      <w:r w:rsidR="00A274FA" w:rsidRPr="00A274FA">
        <w:rPr>
          <w:rFonts w:ascii="Times New Roman" w:hAnsi="Times New Roman"/>
          <w:szCs w:val="24"/>
        </w:rPr>
        <w:tab/>
        <w:t xml:space="preserve">The form to be used to file a request, with a notation that the state Office of Open Records form may also be used if the </w:t>
      </w:r>
      <w:proofErr w:type="gramStart"/>
      <w:r w:rsidR="00A274FA" w:rsidRPr="00A274FA">
        <w:rPr>
          <w:rFonts w:ascii="Times New Roman" w:hAnsi="Times New Roman"/>
          <w:szCs w:val="24"/>
        </w:rPr>
        <w:t>District</w:t>
      </w:r>
      <w:proofErr w:type="gramEnd"/>
      <w:r w:rsidR="00A274FA" w:rsidRPr="00A274FA">
        <w:rPr>
          <w:rFonts w:ascii="Times New Roman" w:hAnsi="Times New Roman"/>
          <w:szCs w:val="24"/>
        </w:rPr>
        <w:t xml:space="preserve"> decides to create its own form.</w:t>
      </w:r>
    </w:p>
    <w:p w14:paraId="2B02AFB9" w14:textId="77777777" w:rsidR="00A274FA" w:rsidRPr="00A274FA" w:rsidRDefault="005916DE" w:rsidP="005916DE">
      <w:pPr>
        <w:tabs>
          <w:tab w:val="left" w:pos="1080"/>
          <w:tab w:val="left" w:pos="1440"/>
          <w:tab w:val="left" w:pos="6660"/>
        </w:tabs>
        <w:spacing w:after="120"/>
        <w:ind w:left="1440" w:hanging="720"/>
        <w:rPr>
          <w:rFonts w:ascii="Times New Roman" w:hAnsi="Times New Roman"/>
          <w:szCs w:val="24"/>
        </w:rPr>
      </w:pPr>
      <w:r>
        <w:rPr>
          <w:rFonts w:ascii="Times New Roman" w:hAnsi="Times New Roman"/>
          <w:szCs w:val="24"/>
        </w:rPr>
        <w:tab/>
      </w:r>
      <w:r w:rsidR="00A274FA" w:rsidRPr="00A274FA">
        <w:rPr>
          <w:rFonts w:ascii="Times New Roman" w:hAnsi="Times New Roman"/>
          <w:szCs w:val="24"/>
        </w:rPr>
        <w:t>4.</w:t>
      </w:r>
      <w:r w:rsidR="00A274FA" w:rsidRPr="00A274FA">
        <w:rPr>
          <w:rFonts w:ascii="Times New Roman" w:hAnsi="Times New Roman"/>
          <w:szCs w:val="24"/>
        </w:rPr>
        <w:tab/>
        <w:t xml:space="preserve">Board Policy 11201 and any administrative regulations and/or procedures governing requests for access to the </w:t>
      </w:r>
      <w:proofErr w:type="gramStart"/>
      <w:r w:rsidR="00A274FA" w:rsidRPr="00A274FA">
        <w:rPr>
          <w:rFonts w:ascii="Times New Roman" w:hAnsi="Times New Roman"/>
          <w:szCs w:val="24"/>
        </w:rPr>
        <w:t>District’s</w:t>
      </w:r>
      <w:proofErr w:type="gramEnd"/>
      <w:r w:rsidR="00A274FA" w:rsidRPr="00A274FA">
        <w:rPr>
          <w:rFonts w:ascii="Times New Roman" w:hAnsi="Times New Roman"/>
          <w:szCs w:val="24"/>
        </w:rPr>
        <w:t xml:space="preserve"> public records.</w:t>
      </w:r>
    </w:p>
    <w:p w14:paraId="211C1B69" w14:textId="77777777" w:rsidR="00A274FA" w:rsidRPr="00A274FA" w:rsidRDefault="00A274FA" w:rsidP="005916DE">
      <w:pPr>
        <w:tabs>
          <w:tab w:val="left" w:pos="1080"/>
          <w:tab w:val="left" w:pos="1440"/>
        </w:tabs>
        <w:ind w:left="1440" w:hanging="720"/>
        <w:rPr>
          <w:rFonts w:ascii="Times New Roman" w:hAnsi="Times New Roman"/>
          <w:szCs w:val="24"/>
        </w:rPr>
      </w:pPr>
    </w:p>
    <w:p w14:paraId="4E543E65" w14:textId="77777777" w:rsidR="00A274FA" w:rsidRPr="00A274FA" w:rsidRDefault="00A274FA" w:rsidP="005916DE">
      <w:pPr>
        <w:ind w:left="720"/>
        <w:rPr>
          <w:rFonts w:ascii="Times New Roman" w:hAnsi="Times New Roman"/>
          <w:szCs w:val="24"/>
          <w:u w:val="single"/>
        </w:rPr>
      </w:pPr>
      <w:r w:rsidRPr="00A274FA">
        <w:rPr>
          <w:rFonts w:ascii="Times New Roman" w:hAnsi="Times New Roman"/>
          <w:szCs w:val="24"/>
          <w:u w:val="single"/>
        </w:rPr>
        <w:t>Fees</w:t>
      </w:r>
    </w:p>
    <w:p w14:paraId="10EA8BD3" w14:textId="77777777" w:rsidR="00A274FA" w:rsidRPr="00A274FA" w:rsidRDefault="00A274FA" w:rsidP="005916DE">
      <w:pPr>
        <w:ind w:left="720"/>
        <w:rPr>
          <w:rFonts w:ascii="Times New Roman" w:hAnsi="Times New Roman"/>
          <w:szCs w:val="24"/>
        </w:rPr>
      </w:pPr>
    </w:p>
    <w:p w14:paraId="1102DD0B" w14:textId="77777777" w:rsidR="00A274FA" w:rsidRPr="00A274FA" w:rsidRDefault="00A274FA" w:rsidP="005916DE">
      <w:pPr>
        <w:ind w:left="720"/>
        <w:rPr>
          <w:rFonts w:ascii="Times New Roman" w:hAnsi="Times New Roman"/>
          <w:szCs w:val="24"/>
        </w:rPr>
      </w:pPr>
      <w:r w:rsidRPr="00A274FA">
        <w:rPr>
          <w:rFonts w:ascii="Times New Roman" w:hAnsi="Times New Roman"/>
          <w:szCs w:val="24"/>
        </w:rPr>
        <w:t xml:space="preserve">Except for the duplication fee established by the state, the administration shall implement a list of reasonable fees relative to requests for public records. The </w:t>
      </w:r>
      <w:proofErr w:type="gramStart"/>
      <w:r w:rsidRPr="00A274FA">
        <w:rPr>
          <w:rFonts w:ascii="Times New Roman" w:hAnsi="Times New Roman"/>
          <w:szCs w:val="24"/>
        </w:rPr>
        <w:t>District</w:t>
      </w:r>
      <w:proofErr w:type="gramEnd"/>
      <w:r w:rsidRPr="00A274FA">
        <w:rPr>
          <w:rFonts w:ascii="Times New Roman" w:hAnsi="Times New Roman"/>
          <w:szCs w:val="24"/>
        </w:rPr>
        <w:t xml:space="preserve"> shall maintain a list of applicable fees and disseminate the list to requesters as necessary.</w:t>
      </w:r>
    </w:p>
    <w:p w14:paraId="35E6BC19" w14:textId="77777777" w:rsidR="00A274FA" w:rsidRPr="00A274FA" w:rsidRDefault="00A274FA" w:rsidP="005916DE">
      <w:pPr>
        <w:ind w:left="720"/>
        <w:rPr>
          <w:rFonts w:ascii="Times New Roman" w:hAnsi="Times New Roman"/>
          <w:szCs w:val="24"/>
        </w:rPr>
      </w:pPr>
    </w:p>
    <w:p w14:paraId="6FCAE166" w14:textId="77777777" w:rsidR="00A274FA" w:rsidRDefault="00A274FA" w:rsidP="005916DE">
      <w:pPr>
        <w:ind w:left="720"/>
        <w:rPr>
          <w:rFonts w:ascii="Times New Roman" w:hAnsi="Times New Roman"/>
          <w:szCs w:val="24"/>
        </w:rPr>
      </w:pPr>
      <w:r w:rsidRPr="00A274FA">
        <w:rPr>
          <w:rFonts w:ascii="Times New Roman" w:hAnsi="Times New Roman"/>
          <w:szCs w:val="24"/>
        </w:rPr>
        <w:t xml:space="preserve">Prior to granting access, the </w:t>
      </w:r>
      <w:proofErr w:type="gramStart"/>
      <w:r w:rsidRPr="00A274FA">
        <w:rPr>
          <w:rFonts w:ascii="Times New Roman" w:hAnsi="Times New Roman"/>
          <w:szCs w:val="24"/>
        </w:rPr>
        <w:t>District</w:t>
      </w:r>
      <w:proofErr w:type="gramEnd"/>
      <w:r w:rsidRPr="00A274FA">
        <w:rPr>
          <w:rFonts w:ascii="Times New Roman" w:hAnsi="Times New Roman"/>
          <w:szCs w:val="24"/>
        </w:rPr>
        <w:t xml:space="preserve"> may require prepayment of estimated fees when the fees required to fulfill the request are expected to exceed $100.  </w:t>
      </w:r>
      <w:r w:rsidR="003B0D2B" w:rsidRPr="002855F0">
        <w:rPr>
          <w:rFonts w:ascii="Times New Roman" w:hAnsi="Times New Roman"/>
          <w:snapToGrid w:val="0"/>
          <w:szCs w:val="24"/>
        </w:rPr>
        <w:t>Additionally, the District may require that all fees (regardless of whether they exceed $100) be paid by the request</w:t>
      </w:r>
      <w:r w:rsidR="0052756B">
        <w:rPr>
          <w:rFonts w:ascii="Times New Roman" w:hAnsi="Times New Roman"/>
          <w:snapToGrid w:val="0"/>
          <w:szCs w:val="24"/>
        </w:rPr>
        <w:t>e</w:t>
      </w:r>
      <w:r w:rsidR="003B0D2B" w:rsidRPr="002855F0">
        <w:rPr>
          <w:rFonts w:ascii="Times New Roman" w:hAnsi="Times New Roman"/>
          <w:snapToGrid w:val="0"/>
          <w:szCs w:val="24"/>
        </w:rPr>
        <w:t>r after the request is granted and before the records are released to the request</w:t>
      </w:r>
      <w:r w:rsidR="0052756B">
        <w:rPr>
          <w:rFonts w:ascii="Times New Roman" w:hAnsi="Times New Roman"/>
          <w:snapToGrid w:val="0"/>
          <w:szCs w:val="24"/>
        </w:rPr>
        <w:t>e</w:t>
      </w:r>
      <w:r w:rsidR="003B0D2B" w:rsidRPr="002855F0">
        <w:rPr>
          <w:rFonts w:ascii="Times New Roman" w:hAnsi="Times New Roman"/>
          <w:snapToGrid w:val="0"/>
          <w:szCs w:val="24"/>
        </w:rPr>
        <w:t>r.</w:t>
      </w:r>
      <w:r w:rsidR="003B0D2B" w:rsidRPr="003B0D2B">
        <w:rPr>
          <w:rFonts w:ascii="Times New Roman" w:hAnsi="Times New Roman"/>
          <w:b/>
          <w:snapToGrid w:val="0"/>
          <w:szCs w:val="24"/>
        </w:rPr>
        <w:t xml:space="preserve">  </w:t>
      </w:r>
      <w:r w:rsidRPr="00A274FA">
        <w:rPr>
          <w:rFonts w:ascii="Times New Roman" w:hAnsi="Times New Roman"/>
          <w:szCs w:val="24"/>
        </w:rPr>
        <w:t xml:space="preserve">The </w:t>
      </w:r>
      <w:proofErr w:type="gramStart"/>
      <w:r w:rsidRPr="00A274FA">
        <w:rPr>
          <w:rFonts w:ascii="Times New Roman" w:hAnsi="Times New Roman"/>
          <w:szCs w:val="24"/>
        </w:rPr>
        <w:t>District</w:t>
      </w:r>
      <w:proofErr w:type="gramEnd"/>
      <w:r w:rsidRPr="00A274FA">
        <w:rPr>
          <w:rFonts w:ascii="Times New Roman" w:hAnsi="Times New Roman"/>
          <w:szCs w:val="24"/>
        </w:rPr>
        <w:t xml:space="preserve"> may provide copies of a record without charge or at a reduced charge where it determines that a waiver or reduction of the fee is in the public interest.</w:t>
      </w:r>
    </w:p>
    <w:p w14:paraId="5535E97C" w14:textId="77777777" w:rsidR="003B0D2B" w:rsidRDefault="003B0D2B" w:rsidP="005916DE">
      <w:pPr>
        <w:ind w:left="720"/>
        <w:rPr>
          <w:rFonts w:ascii="Times New Roman" w:hAnsi="Times New Roman"/>
          <w:szCs w:val="24"/>
        </w:rPr>
      </w:pPr>
    </w:p>
    <w:p w14:paraId="104B1563" w14:textId="77777777" w:rsidR="003B0D2B" w:rsidRDefault="003B0D2B" w:rsidP="005916DE">
      <w:pPr>
        <w:tabs>
          <w:tab w:val="left" w:pos="3060"/>
          <w:tab w:val="left" w:pos="3420"/>
        </w:tabs>
        <w:ind w:left="1080"/>
        <w:jc w:val="both"/>
        <w:rPr>
          <w:rFonts w:ascii="Times New Roman" w:hAnsi="Times New Roman"/>
          <w:szCs w:val="24"/>
        </w:rPr>
      </w:pPr>
    </w:p>
    <w:p w14:paraId="2B803A8D" w14:textId="77777777" w:rsidR="003B0D2B" w:rsidRDefault="003B0D2B" w:rsidP="005916DE">
      <w:pPr>
        <w:tabs>
          <w:tab w:val="left" w:pos="3060"/>
          <w:tab w:val="left" w:pos="3420"/>
        </w:tabs>
        <w:ind w:left="1080"/>
        <w:jc w:val="both"/>
        <w:rPr>
          <w:rFonts w:ascii="Times New Roman" w:hAnsi="Times New Roman"/>
          <w:szCs w:val="24"/>
        </w:rPr>
      </w:pPr>
    </w:p>
    <w:p w14:paraId="715306EA" w14:textId="77777777" w:rsidR="003B0D2B" w:rsidRDefault="003B0D2B" w:rsidP="005916DE">
      <w:pPr>
        <w:tabs>
          <w:tab w:val="left" w:pos="3060"/>
          <w:tab w:val="left" w:pos="3420"/>
        </w:tabs>
        <w:ind w:left="1080"/>
        <w:jc w:val="both"/>
        <w:rPr>
          <w:rFonts w:ascii="Times New Roman" w:hAnsi="Times New Roman"/>
          <w:szCs w:val="24"/>
        </w:rPr>
      </w:pPr>
    </w:p>
    <w:p w14:paraId="193D3B17" w14:textId="77777777" w:rsidR="00930928" w:rsidRDefault="00930928" w:rsidP="005916DE">
      <w:pPr>
        <w:tabs>
          <w:tab w:val="left" w:pos="3060"/>
          <w:tab w:val="left" w:pos="3420"/>
        </w:tabs>
        <w:ind w:left="1080"/>
        <w:jc w:val="both"/>
        <w:rPr>
          <w:rFonts w:ascii="Times New Roman" w:hAnsi="Times New Roman"/>
          <w:szCs w:val="24"/>
        </w:rPr>
      </w:pPr>
      <w:r w:rsidRPr="00B94790">
        <w:rPr>
          <w:rFonts w:ascii="Times New Roman" w:hAnsi="Times New Roman"/>
          <w:szCs w:val="24"/>
        </w:rPr>
        <w:t>Adoption Date</w:t>
      </w:r>
      <w:r w:rsidRPr="00B94790">
        <w:rPr>
          <w:rFonts w:ascii="Times New Roman" w:hAnsi="Times New Roman"/>
          <w:szCs w:val="24"/>
        </w:rPr>
        <w:tab/>
        <w:t>-</w:t>
      </w:r>
      <w:r w:rsidRPr="00B94790">
        <w:rPr>
          <w:rFonts w:ascii="Times New Roman" w:hAnsi="Times New Roman"/>
          <w:szCs w:val="24"/>
        </w:rPr>
        <w:tab/>
        <w:t>January 13, 2003</w:t>
      </w:r>
    </w:p>
    <w:p w14:paraId="64BF4C49" w14:textId="13C54F08" w:rsidR="00A274FA" w:rsidRPr="00BD6BC2" w:rsidRDefault="00A274FA" w:rsidP="005916DE">
      <w:pPr>
        <w:tabs>
          <w:tab w:val="left" w:pos="3060"/>
          <w:tab w:val="left" w:pos="3420"/>
        </w:tabs>
        <w:ind w:left="1080"/>
        <w:jc w:val="both"/>
        <w:rPr>
          <w:rFonts w:ascii="Times New Roman" w:hAnsi="Times New Roman"/>
          <w:b/>
          <w:bCs/>
          <w:szCs w:val="24"/>
        </w:rPr>
      </w:pPr>
      <w:r>
        <w:rPr>
          <w:rFonts w:ascii="Times New Roman" w:hAnsi="Times New Roman"/>
          <w:szCs w:val="24"/>
        </w:rPr>
        <w:t>Revision Date</w:t>
      </w:r>
      <w:r>
        <w:rPr>
          <w:rFonts w:ascii="Times New Roman" w:hAnsi="Times New Roman"/>
          <w:szCs w:val="24"/>
        </w:rPr>
        <w:tab/>
        <w:t>-</w:t>
      </w:r>
      <w:r>
        <w:rPr>
          <w:rFonts w:ascii="Times New Roman" w:hAnsi="Times New Roman"/>
          <w:szCs w:val="24"/>
        </w:rPr>
        <w:tab/>
      </w:r>
      <w:r w:rsidR="002103CC">
        <w:rPr>
          <w:rFonts w:ascii="Times New Roman" w:hAnsi="Times New Roman"/>
          <w:szCs w:val="24"/>
        </w:rPr>
        <w:t>December 4, 2008</w:t>
      </w:r>
      <w:r w:rsidR="003B0D2B">
        <w:rPr>
          <w:rFonts w:ascii="Times New Roman" w:hAnsi="Times New Roman"/>
          <w:b/>
          <w:szCs w:val="24"/>
        </w:rPr>
        <w:t xml:space="preserve">; </w:t>
      </w:r>
      <w:r w:rsidR="003B0D2B" w:rsidRPr="002855F0">
        <w:rPr>
          <w:rFonts w:ascii="Times New Roman" w:hAnsi="Times New Roman"/>
          <w:szCs w:val="24"/>
        </w:rPr>
        <w:t>April 11, 2016</w:t>
      </w:r>
      <w:r w:rsidR="00BD6BC2" w:rsidRPr="00BD6BC2">
        <w:rPr>
          <w:rFonts w:ascii="Times New Roman" w:hAnsi="Times New Roman"/>
          <w:b/>
          <w:bCs/>
          <w:szCs w:val="24"/>
        </w:rPr>
        <w:t>; ___</w:t>
      </w:r>
      <w:r w:rsidR="00BD6BC2">
        <w:rPr>
          <w:rFonts w:ascii="Times New Roman" w:hAnsi="Times New Roman"/>
          <w:b/>
          <w:bCs/>
          <w:szCs w:val="24"/>
        </w:rPr>
        <w:t>_</w:t>
      </w:r>
      <w:r w:rsidR="00BD6BC2" w:rsidRPr="00BD6BC2">
        <w:rPr>
          <w:rFonts w:ascii="Times New Roman" w:hAnsi="Times New Roman"/>
          <w:b/>
          <w:bCs/>
          <w:szCs w:val="24"/>
        </w:rPr>
        <w:t>_____, 2024</w:t>
      </w:r>
    </w:p>
    <w:p w14:paraId="19DE6C81" w14:textId="77777777" w:rsidR="00930928" w:rsidRPr="00B94790" w:rsidRDefault="005916DE" w:rsidP="005916DE">
      <w:pPr>
        <w:tabs>
          <w:tab w:val="left" w:pos="3060"/>
          <w:tab w:val="left" w:pos="3420"/>
        </w:tabs>
        <w:ind w:left="1080"/>
        <w:jc w:val="both"/>
        <w:rPr>
          <w:rFonts w:ascii="Times New Roman" w:hAnsi="Times New Roman"/>
          <w:szCs w:val="24"/>
        </w:rPr>
      </w:pPr>
      <w:r>
        <w:rPr>
          <w:rFonts w:ascii="Times New Roman" w:hAnsi="Times New Roman"/>
          <w:szCs w:val="24"/>
        </w:rPr>
        <w:t>Review Date</w:t>
      </w:r>
      <w:r>
        <w:rPr>
          <w:rFonts w:ascii="Times New Roman" w:hAnsi="Times New Roman"/>
          <w:szCs w:val="24"/>
        </w:rPr>
        <w:tab/>
        <w:t>-</w:t>
      </w:r>
      <w:r>
        <w:rPr>
          <w:rFonts w:ascii="Times New Roman" w:hAnsi="Times New Roman"/>
          <w:szCs w:val="24"/>
        </w:rPr>
        <w:tab/>
      </w:r>
    </w:p>
    <w:p w14:paraId="04F55E7E" w14:textId="77777777" w:rsidR="00930928" w:rsidRPr="00B94790" w:rsidRDefault="00930928" w:rsidP="005916DE">
      <w:pPr>
        <w:tabs>
          <w:tab w:val="left" w:pos="3060"/>
          <w:tab w:val="left" w:pos="3420"/>
        </w:tabs>
        <w:ind w:left="1080"/>
        <w:jc w:val="both"/>
        <w:rPr>
          <w:rFonts w:ascii="Times New Roman" w:hAnsi="Times New Roman"/>
          <w:szCs w:val="24"/>
        </w:rPr>
      </w:pPr>
      <w:r w:rsidRPr="00B94790">
        <w:rPr>
          <w:rFonts w:ascii="Times New Roman" w:hAnsi="Times New Roman"/>
          <w:szCs w:val="24"/>
        </w:rPr>
        <w:t>Legal Reference</w:t>
      </w:r>
      <w:r w:rsidRPr="00B94790">
        <w:rPr>
          <w:rFonts w:ascii="Times New Roman" w:hAnsi="Times New Roman"/>
          <w:szCs w:val="24"/>
        </w:rPr>
        <w:tab/>
        <w:t>-</w:t>
      </w:r>
      <w:r w:rsidRPr="00B94790">
        <w:rPr>
          <w:rFonts w:ascii="Times New Roman" w:hAnsi="Times New Roman"/>
          <w:szCs w:val="24"/>
        </w:rPr>
        <w:tab/>
        <w:t>Right-to- Know Act, Sunshine Act</w:t>
      </w:r>
    </w:p>
    <w:p w14:paraId="5436C224" w14:textId="77777777" w:rsidR="00930928" w:rsidRPr="00B94790" w:rsidRDefault="00930928" w:rsidP="005916DE">
      <w:pPr>
        <w:tabs>
          <w:tab w:val="left" w:pos="3060"/>
          <w:tab w:val="left" w:pos="3420"/>
        </w:tabs>
        <w:ind w:left="1080"/>
        <w:jc w:val="both"/>
        <w:rPr>
          <w:rFonts w:ascii="Times New Roman" w:hAnsi="Times New Roman"/>
          <w:szCs w:val="24"/>
        </w:rPr>
      </w:pPr>
      <w:r w:rsidRPr="00B94790">
        <w:rPr>
          <w:rFonts w:ascii="Times New Roman" w:hAnsi="Times New Roman"/>
          <w:szCs w:val="24"/>
        </w:rPr>
        <w:tab/>
      </w:r>
      <w:r w:rsidR="005916DE">
        <w:rPr>
          <w:rFonts w:ascii="Times New Roman" w:hAnsi="Times New Roman"/>
          <w:szCs w:val="24"/>
        </w:rPr>
        <w:t>-</w:t>
      </w:r>
      <w:r w:rsidRPr="00B94790">
        <w:rPr>
          <w:rFonts w:ascii="Times New Roman" w:hAnsi="Times New Roman"/>
          <w:szCs w:val="24"/>
        </w:rPr>
        <w:tab/>
        <w:t>65 P.S. § 271</w:t>
      </w:r>
    </w:p>
    <w:p w14:paraId="53C2CC06" w14:textId="77777777" w:rsidR="00930928" w:rsidRPr="00B94790" w:rsidRDefault="00930928" w:rsidP="005916DE">
      <w:pPr>
        <w:tabs>
          <w:tab w:val="left" w:pos="3060"/>
          <w:tab w:val="left" w:pos="3420"/>
        </w:tabs>
        <w:ind w:left="1080"/>
        <w:jc w:val="both"/>
        <w:rPr>
          <w:rFonts w:ascii="Times New Roman" w:hAnsi="Times New Roman"/>
          <w:szCs w:val="24"/>
        </w:rPr>
      </w:pPr>
      <w:r w:rsidRPr="00B94790">
        <w:rPr>
          <w:rFonts w:ascii="Times New Roman" w:hAnsi="Times New Roman"/>
          <w:szCs w:val="24"/>
        </w:rPr>
        <w:tab/>
      </w:r>
      <w:r w:rsidR="005916DE">
        <w:rPr>
          <w:rFonts w:ascii="Times New Roman" w:hAnsi="Times New Roman"/>
          <w:szCs w:val="24"/>
        </w:rPr>
        <w:t>-</w:t>
      </w:r>
      <w:r w:rsidRPr="00B94790">
        <w:rPr>
          <w:rFonts w:ascii="Times New Roman" w:hAnsi="Times New Roman"/>
          <w:szCs w:val="24"/>
        </w:rPr>
        <w:tab/>
        <w:t>65 P.S. § 66.3</w:t>
      </w:r>
    </w:p>
    <w:p w14:paraId="7319E010" w14:textId="77777777" w:rsidR="00930928" w:rsidRDefault="00930928" w:rsidP="005916DE">
      <w:pPr>
        <w:tabs>
          <w:tab w:val="left" w:pos="3060"/>
          <w:tab w:val="left" w:pos="3420"/>
        </w:tabs>
        <w:ind w:left="1080"/>
        <w:jc w:val="both"/>
        <w:rPr>
          <w:rFonts w:ascii="Times New Roman" w:hAnsi="Times New Roman"/>
          <w:szCs w:val="24"/>
        </w:rPr>
      </w:pPr>
      <w:r w:rsidRPr="00B94790">
        <w:rPr>
          <w:rFonts w:ascii="Times New Roman" w:hAnsi="Times New Roman"/>
          <w:szCs w:val="24"/>
        </w:rPr>
        <w:tab/>
      </w:r>
      <w:r w:rsidR="005916DE">
        <w:rPr>
          <w:rFonts w:ascii="Times New Roman" w:hAnsi="Times New Roman"/>
          <w:szCs w:val="24"/>
        </w:rPr>
        <w:t>-</w:t>
      </w:r>
      <w:r w:rsidRPr="00B94790">
        <w:rPr>
          <w:rFonts w:ascii="Times New Roman" w:hAnsi="Times New Roman"/>
          <w:szCs w:val="24"/>
        </w:rPr>
        <w:tab/>
        <w:t>65 P.S. § 66.1</w:t>
      </w:r>
    </w:p>
    <w:p w14:paraId="42B5B681" w14:textId="77777777" w:rsidR="00930928" w:rsidRPr="00B94790" w:rsidRDefault="005916DE" w:rsidP="005916DE">
      <w:pPr>
        <w:tabs>
          <w:tab w:val="left" w:pos="3060"/>
          <w:tab w:val="left" w:pos="3420"/>
        </w:tabs>
        <w:ind w:left="1080"/>
        <w:jc w:val="both"/>
        <w:rPr>
          <w:rFonts w:ascii="Times New Roman" w:hAnsi="Times New Roman"/>
          <w:szCs w:val="24"/>
        </w:rPr>
      </w:pPr>
      <w:r>
        <w:rPr>
          <w:rFonts w:ascii="Times New Roman" w:hAnsi="Times New Roman"/>
          <w:szCs w:val="24"/>
        </w:rPr>
        <w:t>Cross Reference</w:t>
      </w:r>
      <w:r>
        <w:rPr>
          <w:rFonts w:ascii="Times New Roman" w:hAnsi="Times New Roman"/>
          <w:szCs w:val="24"/>
        </w:rPr>
        <w:tab/>
        <w:t>-</w:t>
      </w:r>
      <w:r>
        <w:rPr>
          <w:rFonts w:ascii="Times New Roman" w:hAnsi="Times New Roman"/>
          <w:szCs w:val="24"/>
        </w:rPr>
        <w:tab/>
      </w:r>
    </w:p>
    <w:sectPr w:rsidR="00930928" w:rsidRPr="00B94790" w:rsidSect="00B70D7B">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800" w:bottom="1440" w:left="1800" w:header="720" w:footer="720" w:gutter="0"/>
      <w:lnNumType w:countBy="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CB236" w14:textId="77777777" w:rsidR="0046793C" w:rsidRDefault="0046793C">
      <w:r>
        <w:separator/>
      </w:r>
    </w:p>
  </w:endnote>
  <w:endnote w:type="continuationSeparator" w:id="0">
    <w:p w14:paraId="67C89796" w14:textId="77777777" w:rsidR="0046793C" w:rsidRDefault="0046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Bookman">
    <w:altName w:val="Bookman Old Style"/>
    <w:panose1 w:val="00000000000000000000"/>
    <w:charset w:val="4D"/>
    <w:family w:val="auto"/>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20E03" w14:textId="77777777" w:rsidR="00B70D7B" w:rsidRDefault="00B70D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C8A6C" w14:textId="77777777" w:rsidR="00B70D7B" w:rsidRDefault="00B70D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0B70F" w14:textId="77777777" w:rsidR="00B70D7B" w:rsidRDefault="00B70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3137A" w14:textId="77777777" w:rsidR="0046793C" w:rsidRDefault="0046793C">
      <w:r>
        <w:separator/>
      </w:r>
    </w:p>
  </w:footnote>
  <w:footnote w:type="continuationSeparator" w:id="0">
    <w:p w14:paraId="583ABB0C" w14:textId="77777777" w:rsidR="0046793C" w:rsidRDefault="00467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243FA" w14:textId="77777777" w:rsidR="00B70D7B" w:rsidRDefault="00B70D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D8ED4" w14:textId="77777777" w:rsidR="00930928" w:rsidRPr="009B63CB" w:rsidRDefault="00930928">
    <w:pPr>
      <w:pStyle w:val="Header"/>
      <w:tabs>
        <w:tab w:val="left" w:pos="1080"/>
        <w:tab w:val="left" w:pos="2520"/>
      </w:tabs>
      <w:rPr>
        <w:rFonts w:ascii="Times New Roman" w:hAnsi="Times New Roman"/>
        <w:b/>
        <w:bCs/>
      </w:rPr>
    </w:pPr>
    <w:r w:rsidRPr="009B63CB">
      <w:rPr>
        <w:rFonts w:ascii="Times New Roman" w:hAnsi="Times New Roman"/>
        <w:b/>
        <w:bCs/>
      </w:rPr>
      <w:t xml:space="preserve">Page </w:t>
    </w:r>
    <w:r w:rsidRPr="009B63CB">
      <w:rPr>
        <w:rStyle w:val="PageNumber"/>
        <w:rFonts w:ascii="Times New Roman" w:hAnsi="Times New Roman"/>
        <w:b/>
        <w:bCs/>
      </w:rPr>
      <w:fldChar w:fldCharType="begin"/>
    </w:r>
    <w:r w:rsidRPr="009B63CB">
      <w:rPr>
        <w:rStyle w:val="PageNumber"/>
        <w:rFonts w:ascii="Times New Roman" w:hAnsi="Times New Roman"/>
        <w:b/>
        <w:bCs/>
      </w:rPr>
      <w:instrText xml:space="preserve"> PAGE </w:instrText>
    </w:r>
    <w:r w:rsidRPr="009B63CB">
      <w:rPr>
        <w:rStyle w:val="PageNumber"/>
        <w:rFonts w:ascii="Times New Roman" w:hAnsi="Times New Roman"/>
        <w:b/>
        <w:bCs/>
      </w:rPr>
      <w:fldChar w:fldCharType="separate"/>
    </w:r>
    <w:r w:rsidR="0052756B">
      <w:rPr>
        <w:rStyle w:val="PageNumber"/>
        <w:rFonts w:ascii="Times New Roman" w:hAnsi="Times New Roman"/>
        <w:b/>
        <w:bCs/>
        <w:noProof/>
      </w:rPr>
      <w:t>4</w:t>
    </w:r>
    <w:r w:rsidRPr="009B63CB">
      <w:rPr>
        <w:rStyle w:val="PageNumber"/>
        <w:rFonts w:ascii="Times New Roman" w:hAnsi="Times New Roman"/>
        <w:b/>
        <w:bCs/>
      </w:rPr>
      <w:fldChar w:fldCharType="end"/>
    </w:r>
    <w:r w:rsidRPr="009B63CB">
      <w:rPr>
        <w:rStyle w:val="PageNumber"/>
        <w:rFonts w:ascii="Times New Roman" w:hAnsi="Times New Roman"/>
        <w:b/>
        <w:bCs/>
      </w:rPr>
      <w:t xml:space="preserve"> </w:t>
    </w:r>
    <w:r w:rsidRPr="009B63CB">
      <w:rPr>
        <w:rStyle w:val="PageNumber"/>
        <w:rFonts w:ascii="Times New Roman" w:hAnsi="Times New Roman"/>
        <w:b/>
        <w:bCs/>
      </w:rPr>
      <w:tab/>
      <w:t>11201</w:t>
    </w:r>
    <w:r w:rsidRPr="009B63CB">
      <w:rPr>
        <w:rStyle w:val="PageNumber"/>
        <w:rFonts w:ascii="Times New Roman" w:hAnsi="Times New Roman"/>
        <w:b/>
        <w:bCs/>
      </w:rPr>
      <w:tab/>
      <w:t>Public Right to Know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C6AAF" w14:textId="77777777" w:rsidR="00910E96" w:rsidRDefault="00910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06365"/>
    <w:multiLevelType w:val="hybridMultilevel"/>
    <w:tmpl w:val="A92A577E"/>
    <w:lvl w:ilvl="0" w:tplc="F830FF4C">
      <w:start w:val="1"/>
      <w:numFmt w:val="decimal"/>
      <w:lvlText w:val="%1."/>
      <w:lvlJc w:val="left"/>
      <w:pPr>
        <w:tabs>
          <w:tab w:val="num" w:pos="2520"/>
        </w:tabs>
        <w:ind w:left="2520" w:hanging="360"/>
      </w:pPr>
      <w:rPr>
        <w:b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6E26081E"/>
    <w:multiLevelType w:val="hybridMultilevel"/>
    <w:tmpl w:val="094E5152"/>
    <w:lvl w:ilvl="0" w:tplc="0409000F">
      <w:start w:val="1"/>
      <w:numFmt w:val="decimal"/>
      <w:lvlText w:val="%1."/>
      <w:lvlJc w:val="left"/>
      <w:pPr>
        <w:tabs>
          <w:tab w:val="num" w:pos="2520"/>
        </w:tabs>
        <w:ind w:left="2520" w:hanging="360"/>
      </w:pPr>
    </w:lvl>
    <w:lvl w:ilvl="1" w:tplc="04090001">
      <w:start w:val="1"/>
      <w:numFmt w:val="bullet"/>
      <w:lvlText w:val=""/>
      <w:lvlJc w:val="left"/>
      <w:pPr>
        <w:tabs>
          <w:tab w:val="num" w:pos="3240"/>
        </w:tabs>
        <w:ind w:left="3240" w:hanging="360"/>
      </w:pPr>
      <w:rPr>
        <w:rFonts w:ascii="Symbol" w:hAnsi="Symbol"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16cid:durableId="1589920848">
    <w:abstractNumId w:val="0"/>
  </w:num>
  <w:num w:numId="2" w16cid:durableId="935752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AD4"/>
    <w:rsid w:val="00010C09"/>
    <w:rsid w:val="000E74F8"/>
    <w:rsid w:val="002103CC"/>
    <w:rsid w:val="002855F0"/>
    <w:rsid w:val="002E26C0"/>
    <w:rsid w:val="003B0D2B"/>
    <w:rsid w:val="00451A9A"/>
    <w:rsid w:val="0046793C"/>
    <w:rsid w:val="0052756B"/>
    <w:rsid w:val="00583AD4"/>
    <w:rsid w:val="005916DE"/>
    <w:rsid w:val="008D1FB3"/>
    <w:rsid w:val="00910E96"/>
    <w:rsid w:val="00930928"/>
    <w:rsid w:val="009B63CB"/>
    <w:rsid w:val="009D1DF7"/>
    <w:rsid w:val="00A274FA"/>
    <w:rsid w:val="00A32153"/>
    <w:rsid w:val="00B27D63"/>
    <w:rsid w:val="00B70D7B"/>
    <w:rsid w:val="00B94790"/>
    <w:rsid w:val="00BD6BC2"/>
    <w:rsid w:val="00BE713B"/>
    <w:rsid w:val="00C1214C"/>
    <w:rsid w:val="00C16886"/>
    <w:rsid w:val="00EF7EF2"/>
    <w:rsid w:val="00FE6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2A9DB"/>
  <w15:docId w15:val="{DE1596E1-5569-4BDA-AEB8-36ECFDCD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w:hAnsi="Bookman"/>
      <w:sz w:val="24"/>
    </w:rPr>
  </w:style>
  <w:style w:type="paragraph" w:styleId="Heading1">
    <w:name w:val="heading 1"/>
    <w:basedOn w:val="Normal"/>
    <w:next w:val="Normal"/>
    <w:qFormat/>
    <w:pPr>
      <w:keepNext/>
      <w:tabs>
        <w:tab w:val="left" w:pos="900"/>
      </w:tabs>
      <w:outlineLvl w:val="0"/>
    </w:pPr>
    <w:rPr>
      <w:rFonts w:ascii="Book Antiqua" w:hAnsi="Book Antiqu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customStyle="1" w:styleId="Sub-Heading">
    <w:name w:val="Sub-Heading"/>
    <w:basedOn w:val="Normal"/>
    <w:pPr>
      <w:tabs>
        <w:tab w:val="left" w:pos="360"/>
        <w:tab w:val="left" w:pos="1260"/>
      </w:tabs>
    </w:pPr>
  </w:style>
  <w:style w:type="paragraph" w:customStyle="1" w:styleId="Heading">
    <w:name w:val="Heading"/>
    <w:basedOn w:val="Normal"/>
    <w:pPr>
      <w:tabs>
        <w:tab w:val="left" w:pos="900"/>
      </w:tabs>
    </w:pPr>
    <w:rPr>
      <w:b/>
    </w:rPr>
  </w:style>
  <w:style w:type="paragraph" w:customStyle="1" w:styleId="Basic">
    <w:name w:val="Basic"/>
    <w:basedOn w:val="Normal"/>
    <w:pPr>
      <w:tabs>
        <w:tab w:val="left" w:pos="1800"/>
      </w:tabs>
      <w:ind w:left="1260" w:hanging="1260"/>
      <w:jc w:val="both"/>
    </w:pPr>
  </w:style>
  <w:style w:type="paragraph" w:customStyle="1" w:styleId="-Indent">
    <w:name w:val="- Indent"/>
    <w:basedOn w:val="Basic"/>
    <w:pPr>
      <w:tabs>
        <w:tab w:val="clear" w:pos="1800"/>
        <w:tab w:val="left" w:pos="2160"/>
      </w:tabs>
      <w:ind w:left="2520" w:hanging="2520"/>
    </w:pPr>
  </w:style>
  <w:style w:type="paragraph" w:customStyle="1" w:styleId="1Indent">
    <w:name w:val="1. Indent"/>
    <w:basedOn w:val="Basic"/>
    <w:pPr>
      <w:tabs>
        <w:tab w:val="clear" w:pos="1800"/>
        <w:tab w:val="left" w:pos="1620"/>
        <w:tab w:val="left" w:pos="2700"/>
      </w:tabs>
      <w:ind w:left="2160" w:hanging="2160"/>
    </w:pPr>
  </w:style>
  <w:style w:type="paragraph" w:customStyle="1" w:styleId="aIndent">
    <w:name w:val="a. Indent"/>
    <w:basedOn w:val="1Indent"/>
    <w:pPr>
      <w:tabs>
        <w:tab w:val="clear" w:pos="1620"/>
        <w:tab w:val="clear" w:pos="2700"/>
        <w:tab w:val="left" w:pos="2340"/>
      </w:tabs>
      <w:ind w:left="2880" w:hanging="2880"/>
    </w:pPr>
  </w:style>
  <w:style w:type="paragraph" w:styleId="BodyTextIndent">
    <w:name w:val="Body Text Indent"/>
    <w:basedOn w:val="Normal"/>
    <w:pPr>
      <w:tabs>
        <w:tab w:val="left" w:pos="900"/>
      </w:tabs>
      <w:ind w:left="1260" w:firstLine="540"/>
    </w:pPr>
    <w:rPr>
      <w:rFonts w:ascii="Book Antiqua" w:hAnsi="Book Antiqua"/>
      <w:bCs/>
      <w:sz w:val="22"/>
    </w:rPr>
  </w:style>
  <w:style w:type="paragraph" w:styleId="BodyTextIndent2">
    <w:name w:val="Body Text Indent 2"/>
    <w:basedOn w:val="Normal"/>
    <w:pPr>
      <w:tabs>
        <w:tab w:val="left" w:pos="900"/>
      </w:tabs>
      <w:ind w:left="1260" w:firstLine="540"/>
    </w:pPr>
    <w:rPr>
      <w:rFonts w:ascii="Book Antiqua" w:hAnsi="Book Antiqua"/>
      <w:b/>
      <w:sz w:val="22"/>
      <w:u w:val="single"/>
    </w:rPr>
  </w:style>
  <w:style w:type="paragraph" w:styleId="BodyTextIndent3">
    <w:name w:val="Body Text Indent 3"/>
    <w:basedOn w:val="Normal"/>
    <w:pPr>
      <w:tabs>
        <w:tab w:val="left" w:pos="900"/>
      </w:tabs>
      <w:ind w:left="2520"/>
    </w:pPr>
    <w:rPr>
      <w:rFonts w:ascii="Book Antiqua" w:hAnsi="Book Antiqua"/>
      <w:bCs/>
      <w:sz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A274FA"/>
    <w:rPr>
      <w:rFonts w:ascii="Tahoma" w:hAnsi="Tahoma" w:cs="Tahoma"/>
      <w:sz w:val="16"/>
      <w:szCs w:val="16"/>
    </w:rPr>
  </w:style>
  <w:style w:type="character" w:customStyle="1" w:styleId="HeaderChar">
    <w:name w:val="Header Char"/>
    <w:link w:val="Header"/>
    <w:uiPriority w:val="99"/>
    <w:rsid w:val="00910E96"/>
    <w:rPr>
      <w:rFonts w:ascii="Bookman" w:hAnsi="Book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1358</Words>
  <Characters>7745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Central Administration</dc:creator>
  <cp:lastModifiedBy>Chris Byham</cp:lastModifiedBy>
  <cp:revision>2</cp:revision>
  <cp:lastPrinted>2008-12-09T15:38:00Z</cp:lastPrinted>
  <dcterms:created xsi:type="dcterms:W3CDTF">2024-05-23T16:50:00Z</dcterms:created>
  <dcterms:modified xsi:type="dcterms:W3CDTF">2024-05-23T16:50:00Z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1376420819</vt:i4>
  </property>
  <property fmtid="{D5CDD505-2E9C-101B-9397-08002B2CF9AE}" pid="3" name="_EmailSubject">
    <vt:lpwstr>policy</vt:lpwstr>
  </property>
  <property fmtid="{D5CDD505-2E9C-101B-9397-08002B2CF9AE}" pid="4" name="_AuthorEmail">
    <vt:lpwstr>Lisa.Niedzialek@wcsdpa.org</vt:lpwstr>
  </property>
  <property fmtid="{D5CDD505-2E9C-101B-9397-08002B2CF9AE}" pid="5" name="_AuthorEmailDisplayName">
    <vt:lpwstr>Niedzialek, Lisa</vt:lpwstr>
  </property>
  <property fmtid="{D5CDD505-2E9C-101B-9397-08002B2CF9AE}" pid="6" name="_ReviewingToolsShownOnce">
    <vt:lpwstr/>
  </property>
</Properties>
</file>