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F64C35" w14:textId="15973534" w:rsidR="00AF7096" w:rsidRDefault="006A0C3D" w:rsidP="006A0C3D">
      <w:pPr>
        <w:jc w:val="center"/>
        <w:rPr>
          <w:rFonts w:ascii="Times New Roman" w:hAnsi="Times New Roman" w:cs="Times New Roman"/>
          <w:sz w:val="28"/>
          <w:szCs w:val="28"/>
        </w:rPr>
      </w:pPr>
      <w:r w:rsidRPr="006A0C3D">
        <w:rPr>
          <w:rFonts w:ascii="Times New Roman" w:hAnsi="Times New Roman" w:cs="Times New Roman"/>
          <w:b/>
          <w:bCs/>
          <w:sz w:val="28"/>
          <w:szCs w:val="28"/>
        </w:rPr>
        <w:t>DUAL ENROLLMENT AGREEMENT</w:t>
      </w:r>
    </w:p>
    <w:p w14:paraId="1E8ADA74" w14:textId="1832E706" w:rsidR="006A0C3D" w:rsidRDefault="006A0C3D" w:rsidP="006A0C3D">
      <w:pPr>
        <w:rPr>
          <w:rFonts w:ascii="Times New Roman" w:hAnsi="Times New Roman" w:cs="Times New Roman"/>
          <w:sz w:val="24"/>
          <w:szCs w:val="24"/>
        </w:rPr>
      </w:pPr>
    </w:p>
    <w:p w14:paraId="73D58DF2" w14:textId="1AAC9715" w:rsidR="006A0C3D" w:rsidRDefault="006A0C3D" w:rsidP="006A0C3D">
      <w:pPr>
        <w:rPr>
          <w:rFonts w:ascii="Times New Roman" w:hAnsi="Times New Roman" w:cs="Times New Roman"/>
          <w:sz w:val="24"/>
          <w:szCs w:val="24"/>
        </w:rPr>
      </w:pPr>
      <w:r w:rsidRPr="006A0C3D">
        <w:rPr>
          <w:rFonts w:ascii="Times New Roman" w:hAnsi="Times New Roman" w:cs="Times New Roman"/>
          <w:sz w:val="24"/>
          <w:szCs w:val="24"/>
        </w:rPr>
        <w:t xml:space="preserve">This dual credit agreement is entered into by and between </w:t>
      </w:r>
      <w:r w:rsidR="003D2070">
        <w:rPr>
          <w:rFonts w:ascii="Times New Roman" w:hAnsi="Times New Roman" w:cs="Times New Roman"/>
          <w:sz w:val="24"/>
          <w:szCs w:val="24"/>
        </w:rPr>
        <w:t>the Warren County School District</w:t>
      </w:r>
      <w:r w:rsidRPr="006A0C3D">
        <w:rPr>
          <w:rFonts w:ascii="Times New Roman" w:hAnsi="Times New Roman" w:cs="Times New Roman"/>
          <w:sz w:val="24"/>
          <w:szCs w:val="24"/>
        </w:rPr>
        <w:t xml:space="preserve"> (hereafter referred to as the “School District”) and the University of Pittsburgh</w:t>
      </w:r>
      <w:r w:rsidR="00664C64">
        <w:rPr>
          <w:rFonts w:ascii="Times New Roman" w:hAnsi="Times New Roman" w:cs="Times New Roman"/>
          <w:sz w:val="24"/>
          <w:szCs w:val="24"/>
        </w:rPr>
        <w:t xml:space="preserve"> at Bradford</w:t>
      </w:r>
      <w:r w:rsidRPr="006A0C3D">
        <w:rPr>
          <w:rFonts w:ascii="Times New Roman" w:hAnsi="Times New Roman" w:cs="Times New Roman"/>
          <w:sz w:val="24"/>
          <w:szCs w:val="24"/>
        </w:rPr>
        <w:t xml:space="preserve"> (hereafter referred to as the “College”). This agreement sets out the terms and conditions of the dual credit program offered by these two institutions in accordance with </w:t>
      </w:r>
      <w:r w:rsidR="00AE1F0C" w:rsidRPr="00AE1F0C">
        <w:rPr>
          <w:rFonts w:ascii="Times New Roman" w:hAnsi="Times New Roman" w:cs="Times New Roman"/>
          <w:sz w:val="24"/>
          <w:szCs w:val="24"/>
        </w:rPr>
        <w:t>24 Pa. Stat. § 15-1525</w:t>
      </w:r>
      <w:r w:rsidR="00AE1F0C">
        <w:rPr>
          <w:rFonts w:ascii="Times New Roman" w:hAnsi="Times New Roman" w:cs="Times New Roman"/>
          <w:sz w:val="24"/>
          <w:szCs w:val="24"/>
        </w:rPr>
        <w:t xml:space="preserve"> </w:t>
      </w:r>
      <w:r w:rsidRPr="006A0C3D">
        <w:rPr>
          <w:rFonts w:ascii="Times New Roman" w:hAnsi="Times New Roman" w:cs="Times New Roman"/>
          <w:sz w:val="24"/>
          <w:szCs w:val="24"/>
        </w:rPr>
        <w:t xml:space="preserve">of the </w:t>
      </w:r>
      <w:proofErr w:type="gramStart"/>
      <w:r w:rsidRPr="006A0C3D">
        <w:rPr>
          <w:rFonts w:ascii="Times New Roman" w:hAnsi="Times New Roman" w:cs="Times New Roman"/>
          <w:sz w:val="24"/>
          <w:szCs w:val="24"/>
        </w:rPr>
        <w:t>Public School</w:t>
      </w:r>
      <w:proofErr w:type="gramEnd"/>
      <w:r w:rsidRPr="006A0C3D">
        <w:rPr>
          <w:rFonts w:ascii="Times New Roman" w:hAnsi="Times New Roman" w:cs="Times New Roman"/>
          <w:sz w:val="24"/>
          <w:szCs w:val="24"/>
        </w:rPr>
        <w:t xml:space="preserve"> Code </w:t>
      </w:r>
      <w:r w:rsidR="00AE1F0C">
        <w:rPr>
          <w:rFonts w:ascii="Times New Roman" w:hAnsi="Times New Roman" w:cs="Times New Roman"/>
          <w:sz w:val="24"/>
          <w:szCs w:val="24"/>
        </w:rPr>
        <w:t xml:space="preserve">and other applicable law </w:t>
      </w:r>
      <w:r w:rsidRPr="006A0C3D">
        <w:rPr>
          <w:rFonts w:ascii="Times New Roman" w:hAnsi="Times New Roman" w:cs="Times New Roman"/>
          <w:sz w:val="24"/>
          <w:szCs w:val="24"/>
        </w:rPr>
        <w:t>(hereafter “Program”).</w:t>
      </w:r>
    </w:p>
    <w:p w14:paraId="3EA9778F" w14:textId="77777777" w:rsidR="006A0C3D" w:rsidRPr="006A0C3D" w:rsidRDefault="006A0C3D" w:rsidP="006A0C3D">
      <w:pPr>
        <w:rPr>
          <w:rFonts w:ascii="Times New Roman" w:hAnsi="Times New Roman" w:cs="Times New Roman"/>
          <w:sz w:val="24"/>
          <w:szCs w:val="24"/>
        </w:rPr>
      </w:pPr>
      <w:r w:rsidRPr="006A0C3D">
        <w:rPr>
          <w:rFonts w:ascii="Times New Roman" w:hAnsi="Times New Roman" w:cs="Times New Roman"/>
          <w:sz w:val="24"/>
          <w:szCs w:val="24"/>
        </w:rPr>
        <w:t>The College and the School District do hereby agree to the following:</w:t>
      </w:r>
    </w:p>
    <w:p w14:paraId="065C9047" w14:textId="7CE0F5F9" w:rsidR="006A0C3D" w:rsidRPr="006A0C3D" w:rsidRDefault="006A0C3D" w:rsidP="006A0C3D">
      <w:pPr>
        <w:rPr>
          <w:rFonts w:ascii="Times New Roman" w:hAnsi="Times New Roman" w:cs="Times New Roman"/>
          <w:b/>
          <w:bCs/>
          <w:sz w:val="24"/>
          <w:szCs w:val="24"/>
        </w:rPr>
      </w:pPr>
      <w:r w:rsidRPr="006A0C3D">
        <w:rPr>
          <w:rFonts w:ascii="Times New Roman" w:hAnsi="Times New Roman" w:cs="Times New Roman"/>
          <w:b/>
          <w:bCs/>
          <w:sz w:val="24"/>
          <w:szCs w:val="24"/>
        </w:rPr>
        <w:t>1.</w:t>
      </w:r>
      <w:r w:rsidR="00D86FF7">
        <w:rPr>
          <w:rFonts w:ascii="Times New Roman" w:hAnsi="Times New Roman" w:cs="Times New Roman"/>
          <w:b/>
          <w:bCs/>
          <w:sz w:val="24"/>
          <w:szCs w:val="24"/>
        </w:rPr>
        <w:t xml:space="preserve"> </w:t>
      </w:r>
      <w:r w:rsidRPr="006A0C3D">
        <w:rPr>
          <w:rFonts w:ascii="Times New Roman" w:hAnsi="Times New Roman" w:cs="Times New Roman"/>
          <w:b/>
          <w:bCs/>
          <w:sz w:val="24"/>
          <w:szCs w:val="24"/>
        </w:rPr>
        <w:t>Term</w:t>
      </w:r>
    </w:p>
    <w:p w14:paraId="2817B9C7" w14:textId="217F07F3" w:rsidR="006A0C3D" w:rsidRPr="006A0C3D" w:rsidRDefault="006A0C3D" w:rsidP="006A0C3D">
      <w:pPr>
        <w:rPr>
          <w:rFonts w:ascii="Times New Roman" w:hAnsi="Times New Roman" w:cs="Times New Roman"/>
          <w:sz w:val="24"/>
          <w:szCs w:val="24"/>
        </w:rPr>
      </w:pPr>
      <w:r w:rsidRPr="006A0C3D">
        <w:rPr>
          <w:rFonts w:ascii="Times New Roman" w:hAnsi="Times New Roman" w:cs="Times New Roman"/>
          <w:sz w:val="24"/>
          <w:szCs w:val="24"/>
        </w:rPr>
        <w:t xml:space="preserve">The term of this agreement shall be from August </w:t>
      </w:r>
      <w:r w:rsidR="0095485E">
        <w:rPr>
          <w:rFonts w:ascii="Times New Roman" w:hAnsi="Times New Roman" w:cs="Times New Roman"/>
          <w:sz w:val="24"/>
          <w:szCs w:val="24"/>
        </w:rPr>
        <w:t xml:space="preserve">1, </w:t>
      </w:r>
      <w:proofErr w:type="gramStart"/>
      <w:r w:rsidR="0095485E">
        <w:rPr>
          <w:rFonts w:ascii="Times New Roman" w:hAnsi="Times New Roman" w:cs="Times New Roman"/>
          <w:sz w:val="24"/>
          <w:szCs w:val="24"/>
        </w:rPr>
        <w:t>2024</w:t>
      </w:r>
      <w:proofErr w:type="gramEnd"/>
      <w:r w:rsidRPr="006A0C3D">
        <w:rPr>
          <w:rFonts w:ascii="Times New Roman" w:hAnsi="Times New Roman" w:cs="Times New Roman"/>
          <w:sz w:val="24"/>
          <w:szCs w:val="24"/>
        </w:rPr>
        <w:t xml:space="preserve"> to June </w:t>
      </w:r>
      <w:r w:rsidR="0095485E">
        <w:rPr>
          <w:rFonts w:ascii="Times New Roman" w:hAnsi="Times New Roman" w:cs="Times New Roman"/>
          <w:sz w:val="24"/>
          <w:szCs w:val="24"/>
        </w:rPr>
        <w:t>30, 2025</w:t>
      </w:r>
      <w:r w:rsidRPr="006A0C3D">
        <w:rPr>
          <w:rFonts w:ascii="Times New Roman" w:hAnsi="Times New Roman" w:cs="Times New Roman"/>
          <w:sz w:val="24"/>
          <w:szCs w:val="24"/>
        </w:rPr>
        <w:t>.</w:t>
      </w:r>
    </w:p>
    <w:p w14:paraId="313ED3CC" w14:textId="2C9D8653" w:rsidR="006A0C3D" w:rsidRPr="006A0C3D" w:rsidRDefault="006A0C3D" w:rsidP="006A0C3D">
      <w:pPr>
        <w:rPr>
          <w:rFonts w:ascii="Times New Roman" w:hAnsi="Times New Roman" w:cs="Times New Roman"/>
          <w:b/>
          <w:bCs/>
          <w:sz w:val="24"/>
          <w:szCs w:val="24"/>
        </w:rPr>
      </w:pPr>
      <w:r w:rsidRPr="006A0C3D">
        <w:rPr>
          <w:rFonts w:ascii="Times New Roman" w:hAnsi="Times New Roman" w:cs="Times New Roman"/>
          <w:b/>
          <w:bCs/>
          <w:sz w:val="24"/>
          <w:szCs w:val="24"/>
        </w:rPr>
        <w:t>2.</w:t>
      </w:r>
      <w:r>
        <w:rPr>
          <w:rFonts w:ascii="Times New Roman" w:hAnsi="Times New Roman" w:cs="Times New Roman"/>
          <w:b/>
          <w:bCs/>
          <w:sz w:val="24"/>
          <w:szCs w:val="24"/>
        </w:rPr>
        <w:t xml:space="preserve"> </w:t>
      </w:r>
      <w:r w:rsidRPr="006A0C3D">
        <w:rPr>
          <w:rFonts w:ascii="Times New Roman" w:hAnsi="Times New Roman" w:cs="Times New Roman"/>
          <w:b/>
          <w:bCs/>
          <w:sz w:val="24"/>
          <w:szCs w:val="24"/>
        </w:rPr>
        <w:t>Student Eligibility</w:t>
      </w:r>
    </w:p>
    <w:p w14:paraId="524FFE0B" w14:textId="1C2C32E1" w:rsidR="006A0C3D" w:rsidRPr="006A0C3D" w:rsidRDefault="006A0C3D" w:rsidP="00A50223">
      <w:pPr>
        <w:ind w:left="360"/>
        <w:rPr>
          <w:rFonts w:ascii="Times New Roman" w:hAnsi="Times New Roman" w:cs="Times New Roman"/>
          <w:sz w:val="24"/>
          <w:szCs w:val="24"/>
        </w:rPr>
      </w:pPr>
      <w:r w:rsidRPr="006A0C3D">
        <w:rPr>
          <w:rFonts w:ascii="Times New Roman" w:hAnsi="Times New Roman" w:cs="Times New Roman"/>
          <w:sz w:val="24"/>
          <w:szCs w:val="24"/>
        </w:rPr>
        <w:t>A.</w:t>
      </w:r>
      <w:r w:rsidR="00A50223">
        <w:rPr>
          <w:rFonts w:ascii="Times New Roman" w:hAnsi="Times New Roman" w:cs="Times New Roman"/>
          <w:sz w:val="24"/>
          <w:szCs w:val="24"/>
        </w:rPr>
        <w:t xml:space="preserve"> </w:t>
      </w:r>
      <w:r w:rsidRPr="006A0C3D">
        <w:rPr>
          <w:rFonts w:ascii="Times New Roman" w:hAnsi="Times New Roman" w:cs="Times New Roman"/>
          <w:sz w:val="24"/>
          <w:szCs w:val="24"/>
        </w:rPr>
        <w:t xml:space="preserve">Students who meet </w:t>
      </w:r>
      <w:proofErr w:type="gramStart"/>
      <w:r w:rsidRPr="006A0C3D">
        <w:rPr>
          <w:rFonts w:ascii="Times New Roman" w:hAnsi="Times New Roman" w:cs="Times New Roman"/>
          <w:sz w:val="24"/>
          <w:szCs w:val="24"/>
        </w:rPr>
        <w:t>all of</w:t>
      </w:r>
      <w:proofErr w:type="gramEnd"/>
      <w:r w:rsidRPr="006A0C3D">
        <w:rPr>
          <w:rFonts w:ascii="Times New Roman" w:hAnsi="Times New Roman" w:cs="Times New Roman"/>
          <w:sz w:val="24"/>
          <w:szCs w:val="24"/>
        </w:rPr>
        <w:t xml:space="preserve"> the following criteria are qualified to participate in the program:</w:t>
      </w:r>
    </w:p>
    <w:p w14:paraId="61D1CA08" w14:textId="77777777" w:rsidR="006A0C3D" w:rsidRPr="006A0C3D" w:rsidRDefault="006A0C3D" w:rsidP="00A50223">
      <w:pPr>
        <w:ind w:left="720"/>
        <w:rPr>
          <w:rFonts w:ascii="Times New Roman" w:hAnsi="Times New Roman" w:cs="Times New Roman"/>
          <w:sz w:val="24"/>
          <w:szCs w:val="24"/>
        </w:rPr>
      </w:pPr>
      <w:proofErr w:type="spellStart"/>
      <w:r w:rsidRPr="006A0C3D">
        <w:rPr>
          <w:rFonts w:ascii="Times New Roman" w:hAnsi="Times New Roman" w:cs="Times New Roman"/>
          <w:sz w:val="24"/>
          <w:szCs w:val="24"/>
        </w:rPr>
        <w:t>i</w:t>
      </w:r>
      <w:proofErr w:type="spellEnd"/>
      <w:r w:rsidRPr="006A0C3D">
        <w:rPr>
          <w:rFonts w:ascii="Times New Roman" w:hAnsi="Times New Roman" w:cs="Times New Roman"/>
          <w:sz w:val="24"/>
          <w:szCs w:val="24"/>
        </w:rPr>
        <w:t>. The student demonstrates a readiness for college-level coursework in the intended subject area of study, as determined by the School District.</w:t>
      </w:r>
    </w:p>
    <w:p w14:paraId="16F2C14A" w14:textId="50F72B31" w:rsidR="006A0C3D" w:rsidRDefault="006A0C3D" w:rsidP="00A50223">
      <w:pPr>
        <w:ind w:left="810" w:hanging="90"/>
        <w:rPr>
          <w:rFonts w:ascii="Times New Roman" w:hAnsi="Times New Roman" w:cs="Times New Roman"/>
          <w:sz w:val="24"/>
          <w:szCs w:val="24"/>
        </w:rPr>
      </w:pPr>
      <w:r w:rsidRPr="006A0C3D">
        <w:rPr>
          <w:rFonts w:ascii="Times New Roman" w:hAnsi="Times New Roman" w:cs="Times New Roman"/>
          <w:sz w:val="24"/>
          <w:szCs w:val="24"/>
        </w:rPr>
        <w:t xml:space="preserve">ii. The student is making satisfactory progress toward fulfilling applicable school graduation requirements, as determined by the School District. The School District will determine satisfactory progress based on </w:t>
      </w:r>
      <w:r w:rsidR="00B551FF">
        <w:rPr>
          <w:rFonts w:ascii="Times New Roman" w:hAnsi="Times New Roman" w:cs="Times New Roman"/>
          <w:sz w:val="24"/>
          <w:szCs w:val="24"/>
        </w:rPr>
        <w:t xml:space="preserve">student report card grading. </w:t>
      </w:r>
    </w:p>
    <w:p w14:paraId="3CB1436A" w14:textId="33857903" w:rsidR="00830936" w:rsidRPr="00830936" w:rsidRDefault="00830936" w:rsidP="00830936">
      <w:pPr>
        <w:ind w:left="810" w:hanging="90"/>
        <w:rPr>
          <w:rFonts w:ascii="Times New Roman" w:hAnsi="Times New Roman" w:cs="Times New Roman"/>
          <w:sz w:val="24"/>
          <w:szCs w:val="24"/>
        </w:rPr>
      </w:pPr>
      <w:r w:rsidRPr="00830936">
        <w:rPr>
          <w:rFonts w:ascii="Times New Roman" w:hAnsi="Times New Roman" w:cs="Times New Roman"/>
          <w:sz w:val="24"/>
          <w:szCs w:val="24"/>
        </w:rPr>
        <w:t xml:space="preserve">iii. The student has scored at least </w:t>
      </w:r>
      <w:r w:rsidR="00D9757D">
        <w:rPr>
          <w:rFonts w:ascii="Times New Roman" w:hAnsi="Times New Roman" w:cs="Times New Roman"/>
          <w:sz w:val="24"/>
          <w:szCs w:val="24"/>
        </w:rPr>
        <w:t>proficient</w:t>
      </w:r>
      <w:r w:rsidRPr="00830936">
        <w:rPr>
          <w:rFonts w:ascii="Times New Roman" w:hAnsi="Times New Roman" w:cs="Times New Roman"/>
          <w:sz w:val="24"/>
          <w:szCs w:val="24"/>
        </w:rPr>
        <w:t xml:space="preserve"> on </w:t>
      </w:r>
      <w:r w:rsidR="00CF070E">
        <w:rPr>
          <w:rFonts w:ascii="Times New Roman" w:hAnsi="Times New Roman" w:cs="Times New Roman"/>
          <w:sz w:val="24"/>
          <w:szCs w:val="24"/>
        </w:rPr>
        <w:t xml:space="preserve">all </w:t>
      </w:r>
      <w:r w:rsidR="00D9757D">
        <w:rPr>
          <w:rFonts w:ascii="Times New Roman" w:hAnsi="Times New Roman" w:cs="Times New Roman"/>
          <w:sz w:val="24"/>
          <w:szCs w:val="24"/>
        </w:rPr>
        <w:t xml:space="preserve">prerequisite Keystone </w:t>
      </w:r>
      <w:r w:rsidR="00CF070E">
        <w:rPr>
          <w:rFonts w:ascii="Times New Roman" w:hAnsi="Times New Roman" w:cs="Times New Roman"/>
          <w:sz w:val="24"/>
          <w:szCs w:val="24"/>
        </w:rPr>
        <w:t>Exams</w:t>
      </w:r>
      <w:r w:rsidRPr="00830936">
        <w:rPr>
          <w:rFonts w:ascii="Times New Roman" w:hAnsi="Times New Roman" w:cs="Times New Roman"/>
          <w:sz w:val="24"/>
          <w:szCs w:val="24"/>
        </w:rPr>
        <w:t xml:space="preserve"> in the intended subject area of study. </w:t>
      </w:r>
    </w:p>
    <w:p w14:paraId="0D4D12CA" w14:textId="76D43DD7" w:rsidR="00830936" w:rsidRDefault="00830936" w:rsidP="00830936">
      <w:pPr>
        <w:ind w:left="810" w:hanging="90"/>
        <w:rPr>
          <w:rFonts w:ascii="Times New Roman" w:hAnsi="Times New Roman" w:cs="Times New Roman"/>
          <w:sz w:val="24"/>
          <w:szCs w:val="24"/>
        </w:rPr>
      </w:pPr>
      <w:r w:rsidRPr="00830936">
        <w:rPr>
          <w:rFonts w:ascii="Times New Roman" w:hAnsi="Times New Roman" w:cs="Times New Roman"/>
          <w:sz w:val="24"/>
          <w:szCs w:val="24"/>
        </w:rPr>
        <w:t>iv. The student is a junior or senior</w:t>
      </w:r>
      <w:r w:rsidR="00EF54CA">
        <w:rPr>
          <w:rFonts w:ascii="Times New Roman" w:hAnsi="Times New Roman" w:cs="Times New Roman"/>
          <w:sz w:val="24"/>
          <w:szCs w:val="24"/>
        </w:rPr>
        <w:t>.</w:t>
      </w:r>
    </w:p>
    <w:p w14:paraId="00707DA8" w14:textId="60D45D1F" w:rsidR="00EF54CA" w:rsidRPr="00664C64" w:rsidRDefault="00EF54CA" w:rsidP="00164BE2">
      <w:pPr>
        <w:ind w:left="720" w:hanging="270"/>
        <w:rPr>
          <w:rFonts w:ascii="Times New Roman" w:hAnsi="Times New Roman" w:cs="Times New Roman"/>
          <w:sz w:val="24"/>
          <w:szCs w:val="24"/>
          <w:highlight w:val="yellow"/>
        </w:rPr>
      </w:pPr>
      <w:r w:rsidRPr="00EF54CA">
        <w:rPr>
          <w:rFonts w:ascii="Times New Roman" w:hAnsi="Times New Roman" w:cs="Times New Roman"/>
          <w:sz w:val="24"/>
          <w:szCs w:val="24"/>
        </w:rPr>
        <w:t xml:space="preserve">B. </w:t>
      </w:r>
      <w:r w:rsidRPr="0095485E">
        <w:rPr>
          <w:rFonts w:ascii="Times New Roman" w:hAnsi="Times New Roman" w:cs="Times New Roman"/>
          <w:sz w:val="24"/>
          <w:szCs w:val="24"/>
        </w:rPr>
        <w:t>Students who do not meet the criteria under Section A may be permitted to enroll in dual credit courses if they meet the following alternative criteria and receive approval from both the College and the school District</w:t>
      </w:r>
      <w:r w:rsidR="0095485E">
        <w:rPr>
          <w:rFonts w:ascii="Times New Roman" w:hAnsi="Times New Roman" w:cs="Times New Roman"/>
          <w:sz w:val="24"/>
          <w:szCs w:val="24"/>
        </w:rPr>
        <w:t>:</w:t>
      </w:r>
    </w:p>
    <w:p w14:paraId="1956F312" w14:textId="7F750B28" w:rsidR="0095485E" w:rsidRPr="00592A6B" w:rsidRDefault="0095485E" w:rsidP="0095485E">
      <w:pPr>
        <w:numPr>
          <w:ilvl w:val="2"/>
          <w:numId w:val="2"/>
        </w:numPr>
        <w:jc w:val="both"/>
        <w:rPr>
          <w:rFonts w:ascii="Times New Roman" w:hAnsi="Times New Roman"/>
          <w:sz w:val="24"/>
          <w:szCs w:val="24"/>
        </w:rPr>
      </w:pPr>
      <w:r w:rsidRPr="00592A6B">
        <w:rPr>
          <w:rFonts w:ascii="Times New Roman" w:hAnsi="Times New Roman"/>
          <w:sz w:val="24"/>
          <w:szCs w:val="24"/>
        </w:rPr>
        <w:t>Student is pursuing the Academic or Advanced Academic status.</w:t>
      </w:r>
    </w:p>
    <w:p w14:paraId="37B7CBBC" w14:textId="77777777" w:rsidR="0095485E" w:rsidRPr="00592A6B" w:rsidRDefault="0095485E" w:rsidP="0095485E">
      <w:pPr>
        <w:numPr>
          <w:ilvl w:val="2"/>
          <w:numId w:val="2"/>
        </w:numPr>
        <w:jc w:val="both"/>
        <w:rPr>
          <w:rFonts w:ascii="Times New Roman" w:hAnsi="Times New Roman"/>
          <w:sz w:val="24"/>
          <w:szCs w:val="24"/>
        </w:rPr>
      </w:pPr>
      <w:r w:rsidRPr="00592A6B">
        <w:rPr>
          <w:rFonts w:ascii="Times New Roman" w:hAnsi="Times New Roman"/>
          <w:sz w:val="24"/>
          <w:szCs w:val="24"/>
        </w:rPr>
        <w:t>The student demonstrates readiness for college-level coursework in the intended subject area of study, as determined by the College.  The College will determine readiness based on the School District administration and faculty recommendation.</w:t>
      </w:r>
    </w:p>
    <w:p w14:paraId="210FCF1B" w14:textId="1108D9D8" w:rsidR="0095485E" w:rsidRPr="00592A6B" w:rsidRDefault="0095485E" w:rsidP="0095485E">
      <w:pPr>
        <w:numPr>
          <w:ilvl w:val="2"/>
          <w:numId w:val="2"/>
        </w:numPr>
        <w:jc w:val="both"/>
        <w:rPr>
          <w:rFonts w:ascii="Times New Roman" w:hAnsi="Times New Roman"/>
          <w:sz w:val="24"/>
          <w:szCs w:val="24"/>
        </w:rPr>
      </w:pPr>
      <w:r w:rsidRPr="00592A6B">
        <w:rPr>
          <w:rFonts w:ascii="Times New Roman" w:hAnsi="Times New Roman"/>
          <w:sz w:val="24"/>
          <w:szCs w:val="24"/>
        </w:rPr>
        <w:t xml:space="preserve">Student scores proficient in the areas of reading, writing and math on the </w:t>
      </w:r>
      <w:r>
        <w:rPr>
          <w:rFonts w:ascii="Times New Roman" w:hAnsi="Times New Roman"/>
          <w:sz w:val="24"/>
          <w:szCs w:val="24"/>
        </w:rPr>
        <w:t>district’s</w:t>
      </w:r>
      <w:r w:rsidRPr="00592A6B">
        <w:rPr>
          <w:rFonts w:ascii="Times New Roman" w:hAnsi="Times New Roman"/>
          <w:sz w:val="24"/>
          <w:szCs w:val="24"/>
        </w:rPr>
        <w:t xml:space="preserve"> assessment system.</w:t>
      </w:r>
    </w:p>
    <w:p w14:paraId="40F6F84B" w14:textId="7688F02F" w:rsidR="00EF54CA" w:rsidRPr="00EF54CA" w:rsidRDefault="00EF54CA" w:rsidP="00EF54CA">
      <w:pPr>
        <w:rPr>
          <w:rFonts w:ascii="Times New Roman" w:hAnsi="Times New Roman" w:cs="Times New Roman"/>
          <w:sz w:val="24"/>
          <w:szCs w:val="24"/>
        </w:rPr>
      </w:pPr>
    </w:p>
    <w:p w14:paraId="568E67F5" w14:textId="12F8DFB7" w:rsidR="00EF54CA" w:rsidRDefault="00EF54CA" w:rsidP="00164BE2">
      <w:pPr>
        <w:ind w:left="720" w:hanging="270"/>
        <w:rPr>
          <w:rFonts w:ascii="Times New Roman" w:hAnsi="Times New Roman" w:cs="Times New Roman"/>
          <w:sz w:val="24"/>
          <w:szCs w:val="24"/>
        </w:rPr>
      </w:pPr>
      <w:r w:rsidRPr="00EF54CA">
        <w:rPr>
          <w:rFonts w:ascii="Times New Roman" w:hAnsi="Times New Roman" w:cs="Times New Roman"/>
          <w:sz w:val="24"/>
          <w:szCs w:val="24"/>
        </w:rPr>
        <w:t xml:space="preserve">C. </w:t>
      </w:r>
      <w:proofErr w:type="gramStart"/>
      <w:r w:rsidRPr="0095485E">
        <w:rPr>
          <w:rFonts w:ascii="Times New Roman" w:hAnsi="Times New Roman" w:cs="Times New Roman"/>
          <w:sz w:val="24"/>
          <w:szCs w:val="24"/>
        </w:rPr>
        <w:t>In order to</w:t>
      </w:r>
      <w:proofErr w:type="gramEnd"/>
      <w:r w:rsidRPr="0095485E">
        <w:rPr>
          <w:rFonts w:ascii="Times New Roman" w:hAnsi="Times New Roman" w:cs="Times New Roman"/>
          <w:sz w:val="24"/>
          <w:szCs w:val="24"/>
        </w:rPr>
        <w:t xml:space="preserve"> remain in this program, the student must maintain a secondary school </w:t>
      </w:r>
      <w:r w:rsidR="008E440C" w:rsidRPr="0095485E">
        <w:rPr>
          <w:rFonts w:ascii="Times New Roman" w:hAnsi="Times New Roman" w:cs="Times New Roman"/>
          <w:sz w:val="24"/>
          <w:szCs w:val="24"/>
        </w:rPr>
        <w:t>grade point</w:t>
      </w:r>
      <w:r w:rsidRPr="0095485E">
        <w:rPr>
          <w:rFonts w:ascii="Times New Roman" w:hAnsi="Times New Roman" w:cs="Times New Roman"/>
          <w:sz w:val="24"/>
          <w:szCs w:val="24"/>
        </w:rPr>
        <w:t xml:space="preserve"> average of </w:t>
      </w:r>
      <w:r w:rsidR="0095485E" w:rsidRPr="0095485E">
        <w:rPr>
          <w:rFonts w:ascii="Times New Roman" w:hAnsi="Times New Roman" w:cs="Times New Roman"/>
          <w:sz w:val="24"/>
          <w:szCs w:val="24"/>
        </w:rPr>
        <w:t>2.75</w:t>
      </w:r>
      <w:r w:rsidRPr="0095485E">
        <w:rPr>
          <w:rFonts w:ascii="Times New Roman" w:hAnsi="Times New Roman" w:cs="Times New Roman"/>
          <w:sz w:val="24"/>
          <w:szCs w:val="24"/>
        </w:rPr>
        <w:t xml:space="preserve"> in the applicable subject area of study. The student also must </w:t>
      </w:r>
      <w:r w:rsidRPr="0095485E">
        <w:rPr>
          <w:rFonts w:ascii="Times New Roman" w:hAnsi="Times New Roman" w:cs="Times New Roman"/>
          <w:sz w:val="24"/>
          <w:szCs w:val="24"/>
        </w:rPr>
        <w:lastRenderedPageBreak/>
        <w:t xml:space="preserve">maintain a minimum grade of </w:t>
      </w:r>
      <w:r w:rsidR="0095485E" w:rsidRPr="0095485E">
        <w:rPr>
          <w:rFonts w:ascii="Times New Roman" w:hAnsi="Times New Roman" w:cs="Times New Roman"/>
          <w:sz w:val="24"/>
          <w:szCs w:val="24"/>
        </w:rPr>
        <w:t>2.0</w:t>
      </w:r>
      <w:r w:rsidRPr="0095485E">
        <w:rPr>
          <w:rFonts w:ascii="Times New Roman" w:hAnsi="Times New Roman" w:cs="Times New Roman"/>
          <w:sz w:val="24"/>
          <w:szCs w:val="24"/>
        </w:rPr>
        <w:t xml:space="preserve"> in each dual credit course in which the student is enrolled.</w:t>
      </w:r>
    </w:p>
    <w:p w14:paraId="2630238E" w14:textId="66F3A8BF" w:rsidR="00D86FF7" w:rsidRPr="00D86FF7" w:rsidRDefault="00D86FF7" w:rsidP="00D86FF7">
      <w:pPr>
        <w:rPr>
          <w:rFonts w:ascii="Times New Roman" w:hAnsi="Times New Roman" w:cs="Times New Roman"/>
          <w:b/>
          <w:bCs/>
          <w:sz w:val="24"/>
          <w:szCs w:val="24"/>
        </w:rPr>
      </w:pPr>
      <w:r w:rsidRPr="00D86FF7">
        <w:rPr>
          <w:rFonts w:ascii="Times New Roman" w:hAnsi="Times New Roman" w:cs="Times New Roman"/>
          <w:b/>
          <w:bCs/>
          <w:sz w:val="24"/>
          <w:szCs w:val="24"/>
        </w:rPr>
        <w:t>3. Courses Offered</w:t>
      </w:r>
    </w:p>
    <w:p w14:paraId="1FD0C266" w14:textId="77777777" w:rsidR="00D86FF7" w:rsidRPr="00D86FF7" w:rsidRDefault="00D86FF7" w:rsidP="00D86FF7">
      <w:pPr>
        <w:rPr>
          <w:rFonts w:ascii="Times New Roman" w:hAnsi="Times New Roman" w:cs="Times New Roman"/>
          <w:sz w:val="24"/>
          <w:szCs w:val="24"/>
        </w:rPr>
      </w:pPr>
      <w:r w:rsidRPr="00D86FF7">
        <w:rPr>
          <w:rFonts w:ascii="Times New Roman" w:hAnsi="Times New Roman" w:cs="Times New Roman"/>
          <w:sz w:val="24"/>
          <w:szCs w:val="24"/>
        </w:rPr>
        <w:t>The following criteria apply to all courses covered by this Agreement:</w:t>
      </w:r>
    </w:p>
    <w:p w14:paraId="26BE854B" w14:textId="13A05D3E" w:rsidR="00D86FF7" w:rsidRPr="00D86FF7" w:rsidRDefault="00D86FF7" w:rsidP="00D86FF7">
      <w:pPr>
        <w:ind w:left="540"/>
        <w:rPr>
          <w:rFonts w:ascii="Times New Roman" w:hAnsi="Times New Roman" w:cs="Times New Roman"/>
          <w:sz w:val="24"/>
          <w:szCs w:val="24"/>
        </w:rPr>
      </w:pPr>
      <w:r w:rsidRPr="00D86FF7">
        <w:rPr>
          <w:rFonts w:ascii="Times New Roman" w:hAnsi="Times New Roman" w:cs="Times New Roman"/>
          <w:sz w:val="24"/>
          <w:szCs w:val="24"/>
        </w:rPr>
        <w:t>A.</w:t>
      </w:r>
      <w:r>
        <w:rPr>
          <w:rFonts w:ascii="Times New Roman" w:hAnsi="Times New Roman" w:cs="Times New Roman"/>
          <w:sz w:val="24"/>
          <w:szCs w:val="24"/>
        </w:rPr>
        <w:t xml:space="preserve"> </w:t>
      </w:r>
      <w:r w:rsidRPr="00D86FF7">
        <w:rPr>
          <w:rFonts w:ascii="Times New Roman" w:hAnsi="Times New Roman" w:cs="Times New Roman"/>
          <w:sz w:val="24"/>
          <w:szCs w:val="24"/>
        </w:rPr>
        <w:t>The courses, as offered to dual credit students, are identical to those offered when dual credit students are not enrolled, including the use of an identical curriculum, assessments, and instructional materials.</w:t>
      </w:r>
    </w:p>
    <w:p w14:paraId="760C5799" w14:textId="6A2FD00D" w:rsidR="00D86FF7" w:rsidRPr="00D86FF7" w:rsidRDefault="00D86FF7" w:rsidP="00D86FF7">
      <w:pPr>
        <w:ind w:left="540"/>
        <w:rPr>
          <w:rFonts w:ascii="Times New Roman" w:hAnsi="Times New Roman" w:cs="Times New Roman"/>
          <w:sz w:val="24"/>
          <w:szCs w:val="24"/>
        </w:rPr>
      </w:pPr>
      <w:r w:rsidRPr="00D86FF7">
        <w:rPr>
          <w:rFonts w:ascii="Times New Roman" w:hAnsi="Times New Roman" w:cs="Times New Roman"/>
          <w:sz w:val="24"/>
          <w:szCs w:val="24"/>
        </w:rPr>
        <w:t>B.</w:t>
      </w:r>
      <w:r>
        <w:rPr>
          <w:rFonts w:ascii="Times New Roman" w:hAnsi="Times New Roman" w:cs="Times New Roman"/>
          <w:sz w:val="24"/>
          <w:szCs w:val="24"/>
        </w:rPr>
        <w:t xml:space="preserve"> </w:t>
      </w:r>
      <w:r w:rsidRPr="00D86FF7">
        <w:rPr>
          <w:rFonts w:ascii="Times New Roman" w:hAnsi="Times New Roman" w:cs="Times New Roman"/>
          <w:sz w:val="24"/>
          <w:szCs w:val="24"/>
        </w:rPr>
        <w:t>The courses enforce prerequisite coursework requirements identical to those offered when dual credit students are not enrolled.</w:t>
      </w:r>
    </w:p>
    <w:p w14:paraId="5289821D" w14:textId="50285E4A" w:rsidR="00D86FF7" w:rsidRPr="00D86FF7" w:rsidRDefault="00D86FF7" w:rsidP="00D86FF7">
      <w:pPr>
        <w:ind w:left="540"/>
        <w:rPr>
          <w:rFonts w:ascii="Times New Roman" w:hAnsi="Times New Roman" w:cs="Times New Roman"/>
          <w:sz w:val="24"/>
          <w:szCs w:val="24"/>
        </w:rPr>
      </w:pPr>
      <w:r w:rsidRPr="00D86FF7">
        <w:rPr>
          <w:rFonts w:ascii="Times New Roman" w:hAnsi="Times New Roman" w:cs="Times New Roman"/>
          <w:sz w:val="24"/>
          <w:szCs w:val="24"/>
        </w:rPr>
        <w:t>C. The courses can only be offered in the school</w:t>
      </w:r>
      <w:r w:rsidR="00D23346">
        <w:rPr>
          <w:rFonts w:ascii="Times New Roman" w:hAnsi="Times New Roman" w:cs="Times New Roman"/>
          <w:sz w:val="24"/>
          <w:szCs w:val="24"/>
        </w:rPr>
        <w:t xml:space="preserve"> to students in grades 10</w:t>
      </w:r>
      <w:r w:rsidR="00D23346" w:rsidRPr="00C55B68">
        <w:rPr>
          <w:rFonts w:ascii="Times New Roman" w:hAnsi="Times New Roman" w:cs="Times New Roman"/>
          <w:sz w:val="24"/>
          <w:szCs w:val="24"/>
          <w:vertAlign w:val="superscript"/>
        </w:rPr>
        <w:t>th</w:t>
      </w:r>
      <w:r w:rsidR="00D23346">
        <w:rPr>
          <w:rFonts w:ascii="Times New Roman" w:hAnsi="Times New Roman" w:cs="Times New Roman"/>
          <w:sz w:val="24"/>
          <w:szCs w:val="24"/>
        </w:rPr>
        <w:t>, 11</w:t>
      </w:r>
      <w:r w:rsidR="00D23346" w:rsidRPr="00C55B68">
        <w:rPr>
          <w:rFonts w:ascii="Times New Roman" w:hAnsi="Times New Roman" w:cs="Times New Roman"/>
          <w:sz w:val="24"/>
          <w:szCs w:val="24"/>
          <w:vertAlign w:val="superscript"/>
        </w:rPr>
        <w:t>th</w:t>
      </w:r>
      <w:r w:rsidR="00D23346">
        <w:rPr>
          <w:rFonts w:ascii="Times New Roman" w:hAnsi="Times New Roman" w:cs="Times New Roman"/>
          <w:sz w:val="24"/>
          <w:szCs w:val="24"/>
        </w:rPr>
        <w:t>, and 12</w:t>
      </w:r>
      <w:r w:rsidR="00D23346" w:rsidRPr="00C55B68">
        <w:rPr>
          <w:rFonts w:ascii="Times New Roman" w:hAnsi="Times New Roman" w:cs="Times New Roman"/>
          <w:sz w:val="24"/>
          <w:szCs w:val="24"/>
          <w:vertAlign w:val="superscript"/>
        </w:rPr>
        <w:t>th</w:t>
      </w:r>
      <w:r w:rsidR="00D23346">
        <w:rPr>
          <w:rFonts w:ascii="Times New Roman" w:hAnsi="Times New Roman" w:cs="Times New Roman"/>
          <w:sz w:val="24"/>
          <w:szCs w:val="24"/>
        </w:rPr>
        <w:t>.</w:t>
      </w:r>
      <w:r w:rsidRPr="00D86FF7">
        <w:rPr>
          <w:rFonts w:ascii="Times New Roman" w:hAnsi="Times New Roman" w:cs="Times New Roman"/>
          <w:sz w:val="24"/>
          <w:szCs w:val="24"/>
        </w:rPr>
        <w:t xml:space="preserve"> </w:t>
      </w:r>
    </w:p>
    <w:p w14:paraId="0051845B" w14:textId="1F539FBE" w:rsidR="00D86FF7" w:rsidRPr="0095485E" w:rsidRDefault="00D86FF7" w:rsidP="00D86FF7">
      <w:pPr>
        <w:ind w:left="540"/>
        <w:rPr>
          <w:rFonts w:ascii="Times New Roman" w:hAnsi="Times New Roman" w:cs="Times New Roman"/>
          <w:sz w:val="24"/>
          <w:szCs w:val="24"/>
        </w:rPr>
      </w:pPr>
      <w:r w:rsidRPr="0095485E">
        <w:rPr>
          <w:rFonts w:ascii="Times New Roman" w:hAnsi="Times New Roman" w:cs="Times New Roman"/>
          <w:sz w:val="24"/>
          <w:szCs w:val="24"/>
        </w:rPr>
        <w:t>D. The courses offered as well as the instructors shall be assessed annually by the parties</w:t>
      </w:r>
      <w:r w:rsidR="0095485E">
        <w:rPr>
          <w:rFonts w:ascii="Times New Roman" w:hAnsi="Times New Roman" w:cs="Times New Roman"/>
          <w:sz w:val="24"/>
          <w:szCs w:val="24"/>
        </w:rPr>
        <w:t xml:space="preserve"> using a survey instrument.</w:t>
      </w:r>
      <w:r w:rsidR="0095485E">
        <w:rPr>
          <w:rFonts w:ascii="Times New Roman" w:hAnsi="Times New Roman" w:cs="Times New Roman"/>
          <w:sz w:val="24"/>
          <w:szCs w:val="24"/>
        </w:rPr>
        <w:br/>
      </w:r>
    </w:p>
    <w:p w14:paraId="6043F49D" w14:textId="606FDEEB" w:rsidR="00D86FF7" w:rsidRPr="0095485E" w:rsidRDefault="00D86FF7" w:rsidP="00D86FF7">
      <w:pPr>
        <w:pStyle w:val="NoSpacing"/>
        <w:tabs>
          <w:tab w:val="left" w:pos="450"/>
        </w:tabs>
        <w:rPr>
          <w:rFonts w:ascii="Times New Roman" w:hAnsi="Times New Roman"/>
        </w:rPr>
      </w:pPr>
      <w:r w:rsidRPr="0095485E">
        <w:rPr>
          <w:rFonts w:ascii="Times New Roman" w:hAnsi="Times New Roman"/>
          <w:sz w:val="24"/>
          <w:szCs w:val="24"/>
        </w:rPr>
        <w:t xml:space="preserve">The following courses </w:t>
      </w:r>
      <w:r w:rsidR="00664C64" w:rsidRPr="0095485E">
        <w:rPr>
          <w:rFonts w:ascii="Times New Roman" w:hAnsi="Times New Roman"/>
          <w:sz w:val="24"/>
          <w:szCs w:val="24"/>
        </w:rPr>
        <w:t>may</w:t>
      </w:r>
      <w:r w:rsidRPr="0095485E">
        <w:rPr>
          <w:rFonts w:ascii="Times New Roman" w:hAnsi="Times New Roman"/>
          <w:sz w:val="24"/>
          <w:szCs w:val="24"/>
        </w:rPr>
        <w:t xml:space="preserve"> be offered in accordance with the terms of this Agreement:</w:t>
      </w:r>
      <w:r w:rsidR="00664C64" w:rsidRPr="0095485E">
        <w:rPr>
          <w:rFonts w:ascii="Times New Roman" w:hAnsi="Times New Roman"/>
        </w:rPr>
        <w:br/>
      </w:r>
    </w:p>
    <w:p w14:paraId="01E3465F" w14:textId="77777777" w:rsidR="007D2351" w:rsidRDefault="00664C64" w:rsidP="007D2351">
      <w:pPr>
        <w:pStyle w:val="NoSpacing"/>
        <w:numPr>
          <w:ilvl w:val="0"/>
          <w:numId w:val="3"/>
        </w:numPr>
        <w:tabs>
          <w:tab w:val="left" w:pos="450"/>
        </w:tabs>
        <w:rPr>
          <w:rFonts w:ascii="Times New Roman" w:hAnsi="Times New Roman"/>
          <w:sz w:val="24"/>
          <w:szCs w:val="24"/>
        </w:rPr>
      </w:pPr>
      <w:r w:rsidRPr="00D23346">
        <w:rPr>
          <w:rFonts w:ascii="Times New Roman" w:hAnsi="Times New Roman"/>
          <w:sz w:val="24"/>
          <w:szCs w:val="24"/>
        </w:rPr>
        <w:t>ACCT 0201 Financial Accounting Concepts</w:t>
      </w:r>
    </w:p>
    <w:p w14:paraId="406DE6D2" w14:textId="3EC7D2B6" w:rsidR="007D2351" w:rsidRDefault="00664C64" w:rsidP="007D2351">
      <w:pPr>
        <w:pStyle w:val="NoSpacing"/>
        <w:numPr>
          <w:ilvl w:val="0"/>
          <w:numId w:val="3"/>
        </w:numPr>
        <w:tabs>
          <w:tab w:val="left" w:pos="450"/>
        </w:tabs>
        <w:rPr>
          <w:rFonts w:ascii="Times New Roman" w:hAnsi="Times New Roman"/>
          <w:sz w:val="24"/>
          <w:szCs w:val="24"/>
        </w:rPr>
      </w:pPr>
      <w:r w:rsidRPr="00D23346">
        <w:rPr>
          <w:rFonts w:ascii="Times New Roman" w:hAnsi="Times New Roman"/>
          <w:sz w:val="24"/>
          <w:szCs w:val="24"/>
        </w:rPr>
        <w:t>BIOL 0091 Concepts of Biology</w:t>
      </w:r>
    </w:p>
    <w:p w14:paraId="4386A607" w14:textId="12EB54D4" w:rsidR="007D2351" w:rsidRDefault="00664C64" w:rsidP="007D2351">
      <w:pPr>
        <w:pStyle w:val="NoSpacing"/>
        <w:numPr>
          <w:ilvl w:val="0"/>
          <w:numId w:val="3"/>
        </w:numPr>
        <w:tabs>
          <w:tab w:val="left" w:pos="450"/>
        </w:tabs>
        <w:rPr>
          <w:rFonts w:ascii="Times New Roman" w:hAnsi="Times New Roman"/>
          <w:sz w:val="24"/>
          <w:szCs w:val="24"/>
        </w:rPr>
      </w:pPr>
      <w:r w:rsidRPr="00D23346">
        <w:rPr>
          <w:rFonts w:ascii="Times New Roman" w:hAnsi="Times New Roman"/>
          <w:sz w:val="24"/>
          <w:szCs w:val="24"/>
        </w:rPr>
        <w:t>BIOL 0108 Plants &amp; People: Introduction to Ethnobotany</w:t>
      </w:r>
    </w:p>
    <w:p w14:paraId="21FC7B84" w14:textId="69221225" w:rsidR="007D2351" w:rsidRDefault="00664C64" w:rsidP="007D2351">
      <w:pPr>
        <w:pStyle w:val="NoSpacing"/>
        <w:numPr>
          <w:ilvl w:val="0"/>
          <w:numId w:val="3"/>
        </w:numPr>
        <w:tabs>
          <w:tab w:val="left" w:pos="450"/>
        </w:tabs>
        <w:rPr>
          <w:rFonts w:ascii="Times New Roman" w:hAnsi="Times New Roman"/>
          <w:sz w:val="24"/>
          <w:szCs w:val="24"/>
        </w:rPr>
      </w:pPr>
      <w:r w:rsidRPr="00D23346">
        <w:rPr>
          <w:rFonts w:ascii="Times New Roman" w:hAnsi="Times New Roman"/>
          <w:sz w:val="24"/>
          <w:szCs w:val="24"/>
        </w:rPr>
        <w:t>BIOL 0112 Human Biology, CHEM 0089 Concepts of Chemistry</w:t>
      </w:r>
    </w:p>
    <w:p w14:paraId="427C3583" w14:textId="5B1EFA12" w:rsidR="007D2351" w:rsidRDefault="00664C64" w:rsidP="007D2351">
      <w:pPr>
        <w:pStyle w:val="NoSpacing"/>
        <w:numPr>
          <w:ilvl w:val="0"/>
          <w:numId w:val="3"/>
        </w:numPr>
        <w:tabs>
          <w:tab w:val="left" w:pos="450"/>
        </w:tabs>
        <w:rPr>
          <w:rFonts w:ascii="Times New Roman" w:hAnsi="Times New Roman"/>
          <w:sz w:val="24"/>
          <w:szCs w:val="24"/>
        </w:rPr>
      </w:pPr>
      <w:r w:rsidRPr="00D23346">
        <w:rPr>
          <w:rFonts w:ascii="Times New Roman" w:hAnsi="Times New Roman"/>
          <w:sz w:val="24"/>
          <w:szCs w:val="24"/>
        </w:rPr>
        <w:t>COMM 0101 Introduction to Human Communication</w:t>
      </w:r>
    </w:p>
    <w:p w14:paraId="2B8220A5" w14:textId="4E6C5C34" w:rsidR="007D2351" w:rsidRDefault="00664C64" w:rsidP="007D2351">
      <w:pPr>
        <w:pStyle w:val="NoSpacing"/>
        <w:numPr>
          <w:ilvl w:val="0"/>
          <w:numId w:val="3"/>
        </w:numPr>
        <w:tabs>
          <w:tab w:val="left" w:pos="450"/>
        </w:tabs>
        <w:rPr>
          <w:rFonts w:ascii="Times New Roman" w:hAnsi="Times New Roman"/>
          <w:sz w:val="24"/>
          <w:szCs w:val="24"/>
        </w:rPr>
      </w:pPr>
      <w:r w:rsidRPr="00D23346">
        <w:rPr>
          <w:rFonts w:ascii="Times New Roman" w:hAnsi="Times New Roman"/>
          <w:sz w:val="24"/>
          <w:szCs w:val="24"/>
        </w:rPr>
        <w:t>ECON 0101 Economics in the Modern World</w:t>
      </w:r>
    </w:p>
    <w:p w14:paraId="6AC65DA6" w14:textId="2E1A24A9" w:rsidR="007D2351" w:rsidRDefault="00664C64" w:rsidP="007D2351">
      <w:pPr>
        <w:pStyle w:val="NoSpacing"/>
        <w:numPr>
          <w:ilvl w:val="0"/>
          <w:numId w:val="3"/>
        </w:numPr>
        <w:tabs>
          <w:tab w:val="left" w:pos="450"/>
        </w:tabs>
        <w:rPr>
          <w:rFonts w:ascii="Times New Roman" w:hAnsi="Times New Roman"/>
          <w:sz w:val="24"/>
          <w:szCs w:val="24"/>
        </w:rPr>
      </w:pPr>
      <w:r w:rsidRPr="001D25A8">
        <w:rPr>
          <w:rFonts w:ascii="Times New Roman" w:hAnsi="Times New Roman"/>
          <w:sz w:val="24"/>
          <w:szCs w:val="24"/>
        </w:rPr>
        <w:t>ENG 0101 English Composition I</w:t>
      </w:r>
    </w:p>
    <w:p w14:paraId="27E4C613" w14:textId="3BFD4535" w:rsidR="007D2351" w:rsidRDefault="00664C64" w:rsidP="007D2351">
      <w:pPr>
        <w:pStyle w:val="NoSpacing"/>
        <w:numPr>
          <w:ilvl w:val="0"/>
          <w:numId w:val="3"/>
        </w:numPr>
        <w:tabs>
          <w:tab w:val="left" w:pos="450"/>
        </w:tabs>
        <w:rPr>
          <w:rFonts w:ascii="Times New Roman" w:hAnsi="Times New Roman"/>
          <w:sz w:val="24"/>
          <w:szCs w:val="24"/>
        </w:rPr>
      </w:pPr>
      <w:r w:rsidRPr="001D25A8">
        <w:rPr>
          <w:rFonts w:ascii="Times New Roman" w:hAnsi="Times New Roman"/>
          <w:sz w:val="24"/>
          <w:szCs w:val="24"/>
        </w:rPr>
        <w:t>ENG 0110 Literature and Interpretation</w:t>
      </w:r>
    </w:p>
    <w:p w14:paraId="2D392E4B" w14:textId="7E54C59C" w:rsidR="007D2351" w:rsidRDefault="00664C64" w:rsidP="007D2351">
      <w:pPr>
        <w:pStyle w:val="NoSpacing"/>
        <w:numPr>
          <w:ilvl w:val="0"/>
          <w:numId w:val="3"/>
        </w:numPr>
        <w:tabs>
          <w:tab w:val="left" w:pos="450"/>
        </w:tabs>
        <w:rPr>
          <w:rFonts w:ascii="Times New Roman" w:hAnsi="Times New Roman"/>
          <w:sz w:val="24"/>
          <w:szCs w:val="24"/>
        </w:rPr>
      </w:pPr>
      <w:r w:rsidRPr="00D23346">
        <w:rPr>
          <w:rFonts w:ascii="Times New Roman" w:hAnsi="Times New Roman"/>
          <w:sz w:val="24"/>
          <w:szCs w:val="24"/>
        </w:rPr>
        <w:t>ES 0110 Introduction to Environmental Science</w:t>
      </w:r>
    </w:p>
    <w:p w14:paraId="267E9F3A" w14:textId="152DFD31" w:rsidR="007D2351" w:rsidRDefault="00664C64" w:rsidP="007D2351">
      <w:pPr>
        <w:pStyle w:val="NoSpacing"/>
        <w:numPr>
          <w:ilvl w:val="0"/>
          <w:numId w:val="3"/>
        </w:numPr>
        <w:tabs>
          <w:tab w:val="left" w:pos="450"/>
        </w:tabs>
        <w:rPr>
          <w:rFonts w:ascii="Times New Roman" w:hAnsi="Times New Roman"/>
          <w:sz w:val="24"/>
          <w:szCs w:val="24"/>
        </w:rPr>
      </w:pPr>
      <w:r w:rsidRPr="00D23346">
        <w:rPr>
          <w:rFonts w:ascii="Times New Roman" w:hAnsi="Times New Roman"/>
          <w:sz w:val="24"/>
          <w:szCs w:val="24"/>
        </w:rPr>
        <w:t>FR 0201 Intermediate French</w:t>
      </w:r>
    </w:p>
    <w:p w14:paraId="0D07A0B2" w14:textId="2056FCAC" w:rsidR="007D2351" w:rsidRDefault="00664C64" w:rsidP="007D2351">
      <w:pPr>
        <w:pStyle w:val="NoSpacing"/>
        <w:numPr>
          <w:ilvl w:val="0"/>
          <w:numId w:val="3"/>
        </w:numPr>
        <w:tabs>
          <w:tab w:val="left" w:pos="450"/>
        </w:tabs>
        <w:rPr>
          <w:rFonts w:ascii="Times New Roman" w:hAnsi="Times New Roman"/>
          <w:sz w:val="24"/>
          <w:szCs w:val="24"/>
        </w:rPr>
      </w:pPr>
      <w:r w:rsidRPr="00D23346">
        <w:rPr>
          <w:rFonts w:ascii="Times New Roman" w:hAnsi="Times New Roman"/>
          <w:sz w:val="24"/>
          <w:szCs w:val="24"/>
        </w:rPr>
        <w:t>GEOG 0101 World Regional Geography</w:t>
      </w:r>
    </w:p>
    <w:p w14:paraId="449D432F" w14:textId="44280AFB" w:rsidR="007D2351" w:rsidRDefault="00664C64" w:rsidP="007D2351">
      <w:pPr>
        <w:pStyle w:val="NoSpacing"/>
        <w:numPr>
          <w:ilvl w:val="0"/>
          <w:numId w:val="3"/>
        </w:numPr>
        <w:tabs>
          <w:tab w:val="left" w:pos="450"/>
        </w:tabs>
        <w:rPr>
          <w:rFonts w:ascii="Times New Roman" w:hAnsi="Times New Roman"/>
          <w:sz w:val="24"/>
          <w:szCs w:val="24"/>
        </w:rPr>
      </w:pPr>
      <w:r w:rsidRPr="00D23346">
        <w:rPr>
          <w:rFonts w:ascii="Times New Roman" w:hAnsi="Times New Roman"/>
          <w:sz w:val="24"/>
          <w:szCs w:val="24"/>
        </w:rPr>
        <w:t>MATH 0098 College Algebra II</w:t>
      </w:r>
    </w:p>
    <w:p w14:paraId="48250DB2" w14:textId="4F3A1760" w:rsidR="007D2351" w:rsidRDefault="00664C64" w:rsidP="007D2351">
      <w:pPr>
        <w:pStyle w:val="NoSpacing"/>
        <w:numPr>
          <w:ilvl w:val="0"/>
          <w:numId w:val="3"/>
        </w:numPr>
        <w:tabs>
          <w:tab w:val="left" w:pos="450"/>
        </w:tabs>
        <w:rPr>
          <w:rFonts w:ascii="Times New Roman" w:hAnsi="Times New Roman"/>
          <w:sz w:val="24"/>
          <w:szCs w:val="24"/>
        </w:rPr>
      </w:pPr>
      <w:r w:rsidRPr="00D23346">
        <w:rPr>
          <w:rFonts w:ascii="Times New Roman" w:hAnsi="Times New Roman"/>
          <w:sz w:val="24"/>
          <w:szCs w:val="24"/>
        </w:rPr>
        <w:t>MATH 0132 Precalculus</w:t>
      </w:r>
    </w:p>
    <w:p w14:paraId="024C65BA" w14:textId="029F8FB3" w:rsidR="007D2351" w:rsidRDefault="00664C64" w:rsidP="007D2351">
      <w:pPr>
        <w:pStyle w:val="NoSpacing"/>
        <w:numPr>
          <w:ilvl w:val="0"/>
          <w:numId w:val="3"/>
        </w:numPr>
        <w:tabs>
          <w:tab w:val="left" w:pos="450"/>
        </w:tabs>
        <w:rPr>
          <w:rFonts w:ascii="Times New Roman" w:hAnsi="Times New Roman"/>
          <w:sz w:val="24"/>
          <w:szCs w:val="24"/>
        </w:rPr>
      </w:pPr>
      <w:r w:rsidRPr="00D23346">
        <w:rPr>
          <w:rFonts w:ascii="Times New Roman" w:hAnsi="Times New Roman"/>
          <w:sz w:val="24"/>
          <w:szCs w:val="24"/>
        </w:rPr>
        <w:t>MATH 0133 Statistics</w:t>
      </w:r>
    </w:p>
    <w:p w14:paraId="6C4D75FB" w14:textId="3E5886FE" w:rsidR="007D2351" w:rsidRDefault="00664C64" w:rsidP="007D2351">
      <w:pPr>
        <w:pStyle w:val="NoSpacing"/>
        <w:numPr>
          <w:ilvl w:val="0"/>
          <w:numId w:val="3"/>
        </w:numPr>
        <w:tabs>
          <w:tab w:val="left" w:pos="450"/>
        </w:tabs>
        <w:rPr>
          <w:rFonts w:ascii="Times New Roman" w:hAnsi="Times New Roman"/>
          <w:sz w:val="24"/>
          <w:szCs w:val="24"/>
        </w:rPr>
      </w:pPr>
      <w:r w:rsidRPr="00D23346">
        <w:rPr>
          <w:rFonts w:ascii="Times New Roman" w:hAnsi="Times New Roman"/>
          <w:sz w:val="24"/>
          <w:szCs w:val="24"/>
        </w:rPr>
        <w:t>MATH 0140 Calculus I</w:t>
      </w:r>
    </w:p>
    <w:p w14:paraId="13DD0B12" w14:textId="653F8442" w:rsidR="007D2351" w:rsidRDefault="00664C64" w:rsidP="007D2351">
      <w:pPr>
        <w:pStyle w:val="NoSpacing"/>
        <w:numPr>
          <w:ilvl w:val="0"/>
          <w:numId w:val="3"/>
        </w:numPr>
        <w:tabs>
          <w:tab w:val="left" w:pos="450"/>
        </w:tabs>
        <w:rPr>
          <w:rFonts w:ascii="Times New Roman" w:hAnsi="Times New Roman"/>
          <w:sz w:val="24"/>
          <w:szCs w:val="24"/>
        </w:rPr>
      </w:pPr>
      <w:r w:rsidRPr="00D23346">
        <w:rPr>
          <w:rFonts w:ascii="Times New Roman" w:hAnsi="Times New Roman"/>
          <w:sz w:val="24"/>
          <w:szCs w:val="24"/>
        </w:rPr>
        <w:t>MGMT 0110</w:t>
      </w:r>
      <w:r w:rsidR="00CE643E" w:rsidRPr="00D23346">
        <w:rPr>
          <w:rFonts w:ascii="Times New Roman" w:hAnsi="Times New Roman"/>
          <w:sz w:val="24"/>
          <w:szCs w:val="24"/>
        </w:rPr>
        <w:t xml:space="preserve"> Principles of Management</w:t>
      </w:r>
    </w:p>
    <w:p w14:paraId="36168D31" w14:textId="50C1BB7B" w:rsidR="007D2351" w:rsidRDefault="00664C64" w:rsidP="007D2351">
      <w:pPr>
        <w:pStyle w:val="NoSpacing"/>
        <w:numPr>
          <w:ilvl w:val="0"/>
          <w:numId w:val="3"/>
        </w:numPr>
        <w:tabs>
          <w:tab w:val="left" w:pos="450"/>
        </w:tabs>
        <w:rPr>
          <w:rFonts w:ascii="Times New Roman" w:hAnsi="Times New Roman"/>
          <w:sz w:val="24"/>
          <w:szCs w:val="24"/>
        </w:rPr>
      </w:pPr>
      <w:r w:rsidRPr="00D23346">
        <w:rPr>
          <w:rFonts w:ascii="Times New Roman" w:hAnsi="Times New Roman"/>
          <w:sz w:val="24"/>
          <w:szCs w:val="24"/>
        </w:rPr>
        <w:t>MIS 0103</w:t>
      </w:r>
      <w:r w:rsidR="00CE643E" w:rsidRPr="00D23346">
        <w:rPr>
          <w:rFonts w:ascii="Times New Roman" w:hAnsi="Times New Roman"/>
          <w:sz w:val="24"/>
          <w:szCs w:val="24"/>
        </w:rPr>
        <w:t xml:space="preserve"> Computer Applications for Management</w:t>
      </w:r>
    </w:p>
    <w:p w14:paraId="21C254A4" w14:textId="33423FEA" w:rsidR="007D2351" w:rsidRDefault="00664C64" w:rsidP="007D2351">
      <w:pPr>
        <w:pStyle w:val="NoSpacing"/>
        <w:numPr>
          <w:ilvl w:val="0"/>
          <w:numId w:val="3"/>
        </w:numPr>
        <w:tabs>
          <w:tab w:val="left" w:pos="450"/>
        </w:tabs>
        <w:rPr>
          <w:rFonts w:ascii="Times New Roman" w:hAnsi="Times New Roman"/>
          <w:sz w:val="24"/>
          <w:szCs w:val="24"/>
        </w:rPr>
      </w:pPr>
      <w:r w:rsidRPr="00D23346">
        <w:rPr>
          <w:rFonts w:ascii="Times New Roman" w:hAnsi="Times New Roman"/>
          <w:sz w:val="24"/>
          <w:szCs w:val="24"/>
        </w:rPr>
        <w:t>PHYS 0103</w:t>
      </w:r>
      <w:r w:rsidR="00CE643E" w:rsidRPr="00D23346">
        <w:rPr>
          <w:rFonts w:ascii="Times New Roman" w:hAnsi="Times New Roman"/>
          <w:sz w:val="24"/>
          <w:szCs w:val="24"/>
        </w:rPr>
        <w:t xml:space="preserve"> Concepts of Modern Physics</w:t>
      </w:r>
    </w:p>
    <w:p w14:paraId="0495DFB5" w14:textId="0F9AD2DF" w:rsidR="007D2351" w:rsidRDefault="00664C64" w:rsidP="007D2351">
      <w:pPr>
        <w:pStyle w:val="NoSpacing"/>
        <w:numPr>
          <w:ilvl w:val="0"/>
          <w:numId w:val="3"/>
        </w:numPr>
        <w:tabs>
          <w:tab w:val="left" w:pos="450"/>
        </w:tabs>
        <w:rPr>
          <w:rFonts w:ascii="Times New Roman" w:hAnsi="Times New Roman"/>
          <w:sz w:val="24"/>
          <w:szCs w:val="24"/>
        </w:rPr>
      </w:pPr>
      <w:r w:rsidRPr="00D23346">
        <w:rPr>
          <w:rFonts w:ascii="Times New Roman" w:hAnsi="Times New Roman"/>
          <w:sz w:val="24"/>
          <w:szCs w:val="24"/>
        </w:rPr>
        <w:t>PS 0102</w:t>
      </w:r>
      <w:r w:rsidR="00CE643E" w:rsidRPr="00D23346">
        <w:rPr>
          <w:rFonts w:ascii="Times New Roman" w:hAnsi="Times New Roman"/>
          <w:sz w:val="24"/>
          <w:szCs w:val="24"/>
        </w:rPr>
        <w:t xml:space="preserve"> American Political Process</w:t>
      </w:r>
    </w:p>
    <w:p w14:paraId="7A131A3C" w14:textId="419866D7" w:rsidR="007D2351" w:rsidRDefault="00664C64" w:rsidP="007D2351">
      <w:pPr>
        <w:pStyle w:val="NoSpacing"/>
        <w:numPr>
          <w:ilvl w:val="0"/>
          <w:numId w:val="3"/>
        </w:numPr>
        <w:tabs>
          <w:tab w:val="left" w:pos="450"/>
        </w:tabs>
        <w:rPr>
          <w:rFonts w:ascii="Times New Roman" w:hAnsi="Times New Roman"/>
          <w:sz w:val="24"/>
          <w:szCs w:val="24"/>
        </w:rPr>
      </w:pPr>
      <w:r w:rsidRPr="00D23346">
        <w:rPr>
          <w:rFonts w:ascii="Times New Roman" w:hAnsi="Times New Roman"/>
          <w:sz w:val="24"/>
          <w:szCs w:val="24"/>
        </w:rPr>
        <w:t>PSY 0101</w:t>
      </w:r>
      <w:r w:rsidR="00CE643E" w:rsidRPr="00D23346">
        <w:rPr>
          <w:rFonts w:ascii="Times New Roman" w:hAnsi="Times New Roman"/>
          <w:sz w:val="24"/>
          <w:szCs w:val="24"/>
        </w:rPr>
        <w:t xml:space="preserve"> Introduction to Psychology</w:t>
      </w:r>
    </w:p>
    <w:p w14:paraId="42C5B01F" w14:textId="0EAE17EE" w:rsidR="00664C64" w:rsidRPr="00D23346" w:rsidRDefault="00664C64" w:rsidP="00D23346">
      <w:pPr>
        <w:pStyle w:val="NoSpacing"/>
        <w:numPr>
          <w:ilvl w:val="0"/>
          <w:numId w:val="3"/>
        </w:numPr>
        <w:tabs>
          <w:tab w:val="left" w:pos="450"/>
        </w:tabs>
        <w:rPr>
          <w:rFonts w:ascii="Times New Roman" w:hAnsi="Times New Roman"/>
          <w:sz w:val="24"/>
          <w:szCs w:val="24"/>
        </w:rPr>
      </w:pPr>
      <w:r w:rsidRPr="00D23346">
        <w:rPr>
          <w:rFonts w:ascii="Times New Roman" w:hAnsi="Times New Roman"/>
          <w:sz w:val="24"/>
          <w:szCs w:val="24"/>
        </w:rPr>
        <w:t>SPAN 0201</w:t>
      </w:r>
      <w:r w:rsidR="00CE643E" w:rsidRPr="00D23346">
        <w:rPr>
          <w:rFonts w:ascii="Times New Roman" w:hAnsi="Times New Roman"/>
          <w:sz w:val="24"/>
          <w:szCs w:val="24"/>
        </w:rPr>
        <w:t xml:space="preserve"> Intermediate Spanish I.</w:t>
      </w:r>
    </w:p>
    <w:p w14:paraId="4E5BAD1C" w14:textId="2E0CE922" w:rsidR="00CE643E" w:rsidRDefault="00CE643E" w:rsidP="00D86FF7">
      <w:pPr>
        <w:pStyle w:val="NoSpacing"/>
        <w:tabs>
          <w:tab w:val="left" w:pos="450"/>
        </w:tabs>
        <w:rPr>
          <w:rFonts w:ascii="Times New Roman" w:hAnsi="Times New Roman"/>
        </w:rPr>
      </w:pPr>
    </w:p>
    <w:p w14:paraId="40588EA6" w14:textId="4588194D" w:rsidR="00CE643E" w:rsidRPr="0095485E" w:rsidRDefault="00CE643E" w:rsidP="00D86FF7">
      <w:pPr>
        <w:pStyle w:val="NoSpacing"/>
        <w:tabs>
          <w:tab w:val="left" w:pos="450"/>
        </w:tabs>
        <w:rPr>
          <w:rFonts w:ascii="Times New Roman" w:hAnsi="Times New Roman"/>
          <w:sz w:val="24"/>
          <w:szCs w:val="24"/>
        </w:rPr>
      </w:pPr>
      <w:r w:rsidRPr="0095485E">
        <w:rPr>
          <w:rFonts w:ascii="Times New Roman" w:hAnsi="Times New Roman"/>
          <w:sz w:val="24"/>
          <w:szCs w:val="24"/>
        </w:rPr>
        <w:t xml:space="preserve">Tuition for each course is </w:t>
      </w:r>
      <w:r w:rsidR="008E440C" w:rsidRPr="0095485E">
        <w:rPr>
          <w:rFonts w:ascii="Times New Roman" w:hAnsi="Times New Roman"/>
          <w:sz w:val="24"/>
          <w:szCs w:val="24"/>
        </w:rPr>
        <w:t>$125.00.</w:t>
      </w:r>
    </w:p>
    <w:p w14:paraId="5D5A94CA" w14:textId="42C7BFA5" w:rsidR="00D86FF7" w:rsidRPr="00D86FF7" w:rsidRDefault="00D86FF7" w:rsidP="00D86FF7">
      <w:pPr>
        <w:rPr>
          <w:rFonts w:ascii="Times New Roman" w:hAnsi="Times New Roman" w:cs="Times New Roman"/>
          <w:b/>
          <w:bCs/>
          <w:sz w:val="24"/>
          <w:szCs w:val="24"/>
        </w:rPr>
      </w:pPr>
      <w:r>
        <w:rPr>
          <w:rFonts w:ascii="Times New Roman" w:hAnsi="Times New Roman" w:cs="Times New Roman"/>
          <w:sz w:val="24"/>
          <w:szCs w:val="24"/>
        </w:rPr>
        <w:br/>
      </w:r>
      <w:r w:rsidRPr="00D86FF7">
        <w:rPr>
          <w:rFonts w:ascii="Times New Roman" w:hAnsi="Times New Roman" w:cs="Times New Roman"/>
          <w:b/>
          <w:bCs/>
          <w:sz w:val="24"/>
          <w:szCs w:val="24"/>
        </w:rPr>
        <w:t>4. Student Credit</w:t>
      </w:r>
    </w:p>
    <w:p w14:paraId="770AF846" w14:textId="298115C0" w:rsidR="00D86FF7" w:rsidRPr="00D86FF7" w:rsidRDefault="00D86FF7" w:rsidP="00D86FF7">
      <w:pPr>
        <w:rPr>
          <w:rFonts w:ascii="Times New Roman" w:hAnsi="Times New Roman" w:cs="Times New Roman"/>
          <w:sz w:val="24"/>
          <w:szCs w:val="24"/>
        </w:rPr>
      </w:pPr>
      <w:r w:rsidRPr="00D86FF7">
        <w:rPr>
          <w:rFonts w:ascii="Times New Roman" w:hAnsi="Times New Roman" w:cs="Times New Roman"/>
          <w:sz w:val="24"/>
          <w:szCs w:val="24"/>
        </w:rPr>
        <w:lastRenderedPageBreak/>
        <w:t xml:space="preserve">Students will not be allowed to enroll in more than </w:t>
      </w:r>
      <w:r w:rsidRPr="0095485E">
        <w:rPr>
          <w:rFonts w:ascii="Times New Roman" w:hAnsi="Times New Roman" w:cs="Times New Roman"/>
          <w:b/>
          <w:bCs/>
          <w:sz w:val="24"/>
          <w:szCs w:val="24"/>
        </w:rPr>
        <w:t>13</w:t>
      </w:r>
      <w:r w:rsidRPr="00D86FF7">
        <w:rPr>
          <w:rFonts w:ascii="Times New Roman" w:hAnsi="Times New Roman" w:cs="Times New Roman"/>
          <w:sz w:val="24"/>
          <w:szCs w:val="24"/>
        </w:rPr>
        <w:t xml:space="preserve"> post-secondary credits through dual credit per academic year.</w:t>
      </w:r>
    </w:p>
    <w:p w14:paraId="7AE38F09" w14:textId="6A660AF4" w:rsidR="00D86FF7" w:rsidRPr="00D86FF7" w:rsidRDefault="00D86FF7" w:rsidP="00D86FF7">
      <w:pPr>
        <w:rPr>
          <w:rFonts w:ascii="Times New Roman" w:hAnsi="Times New Roman" w:cs="Times New Roman"/>
          <w:sz w:val="24"/>
          <w:szCs w:val="24"/>
        </w:rPr>
      </w:pPr>
      <w:r w:rsidRPr="00D86FF7">
        <w:rPr>
          <w:rFonts w:ascii="Times New Roman" w:hAnsi="Times New Roman" w:cs="Times New Roman"/>
          <w:sz w:val="24"/>
          <w:szCs w:val="24"/>
        </w:rPr>
        <w:t xml:space="preserve">The University of Pittsburgh </w:t>
      </w:r>
      <w:r>
        <w:rPr>
          <w:rFonts w:ascii="Times New Roman" w:hAnsi="Times New Roman" w:cs="Times New Roman"/>
          <w:sz w:val="24"/>
          <w:szCs w:val="24"/>
        </w:rPr>
        <w:t xml:space="preserve">at Bradford </w:t>
      </w:r>
      <w:r w:rsidRPr="00D86FF7">
        <w:rPr>
          <w:rFonts w:ascii="Times New Roman" w:hAnsi="Times New Roman" w:cs="Times New Roman"/>
          <w:sz w:val="24"/>
          <w:szCs w:val="24"/>
        </w:rPr>
        <w:t xml:space="preserve">will award postsecondary credit to students who successfully complete courses identified in this Agreement as identified above. The University of Pittsburgh </w:t>
      </w:r>
      <w:r>
        <w:rPr>
          <w:rFonts w:ascii="Times New Roman" w:hAnsi="Times New Roman" w:cs="Times New Roman"/>
          <w:sz w:val="24"/>
          <w:szCs w:val="24"/>
        </w:rPr>
        <w:t xml:space="preserve">at Bradford </w:t>
      </w:r>
      <w:r w:rsidRPr="00D86FF7">
        <w:rPr>
          <w:rFonts w:ascii="Times New Roman" w:hAnsi="Times New Roman" w:cs="Times New Roman"/>
          <w:sz w:val="24"/>
          <w:szCs w:val="24"/>
        </w:rPr>
        <w:t xml:space="preserve">will transcript this credit in a manner </w:t>
      </w:r>
      <w:proofErr w:type="gramStart"/>
      <w:r w:rsidRPr="00D86FF7">
        <w:rPr>
          <w:rFonts w:ascii="Times New Roman" w:hAnsi="Times New Roman" w:cs="Times New Roman"/>
          <w:sz w:val="24"/>
          <w:szCs w:val="24"/>
        </w:rPr>
        <w:t>similar to</w:t>
      </w:r>
      <w:proofErr w:type="gramEnd"/>
      <w:r w:rsidRPr="00D86FF7">
        <w:rPr>
          <w:rFonts w:ascii="Times New Roman" w:hAnsi="Times New Roman" w:cs="Times New Roman"/>
          <w:sz w:val="24"/>
          <w:szCs w:val="24"/>
        </w:rPr>
        <w:t xml:space="preserve"> other students who take a course at this institution. If a dual credit student becomes a regularly enrolled student at the University of Pittsburgh </w:t>
      </w:r>
      <w:r>
        <w:rPr>
          <w:rFonts w:ascii="Times New Roman" w:hAnsi="Times New Roman" w:cs="Times New Roman"/>
          <w:sz w:val="24"/>
          <w:szCs w:val="24"/>
        </w:rPr>
        <w:t xml:space="preserve">at Bradford </w:t>
      </w:r>
      <w:r w:rsidRPr="00D86FF7">
        <w:rPr>
          <w:rFonts w:ascii="Times New Roman" w:hAnsi="Times New Roman" w:cs="Times New Roman"/>
          <w:sz w:val="24"/>
          <w:szCs w:val="24"/>
        </w:rPr>
        <w:t xml:space="preserve">following graduation from secondary school, the University of Pittsburgh </w:t>
      </w:r>
      <w:r>
        <w:rPr>
          <w:rFonts w:ascii="Times New Roman" w:hAnsi="Times New Roman" w:cs="Times New Roman"/>
          <w:sz w:val="24"/>
          <w:szCs w:val="24"/>
        </w:rPr>
        <w:t xml:space="preserve">at Bradford </w:t>
      </w:r>
      <w:r w:rsidRPr="00D86FF7">
        <w:rPr>
          <w:rFonts w:ascii="Times New Roman" w:hAnsi="Times New Roman" w:cs="Times New Roman"/>
          <w:sz w:val="24"/>
          <w:szCs w:val="24"/>
        </w:rPr>
        <w:t>shall recognize those credits as applying to the student's degree requirements as it would for any regularly enrolled postsecondary student who took the courses.</w:t>
      </w:r>
    </w:p>
    <w:p w14:paraId="06F344FC" w14:textId="76379585" w:rsidR="00D86FF7" w:rsidRPr="00D86FF7" w:rsidRDefault="00D86FF7" w:rsidP="00D86FF7">
      <w:pPr>
        <w:rPr>
          <w:rFonts w:ascii="Times New Roman" w:hAnsi="Times New Roman" w:cs="Times New Roman"/>
          <w:sz w:val="24"/>
          <w:szCs w:val="24"/>
        </w:rPr>
      </w:pPr>
      <w:r w:rsidRPr="00D86FF7">
        <w:rPr>
          <w:rFonts w:ascii="Times New Roman" w:hAnsi="Times New Roman" w:cs="Times New Roman"/>
          <w:sz w:val="24"/>
          <w:szCs w:val="24"/>
        </w:rPr>
        <w:t>The School District will award credit for and recognize courses that are successfully completed under this Agreement as fulfilling the graduation requirements identified above.</w:t>
      </w:r>
    </w:p>
    <w:p w14:paraId="3DAA1CA3" w14:textId="3C58CCEF" w:rsidR="00D86FF7" w:rsidRPr="001015DD" w:rsidRDefault="00D86FF7" w:rsidP="00D86FF7">
      <w:pPr>
        <w:rPr>
          <w:rFonts w:ascii="Times New Roman" w:hAnsi="Times New Roman" w:cs="Times New Roman"/>
          <w:b/>
          <w:bCs/>
          <w:sz w:val="24"/>
          <w:szCs w:val="24"/>
        </w:rPr>
      </w:pPr>
      <w:r w:rsidRPr="001015DD">
        <w:rPr>
          <w:rFonts w:ascii="Times New Roman" w:hAnsi="Times New Roman" w:cs="Times New Roman"/>
          <w:b/>
          <w:bCs/>
          <w:sz w:val="24"/>
          <w:szCs w:val="24"/>
        </w:rPr>
        <w:t>5.</w:t>
      </w:r>
      <w:r w:rsidR="001015DD" w:rsidRPr="001015DD">
        <w:rPr>
          <w:rFonts w:ascii="Times New Roman" w:hAnsi="Times New Roman" w:cs="Times New Roman"/>
          <w:b/>
          <w:bCs/>
          <w:sz w:val="24"/>
          <w:szCs w:val="24"/>
        </w:rPr>
        <w:t xml:space="preserve"> </w:t>
      </w:r>
      <w:r w:rsidRPr="001015DD">
        <w:rPr>
          <w:rFonts w:ascii="Times New Roman" w:hAnsi="Times New Roman" w:cs="Times New Roman"/>
          <w:b/>
          <w:bCs/>
          <w:sz w:val="24"/>
          <w:szCs w:val="24"/>
        </w:rPr>
        <w:t>Promotional Material</w:t>
      </w:r>
    </w:p>
    <w:p w14:paraId="42196FAF" w14:textId="77777777" w:rsidR="00D86FF7" w:rsidRPr="00D86FF7" w:rsidRDefault="00D86FF7" w:rsidP="00D86FF7">
      <w:pPr>
        <w:rPr>
          <w:rFonts w:ascii="Times New Roman" w:hAnsi="Times New Roman" w:cs="Times New Roman"/>
          <w:sz w:val="24"/>
          <w:szCs w:val="24"/>
        </w:rPr>
      </w:pPr>
      <w:r w:rsidRPr="00D86FF7">
        <w:rPr>
          <w:rFonts w:ascii="Times New Roman" w:hAnsi="Times New Roman" w:cs="Times New Roman"/>
          <w:sz w:val="24"/>
          <w:szCs w:val="24"/>
        </w:rPr>
        <w:t>Both the College and the School District agree to provide a mechanism for communicating the educational and economic benefits of higher education as well as the requirements for participation and enrollment procedures for dual credit to parents and students.</w:t>
      </w:r>
    </w:p>
    <w:p w14:paraId="64DE5793" w14:textId="481AB5FC" w:rsidR="00D86FF7" w:rsidRPr="00D86FF7" w:rsidRDefault="00D86FF7" w:rsidP="00D86FF7">
      <w:pPr>
        <w:rPr>
          <w:rFonts w:ascii="Times New Roman" w:hAnsi="Times New Roman" w:cs="Times New Roman"/>
          <w:sz w:val="24"/>
          <w:szCs w:val="24"/>
        </w:rPr>
      </w:pPr>
      <w:r w:rsidRPr="00D86FF7">
        <w:rPr>
          <w:rFonts w:ascii="Times New Roman" w:hAnsi="Times New Roman" w:cs="Times New Roman"/>
          <w:sz w:val="24"/>
          <w:szCs w:val="24"/>
        </w:rPr>
        <w:t xml:space="preserve">The School District will commit to displaying information on the University of Pittsburgh </w:t>
      </w:r>
      <w:r w:rsidR="001015DD">
        <w:rPr>
          <w:rFonts w:ascii="Times New Roman" w:hAnsi="Times New Roman" w:cs="Times New Roman"/>
          <w:sz w:val="24"/>
          <w:szCs w:val="24"/>
        </w:rPr>
        <w:t xml:space="preserve">at Bradford </w:t>
      </w:r>
      <w:r w:rsidRPr="00D86FF7">
        <w:rPr>
          <w:rFonts w:ascii="Times New Roman" w:hAnsi="Times New Roman" w:cs="Times New Roman"/>
          <w:sz w:val="24"/>
          <w:szCs w:val="24"/>
        </w:rPr>
        <w:t>in the counseling suite.</w:t>
      </w:r>
    </w:p>
    <w:p w14:paraId="40D29BC9" w14:textId="5F7CCC9A" w:rsidR="00D86FF7" w:rsidRPr="001015DD" w:rsidRDefault="00D86FF7" w:rsidP="00D86FF7">
      <w:pPr>
        <w:rPr>
          <w:rFonts w:ascii="Times New Roman" w:hAnsi="Times New Roman" w:cs="Times New Roman"/>
          <w:b/>
          <w:bCs/>
          <w:sz w:val="24"/>
          <w:szCs w:val="24"/>
        </w:rPr>
      </w:pPr>
      <w:r w:rsidRPr="001015DD">
        <w:rPr>
          <w:rFonts w:ascii="Times New Roman" w:hAnsi="Times New Roman" w:cs="Times New Roman"/>
          <w:b/>
          <w:bCs/>
          <w:sz w:val="24"/>
          <w:szCs w:val="24"/>
        </w:rPr>
        <w:t>6.</w:t>
      </w:r>
      <w:r w:rsidR="001015DD" w:rsidRPr="001015DD">
        <w:rPr>
          <w:rFonts w:ascii="Times New Roman" w:hAnsi="Times New Roman" w:cs="Times New Roman"/>
          <w:b/>
          <w:bCs/>
          <w:sz w:val="24"/>
          <w:szCs w:val="24"/>
        </w:rPr>
        <w:t xml:space="preserve"> </w:t>
      </w:r>
      <w:r w:rsidRPr="001015DD">
        <w:rPr>
          <w:rFonts w:ascii="Times New Roman" w:hAnsi="Times New Roman" w:cs="Times New Roman"/>
          <w:b/>
          <w:bCs/>
          <w:sz w:val="24"/>
          <w:szCs w:val="24"/>
        </w:rPr>
        <w:t>Additional Administrative Responsibilities</w:t>
      </w:r>
    </w:p>
    <w:p w14:paraId="6AAF51BF" w14:textId="77777777" w:rsidR="00D86FF7" w:rsidRPr="00D86FF7" w:rsidRDefault="00D86FF7" w:rsidP="00D86FF7">
      <w:pPr>
        <w:rPr>
          <w:rFonts w:ascii="Times New Roman" w:hAnsi="Times New Roman" w:cs="Times New Roman"/>
          <w:sz w:val="24"/>
          <w:szCs w:val="24"/>
        </w:rPr>
      </w:pPr>
      <w:r w:rsidRPr="00D86FF7">
        <w:rPr>
          <w:rFonts w:ascii="Times New Roman" w:hAnsi="Times New Roman" w:cs="Times New Roman"/>
          <w:sz w:val="24"/>
          <w:szCs w:val="24"/>
        </w:rPr>
        <w:t>The following people will be responsible for the tasks listed below:</w:t>
      </w:r>
    </w:p>
    <w:p w14:paraId="46F3FE2D" w14:textId="488611AD" w:rsidR="00D86FF7" w:rsidRPr="00396ED4" w:rsidRDefault="00D86FF7" w:rsidP="00D86FF7">
      <w:pPr>
        <w:pStyle w:val="ListParagraph"/>
        <w:numPr>
          <w:ilvl w:val="0"/>
          <w:numId w:val="1"/>
        </w:numPr>
        <w:tabs>
          <w:tab w:val="left" w:pos="720"/>
        </w:tabs>
        <w:rPr>
          <w:rFonts w:ascii="Times New Roman" w:hAnsi="Times New Roman" w:cs="Times New Roman"/>
          <w:sz w:val="24"/>
          <w:szCs w:val="24"/>
        </w:rPr>
      </w:pPr>
      <w:r w:rsidRPr="001015DD">
        <w:rPr>
          <w:rFonts w:ascii="Times New Roman" w:hAnsi="Times New Roman" w:cs="Times New Roman"/>
          <w:sz w:val="24"/>
          <w:szCs w:val="24"/>
        </w:rPr>
        <w:t xml:space="preserve">Registration: The University of Pittsburgh </w:t>
      </w:r>
      <w:r w:rsidR="001015DD" w:rsidRPr="001015DD">
        <w:rPr>
          <w:rFonts w:ascii="Times New Roman" w:hAnsi="Times New Roman" w:cs="Times New Roman"/>
          <w:sz w:val="24"/>
          <w:szCs w:val="24"/>
        </w:rPr>
        <w:t xml:space="preserve">at Bradford </w:t>
      </w:r>
      <w:r w:rsidRPr="001015DD">
        <w:rPr>
          <w:rFonts w:ascii="Times New Roman" w:hAnsi="Times New Roman" w:cs="Times New Roman"/>
          <w:sz w:val="24"/>
          <w:szCs w:val="24"/>
        </w:rPr>
        <w:t xml:space="preserve">will supply teachers with the necessary course registration materials by September 1st for the school year. </w:t>
      </w:r>
      <w:r w:rsidR="00396ED4">
        <w:rPr>
          <w:rFonts w:ascii="Times New Roman" w:hAnsi="Times New Roman" w:cs="Times New Roman"/>
          <w:sz w:val="24"/>
          <w:szCs w:val="24"/>
        </w:rPr>
        <w:br/>
      </w:r>
    </w:p>
    <w:p w14:paraId="33C68A04" w14:textId="6A1911C7" w:rsidR="00D86FF7" w:rsidRPr="00396ED4" w:rsidRDefault="00D86FF7" w:rsidP="00396ED4">
      <w:pPr>
        <w:pStyle w:val="ListParagraph"/>
        <w:numPr>
          <w:ilvl w:val="0"/>
          <w:numId w:val="1"/>
        </w:numPr>
        <w:rPr>
          <w:rFonts w:ascii="Times New Roman" w:hAnsi="Times New Roman" w:cs="Times New Roman"/>
          <w:sz w:val="24"/>
          <w:szCs w:val="24"/>
        </w:rPr>
      </w:pPr>
      <w:r w:rsidRPr="001015DD">
        <w:rPr>
          <w:rFonts w:ascii="Times New Roman" w:hAnsi="Times New Roman" w:cs="Times New Roman"/>
          <w:sz w:val="24"/>
          <w:szCs w:val="24"/>
        </w:rPr>
        <w:t xml:space="preserve">Fiscal Transactions: Students and parents will be responsible </w:t>
      </w:r>
      <w:r w:rsidR="008E440C" w:rsidRPr="001015DD">
        <w:rPr>
          <w:rFonts w:ascii="Times New Roman" w:hAnsi="Times New Roman" w:cs="Times New Roman"/>
          <w:sz w:val="24"/>
          <w:szCs w:val="24"/>
        </w:rPr>
        <w:t>for paying</w:t>
      </w:r>
      <w:r w:rsidRPr="001015DD">
        <w:rPr>
          <w:rFonts w:ascii="Times New Roman" w:hAnsi="Times New Roman" w:cs="Times New Roman"/>
          <w:sz w:val="24"/>
          <w:szCs w:val="24"/>
        </w:rPr>
        <w:t xml:space="preserve"> all applicable tuition costs directly to the University of Pittsburgh</w:t>
      </w:r>
      <w:r w:rsidR="00396ED4">
        <w:rPr>
          <w:rFonts w:ascii="Times New Roman" w:hAnsi="Times New Roman" w:cs="Times New Roman"/>
          <w:sz w:val="24"/>
          <w:szCs w:val="24"/>
        </w:rPr>
        <w:t xml:space="preserve"> at Bradford</w:t>
      </w:r>
      <w:r w:rsidRPr="001015DD">
        <w:rPr>
          <w:rFonts w:ascii="Times New Roman" w:hAnsi="Times New Roman" w:cs="Times New Roman"/>
          <w:sz w:val="24"/>
          <w:szCs w:val="24"/>
        </w:rPr>
        <w:t>. The University will determine the timeline and the deadline for all payments.</w:t>
      </w:r>
      <w:r w:rsidR="00396ED4">
        <w:rPr>
          <w:rFonts w:ascii="Times New Roman" w:hAnsi="Times New Roman" w:cs="Times New Roman"/>
          <w:sz w:val="24"/>
          <w:szCs w:val="24"/>
        </w:rPr>
        <w:br/>
      </w:r>
    </w:p>
    <w:p w14:paraId="1D52E11F" w14:textId="18EE0CAE" w:rsidR="00D86FF7" w:rsidRPr="00396ED4" w:rsidRDefault="00D86FF7" w:rsidP="00D86FF7">
      <w:pPr>
        <w:pStyle w:val="ListParagraph"/>
        <w:numPr>
          <w:ilvl w:val="0"/>
          <w:numId w:val="1"/>
        </w:numPr>
        <w:rPr>
          <w:rFonts w:ascii="Times New Roman" w:hAnsi="Times New Roman" w:cs="Times New Roman"/>
          <w:sz w:val="24"/>
          <w:szCs w:val="24"/>
        </w:rPr>
      </w:pPr>
      <w:r w:rsidRPr="0095485E">
        <w:rPr>
          <w:rFonts w:ascii="Times New Roman" w:hAnsi="Times New Roman" w:cs="Times New Roman"/>
          <w:sz w:val="24"/>
          <w:szCs w:val="24"/>
        </w:rPr>
        <w:t xml:space="preserve">Textbooks: University of Pittsburgh </w:t>
      </w:r>
      <w:r w:rsidR="00396ED4" w:rsidRPr="0095485E">
        <w:rPr>
          <w:rFonts w:ascii="Times New Roman" w:hAnsi="Times New Roman" w:cs="Times New Roman"/>
          <w:sz w:val="24"/>
          <w:szCs w:val="24"/>
        </w:rPr>
        <w:t xml:space="preserve">at Bradford </w:t>
      </w:r>
      <w:r w:rsidRPr="0095485E">
        <w:rPr>
          <w:rFonts w:ascii="Times New Roman" w:hAnsi="Times New Roman" w:cs="Times New Roman"/>
          <w:sz w:val="24"/>
          <w:szCs w:val="24"/>
        </w:rPr>
        <w:t xml:space="preserve">commits to using the same textbook in the course for two-year periods, </w:t>
      </w:r>
      <w:proofErr w:type="gramStart"/>
      <w:r w:rsidRPr="0095485E">
        <w:rPr>
          <w:rFonts w:ascii="Times New Roman" w:hAnsi="Times New Roman" w:cs="Times New Roman"/>
          <w:sz w:val="24"/>
          <w:szCs w:val="24"/>
        </w:rPr>
        <w:t>as long as</w:t>
      </w:r>
      <w:proofErr w:type="gramEnd"/>
      <w:r w:rsidRPr="0095485E">
        <w:rPr>
          <w:rFonts w:ascii="Times New Roman" w:hAnsi="Times New Roman" w:cs="Times New Roman"/>
          <w:sz w:val="24"/>
          <w:szCs w:val="24"/>
        </w:rPr>
        <w:t xml:space="preserve"> the textbooks are being used in any sections of the dual credit course.</w:t>
      </w:r>
      <w:r w:rsidR="00396ED4">
        <w:rPr>
          <w:rFonts w:ascii="Times New Roman" w:hAnsi="Times New Roman" w:cs="Times New Roman"/>
          <w:sz w:val="24"/>
          <w:szCs w:val="24"/>
        </w:rPr>
        <w:br/>
      </w:r>
    </w:p>
    <w:p w14:paraId="1A4B131A" w14:textId="01EED63E" w:rsidR="00D86FF7" w:rsidRPr="00396ED4" w:rsidRDefault="00D86FF7" w:rsidP="00D86FF7">
      <w:pPr>
        <w:pStyle w:val="ListParagraph"/>
        <w:numPr>
          <w:ilvl w:val="0"/>
          <w:numId w:val="1"/>
        </w:numPr>
        <w:rPr>
          <w:rFonts w:ascii="Times New Roman" w:hAnsi="Times New Roman" w:cs="Times New Roman"/>
          <w:sz w:val="24"/>
          <w:szCs w:val="24"/>
        </w:rPr>
      </w:pPr>
      <w:r w:rsidRPr="00E41BFA">
        <w:rPr>
          <w:rFonts w:ascii="Times New Roman" w:hAnsi="Times New Roman" w:cs="Times New Roman"/>
          <w:sz w:val="24"/>
          <w:szCs w:val="24"/>
        </w:rPr>
        <w:t xml:space="preserve">Nondiscrimination: No party hereunder shall discriminate </w:t>
      </w:r>
      <w:proofErr w:type="gramStart"/>
      <w:r w:rsidRPr="00E41BFA">
        <w:rPr>
          <w:rFonts w:ascii="Times New Roman" w:hAnsi="Times New Roman" w:cs="Times New Roman"/>
          <w:sz w:val="24"/>
          <w:szCs w:val="24"/>
        </w:rPr>
        <w:t>on the basis of</w:t>
      </w:r>
      <w:proofErr w:type="gramEnd"/>
      <w:r w:rsidRPr="00E41BFA">
        <w:rPr>
          <w:rFonts w:ascii="Times New Roman" w:hAnsi="Times New Roman" w:cs="Times New Roman"/>
          <w:sz w:val="24"/>
          <w:szCs w:val="24"/>
        </w:rPr>
        <w:t xml:space="preserve"> disability, race, color, religion, national origin, ancestry, genetic information, marital status, familial status, sex, age, sexual orientation, veteran status or gender identity and expression in its programs and activities.</w:t>
      </w:r>
      <w:r w:rsidR="00396ED4">
        <w:rPr>
          <w:rFonts w:ascii="Times New Roman" w:hAnsi="Times New Roman" w:cs="Times New Roman"/>
          <w:sz w:val="24"/>
          <w:szCs w:val="24"/>
        </w:rPr>
        <w:br/>
      </w:r>
    </w:p>
    <w:p w14:paraId="24D77CE2" w14:textId="60C19B14" w:rsidR="00D86FF7" w:rsidRPr="00396ED4" w:rsidRDefault="00D86FF7" w:rsidP="00D86FF7">
      <w:pPr>
        <w:pStyle w:val="ListParagraph"/>
        <w:numPr>
          <w:ilvl w:val="0"/>
          <w:numId w:val="1"/>
        </w:numPr>
        <w:rPr>
          <w:rFonts w:ascii="Times New Roman" w:hAnsi="Times New Roman" w:cs="Times New Roman"/>
          <w:sz w:val="24"/>
          <w:szCs w:val="24"/>
        </w:rPr>
      </w:pPr>
      <w:r w:rsidRPr="00E41BFA">
        <w:rPr>
          <w:rFonts w:ascii="Times New Roman" w:hAnsi="Times New Roman" w:cs="Times New Roman"/>
          <w:sz w:val="24"/>
          <w:szCs w:val="24"/>
        </w:rPr>
        <w:t xml:space="preserve">Student Privacy: Each party agrees to treat exchange student’s personally identifiable information and educational records with the same standard of care with which it treats its own student’s personally identifiable information and educational records. Each party hereunder shall comply with applicable laws related to the protection and </w:t>
      </w:r>
      <w:r w:rsidRPr="00E41BFA">
        <w:rPr>
          <w:rFonts w:ascii="Times New Roman" w:hAnsi="Times New Roman" w:cs="Times New Roman"/>
          <w:sz w:val="24"/>
          <w:szCs w:val="24"/>
        </w:rPr>
        <w:lastRenderedPageBreak/>
        <w:t>disclosure of student personal information and student educational records, including but not limited to the Family Educational Rights and Privacy Act and each party agrees to cooperate with the other in complying with such applicable laws.</w:t>
      </w:r>
      <w:r w:rsidR="00396ED4">
        <w:rPr>
          <w:rFonts w:ascii="Times New Roman" w:hAnsi="Times New Roman" w:cs="Times New Roman"/>
          <w:sz w:val="24"/>
          <w:szCs w:val="24"/>
        </w:rPr>
        <w:br/>
      </w:r>
    </w:p>
    <w:p w14:paraId="74FAD2E3" w14:textId="48EB2A8D" w:rsidR="00396ED4" w:rsidRPr="0095485E" w:rsidRDefault="00D86FF7" w:rsidP="00396ED4">
      <w:pPr>
        <w:pStyle w:val="ListParagraph"/>
        <w:numPr>
          <w:ilvl w:val="0"/>
          <w:numId w:val="1"/>
        </w:numPr>
        <w:rPr>
          <w:rFonts w:ascii="Times New Roman" w:hAnsi="Times New Roman" w:cs="Times New Roman"/>
          <w:sz w:val="24"/>
          <w:szCs w:val="24"/>
        </w:rPr>
      </w:pPr>
      <w:r w:rsidRPr="00E41BFA">
        <w:rPr>
          <w:rFonts w:ascii="Times New Roman" w:hAnsi="Times New Roman" w:cs="Times New Roman"/>
          <w:sz w:val="24"/>
          <w:szCs w:val="24"/>
        </w:rPr>
        <w:t xml:space="preserve">The parties agree to cooperate in the provision of disability related accommodations for students. Students requesting accommodations should be directed to the University of Pittsburgh’s Disability Resources and Services (DRS) and in the School District should be directed to: </w:t>
      </w:r>
      <w:r w:rsidR="00CF070E">
        <w:rPr>
          <w:rFonts w:ascii="Times New Roman" w:hAnsi="Times New Roman" w:cs="Times New Roman"/>
          <w:sz w:val="24"/>
          <w:szCs w:val="24"/>
        </w:rPr>
        <w:t xml:space="preserve">Mrs. Elizabeth Kent. </w:t>
      </w:r>
      <w:r w:rsidR="00396ED4">
        <w:rPr>
          <w:rFonts w:ascii="Times New Roman" w:hAnsi="Times New Roman" w:cs="Times New Roman"/>
          <w:sz w:val="24"/>
          <w:szCs w:val="24"/>
        </w:rPr>
        <w:br/>
      </w:r>
    </w:p>
    <w:p w14:paraId="64788D8E" w14:textId="11398387" w:rsidR="00D86FF7" w:rsidRPr="00E41BFA" w:rsidRDefault="00D86FF7" w:rsidP="00E41BFA">
      <w:pPr>
        <w:pStyle w:val="ListParagraph"/>
        <w:numPr>
          <w:ilvl w:val="0"/>
          <w:numId w:val="1"/>
        </w:numPr>
        <w:rPr>
          <w:rFonts w:ascii="Times New Roman" w:hAnsi="Times New Roman" w:cs="Times New Roman"/>
          <w:sz w:val="24"/>
          <w:szCs w:val="24"/>
        </w:rPr>
      </w:pPr>
      <w:r w:rsidRPr="00E41BFA">
        <w:rPr>
          <w:rFonts w:ascii="Times New Roman" w:hAnsi="Times New Roman" w:cs="Times New Roman"/>
          <w:sz w:val="24"/>
          <w:szCs w:val="24"/>
        </w:rPr>
        <w:t>Each party appoints the following individuals as the primary contacts for the implementation of this Agreement:</w:t>
      </w:r>
    </w:p>
    <w:p w14:paraId="7FDB6702" w14:textId="77777777" w:rsidR="00D86FF7" w:rsidRPr="00D86FF7" w:rsidRDefault="00D86FF7" w:rsidP="00D86FF7">
      <w:pPr>
        <w:rPr>
          <w:rFonts w:ascii="Times New Roman" w:hAnsi="Times New Roman" w:cs="Times New Roman"/>
          <w:sz w:val="24"/>
          <w:szCs w:val="24"/>
        </w:rPr>
      </w:pPr>
    </w:p>
    <w:p w14:paraId="53EF3C4C" w14:textId="77777777" w:rsidR="0095485E" w:rsidRDefault="00D86FF7" w:rsidP="00D86FF7">
      <w:pPr>
        <w:rPr>
          <w:rFonts w:ascii="Times New Roman" w:hAnsi="Times New Roman" w:cs="Times New Roman"/>
          <w:sz w:val="24"/>
          <w:szCs w:val="24"/>
        </w:rPr>
      </w:pPr>
      <w:r w:rsidRPr="00D86FF7">
        <w:rPr>
          <w:rFonts w:ascii="Times New Roman" w:hAnsi="Times New Roman" w:cs="Times New Roman"/>
          <w:b/>
          <w:bCs/>
          <w:sz w:val="24"/>
          <w:szCs w:val="24"/>
        </w:rPr>
        <w:t>For the University:</w:t>
      </w:r>
      <w:r w:rsidRPr="00D86FF7">
        <w:rPr>
          <w:rFonts w:ascii="Times New Roman" w:hAnsi="Times New Roman" w:cs="Times New Roman"/>
          <w:sz w:val="24"/>
          <w:szCs w:val="24"/>
        </w:rPr>
        <w:t xml:space="preserve"> </w:t>
      </w:r>
      <w:r w:rsidRPr="00D86FF7">
        <w:rPr>
          <w:rFonts w:ascii="Times New Roman" w:hAnsi="Times New Roman" w:cs="Times New Roman"/>
          <w:sz w:val="24"/>
          <w:szCs w:val="24"/>
        </w:rPr>
        <w:tab/>
      </w:r>
      <w:r w:rsidRPr="00D86FF7">
        <w:rPr>
          <w:rFonts w:ascii="Times New Roman" w:hAnsi="Times New Roman" w:cs="Times New Roman"/>
          <w:sz w:val="24"/>
          <w:szCs w:val="24"/>
        </w:rPr>
        <w:tab/>
      </w:r>
      <w:r w:rsidRPr="00D86FF7">
        <w:rPr>
          <w:rFonts w:ascii="Times New Roman" w:hAnsi="Times New Roman" w:cs="Times New Roman"/>
          <w:sz w:val="24"/>
          <w:szCs w:val="24"/>
        </w:rPr>
        <w:tab/>
      </w:r>
      <w:r w:rsidRPr="00D86FF7">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86FF7">
        <w:rPr>
          <w:rFonts w:ascii="Times New Roman" w:hAnsi="Times New Roman" w:cs="Times New Roman"/>
          <w:b/>
          <w:bCs/>
          <w:sz w:val="24"/>
          <w:szCs w:val="24"/>
        </w:rPr>
        <w:t>For the District:</w:t>
      </w:r>
      <w:r w:rsidRPr="00D86FF7">
        <w:rPr>
          <w:rFonts w:ascii="Times New Roman" w:hAnsi="Times New Roman" w:cs="Times New Roman"/>
          <w:sz w:val="24"/>
          <w:szCs w:val="24"/>
        </w:rPr>
        <w:t xml:space="preserve">            </w:t>
      </w:r>
    </w:p>
    <w:p w14:paraId="6DDB4402" w14:textId="0D390A3B" w:rsidR="009C5C84" w:rsidRDefault="0095485E" w:rsidP="00D86FF7">
      <w:pPr>
        <w:rPr>
          <w:rFonts w:ascii="Times New Roman" w:hAnsi="Times New Roman" w:cs="Times New Roman"/>
          <w:sz w:val="24"/>
          <w:szCs w:val="24"/>
        </w:rPr>
      </w:pPr>
      <w:r>
        <w:rPr>
          <w:rFonts w:ascii="Times New Roman" w:hAnsi="Times New Roman" w:cs="Times New Roman"/>
          <w:sz w:val="24"/>
          <w:szCs w:val="24"/>
        </w:rPr>
        <w:t>Dr. James</w:t>
      </w:r>
      <w:r w:rsidR="00D86FF7" w:rsidRPr="00D86FF7">
        <w:rPr>
          <w:rFonts w:ascii="Times New Roman" w:hAnsi="Times New Roman" w:cs="Times New Roman"/>
          <w:sz w:val="24"/>
          <w:szCs w:val="24"/>
        </w:rPr>
        <w:t xml:space="preserve"> </w:t>
      </w:r>
      <w:r>
        <w:rPr>
          <w:rFonts w:ascii="Times New Roman" w:hAnsi="Times New Roman" w:cs="Times New Roman"/>
          <w:sz w:val="24"/>
          <w:szCs w:val="24"/>
        </w:rPr>
        <w:t>Baldwin, Co-Director</w:t>
      </w:r>
      <w:r w:rsidR="00E47F96">
        <w:rPr>
          <w:rFonts w:ascii="Times New Roman" w:hAnsi="Times New Roman" w:cs="Times New Roman"/>
          <w:sz w:val="24"/>
          <w:szCs w:val="24"/>
        </w:rPr>
        <w:tab/>
      </w:r>
      <w:r w:rsidR="00E47F96">
        <w:rPr>
          <w:rFonts w:ascii="Times New Roman" w:hAnsi="Times New Roman" w:cs="Times New Roman"/>
          <w:sz w:val="24"/>
          <w:szCs w:val="24"/>
        </w:rPr>
        <w:tab/>
      </w:r>
      <w:r w:rsidR="00E47F96">
        <w:rPr>
          <w:rFonts w:ascii="Times New Roman" w:hAnsi="Times New Roman" w:cs="Times New Roman"/>
          <w:sz w:val="24"/>
          <w:szCs w:val="24"/>
        </w:rPr>
        <w:tab/>
      </w:r>
      <w:r w:rsidR="00E47F96">
        <w:rPr>
          <w:rFonts w:ascii="Times New Roman" w:hAnsi="Times New Roman" w:cs="Times New Roman"/>
          <w:sz w:val="24"/>
          <w:szCs w:val="24"/>
        </w:rPr>
        <w:tab/>
      </w:r>
      <w:r w:rsidR="00DA7150">
        <w:rPr>
          <w:rFonts w:ascii="Times New Roman" w:hAnsi="Times New Roman" w:cs="Times New Roman"/>
          <w:sz w:val="24"/>
          <w:szCs w:val="24"/>
        </w:rPr>
        <w:t>Mrs. Elizabeth Kent</w:t>
      </w:r>
      <w:r>
        <w:rPr>
          <w:rFonts w:ascii="Times New Roman" w:hAnsi="Times New Roman" w:cs="Times New Roman"/>
          <w:sz w:val="24"/>
          <w:szCs w:val="24"/>
        </w:rPr>
        <w:br/>
        <w:t>College in the High School Program</w:t>
      </w:r>
      <w:r w:rsidR="00D86FF7" w:rsidRPr="00D86FF7">
        <w:rPr>
          <w:rFonts w:ascii="Times New Roman" w:hAnsi="Times New Roman" w:cs="Times New Roman"/>
          <w:sz w:val="24"/>
          <w:szCs w:val="24"/>
        </w:rPr>
        <w:t xml:space="preserve"> </w:t>
      </w:r>
      <w:r w:rsidR="00E47F96">
        <w:rPr>
          <w:rFonts w:ascii="Times New Roman" w:hAnsi="Times New Roman" w:cs="Times New Roman"/>
          <w:sz w:val="24"/>
          <w:szCs w:val="24"/>
        </w:rPr>
        <w:tab/>
      </w:r>
      <w:r w:rsidR="00E47F96">
        <w:rPr>
          <w:rFonts w:ascii="Times New Roman" w:hAnsi="Times New Roman" w:cs="Times New Roman"/>
          <w:sz w:val="24"/>
          <w:szCs w:val="24"/>
        </w:rPr>
        <w:tab/>
      </w:r>
      <w:r w:rsidR="00E47F96">
        <w:rPr>
          <w:rFonts w:ascii="Times New Roman" w:hAnsi="Times New Roman" w:cs="Times New Roman"/>
          <w:sz w:val="24"/>
          <w:szCs w:val="24"/>
        </w:rPr>
        <w:tab/>
      </w:r>
      <w:r w:rsidR="00E47F96">
        <w:rPr>
          <w:rFonts w:ascii="Times New Roman" w:hAnsi="Times New Roman" w:cs="Times New Roman"/>
          <w:sz w:val="24"/>
          <w:szCs w:val="24"/>
        </w:rPr>
        <w:tab/>
      </w:r>
      <w:r w:rsidR="00DA7150">
        <w:rPr>
          <w:rFonts w:ascii="Times New Roman" w:hAnsi="Times New Roman" w:cs="Times New Roman"/>
          <w:sz w:val="24"/>
          <w:szCs w:val="24"/>
        </w:rPr>
        <w:t>Supervisor of Secondary Education</w:t>
      </w:r>
      <w:r>
        <w:rPr>
          <w:rFonts w:ascii="Times New Roman" w:hAnsi="Times New Roman" w:cs="Times New Roman"/>
          <w:sz w:val="24"/>
          <w:szCs w:val="24"/>
        </w:rPr>
        <w:br/>
        <w:t>Email: jlb</w:t>
      </w:r>
      <w:r w:rsidR="009C5C84">
        <w:rPr>
          <w:rFonts w:ascii="Times New Roman" w:hAnsi="Times New Roman" w:cs="Times New Roman"/>
          <w:sz w:val="24"/>
          <w:szCs w:val="24"/>
        </w:rPr>
        <w:t>20@pitt.edu</w:t>
      </w:r>
      <w:r w:rsidR="00D86FF7" w:rsidRPr="00D86FF7">
        <w:rPr>
          <w:rFonts w:ascii="Times New Roman" w:hAnsi="Times New Roman" w:cs="Times New Roman"/>
          <w:sz w:val="24"/>
          <w:szCs w:val="24"/>
        </w:rPr>
        <w:t xml:space="preserve">     </w:t>
      </w:r>
      <w:r w:rsidR="00E47F96">
        <w:rPr>
          <w:rFonts w:ascii="Times New Roman" w:hAnsi="Times New Roman" w:cs="Times New Roman"/>
          <w:sz w:val="24"/>
          <w:szCs w:val="24"/>
        </w:rPr>
        <w:tab/>
      </w:r>
      <w:r w:rsidR="00E47F96">
        <w:rPr>
          <w:rFonts w:ascii="Times New Roman" w:hAnsi="Times New Roman" w:cs="Times New Roman"/>
          <w:sz w:val="24"/>
          <w:szCs w:val="24"/>
        </w:rPr>
        <w:tab/>
      </w:r>
      <w:r w:rsidR="00E47F96">
        <w:rPr>
          <w:rFonts w:ascii="Times New Roman" w:hAnsi="Times New Roman" w:cs="Times New Roman"/>
          <w:sz w:val="24"/>
          <w:szCs w:val="24"/>
        </w:rPr>
        <w:tab/>
      </w:r>
      <w:r w:rsidR="00E47F96">
        <w:rPr>
          <w:rFonts w:ascii="Times New Roman" w:hAnsi="Times New Roman" w:cs="Times New Roman"/>
          <w:sz w:val="24"/>
          <w:szCs w:val="24"/>
        </w:rPr>
        <w:tab/>
      </w:r>
      <w:r w:rsidR="00E47F96">
        <w:rPr>
          <w:rFonts w:ascii="Times New Roman" w:hAnsi="Times New Roman" w:cs="Times New Roman"/>
          <w:sz w:val="24"/>
          <w:szCs w:val="24"/>
        </w:rPr>
        <w:tab/>
      </w:r>
      <w:r w:rsidR="00DA7150">
        <w:rPr>
          <w:rFonts w:ascii="Times New Roman" w:hAnsi="Times New Roman" w:cs="Times New Roman"/>
          <w:sz w:val="24"/>
          <w:szCs w:val="24"/>
        </w:rPr>
        <w:t>kentel@wcspda.org</w:t>
      </w:r>
      <w:r w:rsidR="00D86FF7" w:rsidRPr="00D86FF7">
        <w:rPr>
          <w:rFonts w:ascii="Times New Roman" w:hAnsi="Times New Roman" w:cs="Times New Roman"/>
          <w:sz w:val="24"/>
          <w:szCs w:val="24"/>
        </w:rPr>
        <w:t xml:space="preserve"> </w:t>
      </w:r>
      <w:r w:rsidR="009C5C84">
        <w:rPr>
          <w:rFonts w:ascii="Times New Roman" w:hAnsi="Times New Roman" w:cs="Times New Roman"/>
          <w:sz w:val="24"/>
          <w:szCs w:val="24"/>
        </w:rPr>
        <w:br/>
        <w:t>814-362-7676</w:t>
      </w:r>
      <w:r w:rsidR="00E47F96">
        <w:rPr>
          <w:rFonts w:ascii="Times New Roman" w:hAnsi="Times New Roman" w:cs="Times New Roman"/>
          <w:sz w:val="24"/>
          <w:szCs w:val="24"/>
        </w:rPr>
        <w:tab/>
      </w:r>
      <w:r w:rsidR="00E47F96">
        <w:rPr>
          <w:rFonts w:ascii="Times New Roman" w:hAnsi="Times New Roman" w:cs="Times New Roman"/>
          <w:sz w:val="24"/>
          <w:szCs w:val="24"/>
        </w:rPr>
        <w:tab/>
      </w:r>
      <w:r w:rsidR="00E47F96">
        <w:rPr>
          <w:rFonts w:ascii="Times New Roman" w:hAnsi="Times New Roman" w:cs="Times New Roman"/>
          <w:sz w:val="24"/>
          <w:szCs w:val="24"/>
        </w:rPr>
        <w:tab/>
      </w:r>
      <w:r w:rsidR="00E47F96">
        <w:rPr>
          <w:rFonts w:ascii="Times New Roman" w:hAnsi="Times New Roman" w:cs="Times New Roman"/>
          <w:sz w:val="24"/>
          <w:szCs w:val="24"/>
        </w:rPr>
        <w:tab/>
      </w:r>
      <w:r w:rsidR="00E47F96">
        <w:rPr>
          <w:rFonts w:ascii="Times New Roman" w:hAnsi="Times New Roman" w:cs="Times New Roman"/>
          <w:sz w:val="24"/>
          <w:szCs w:val="24"/>
        </w:rPr>
        <w:tab/>
      </w:r>
      <w:r w:rsidR="00E47F96">
        <w:rPr>
          <w:rFonts w:ascii="Times New Roman" w:hAnsi="Times New Roman" w:cs="Times New Roman"/>
          <w:sz w:val="24"/>
          <w:szCs w:val="24"/>
        </w:rPr>
        <w:tab/>
      </w:r>
      <w:r w:rsidR="00E47F96">
        <w:rPr>
          <w:rFonts w:ascii="Times New Roman" w:hAnsi="Times New Roman" w:cs="Times New Roman"/>
          <w:sz w:val="24"/>
          <w:szCs w:val="24"/>
        </w:rPr>
        <w:tab/>
      </w:r>
      <w:r w:rsidR="00DA7150">
        <w:rPr>
          <w:rFonts w:ascii="Times New Roman" w:hAnsi="Times New Roman" w:cs="Times New Roman"/>
          <w:sz w:val="24"/>
          <w:szCs w:val="24"/>
        </w:rPr>
        <w:t>814-723-6900 x 1071</w:t>
      </w:r>
    </w:p>
    <w:p w14:paraId="1869178F" w14:textId="77777777" w:rsidR="009C5C84" w:rsidRDefault="009C5C84" w:rsidP="00D86FF7">
      <w:pPr>
        <w:rPr>
          <w:rFonts w:ascii="Times New Roman" w:hAnsi="Times New Roman" w:cs="Times New Roman"/>
          <w:sz w:val="24"/>
          <w:szCs w:val="24"/>
        </w:rPr>
      </w:pPr>
      <w:r>
        <w:rPr>
          <w:rFonts w:ascii="Times New Roman" w:hAnsi="Times New Roman" w:cs="Times New Roman"/>
          <w:sz w:val="24"/>
          <w:szCs w:val="24"/>
        </w:rPr>
        <w:t>OR</w:t>
      </w:r>
    </w:p>
    <w:p w14:paraId="6BAA1B29" w14:textId="77777777" w:rsidR="00E47F96" w:rsidRDefault="009C5C84" w:rsidP="00D86FF7">
      <w:pPr>
        <w:rPr>
          <w:rFonts w:ascii="Times New Roman" w:hAnsi="Times New Roman" w:cs="Times New Roman"/>
          <w:sz w:val="24"/>
          <w:szCs w:val="24"/>
        </w:rPr>
      </w:pPr>
      <w:r>
        <w:rPr>
          <w:rFonts w:ascii="Times New Roman" w:hAnsi="Times New Roman" w:cs="Times New Roman"/>
          <w:sz w:val="24"/>
          <w:szCs w:val="24"/>
        </w:rPr>
        <w:t>Dr. Stephen Robar, Co-Director</w:t>
      </w:r>
      <w:r>
        <w:rPr>
          <w:rFonts w:ascii="Times New Roman" w:hAnsi="Times New Roman" w:cs="Times New Roman"/>
          <w:sz w:val="24"/>
          <w:szCs w:val="24"/>
        </w:rPr>
        <w:br/>
        <w:t>College in the High School Program</w:t>
      </w:r>
      <w:r>
        <w:rPr>
          <w:rFonts w:ascii="Times New Roman" w:hAnsi="Times New Roman" w:cs="Times New Roman"/>
          <w:sz w:val="24"/>
          <w:szCs w:val="24"/>
        </w:rPr>
        <w:br/>
        <w:t xml:space="preserve">Email: </w:t>
      </w:r>
      <w:r w:rsidR="00E47F96" w:rsidRPr="00E47F96">
        <w:rPr>
          <w:rFonts w:ascii="Times New Roman" w:hAnsi="Times New Roman" w:cs="Times New Roman"/>
          <w:sz w:val="24"/>
          <w:szCs w:val="24"/>
        </w:rPr>
        <w:t>robar@pitt.edu</w:t>
      </w:r>
      <w:r w:rsidR="00E47F96">
        <w:rPr>
          <w:rFonts w:ascii="Times New Roman" w:hAnsi="Times New Roman" w:cs="Times New Roman"/>
          <w:sz w:val="24"/>
          <w:szCs w:val="24"/>
        </w:rPr>
        <w:br/>
        <w:t>814-362-0242</w:t>
      </w:r>
      <w:r w:rsidR="00D86FF7" w:rsidRPr="00D86FF7">
        <w:rPr>
          <w:rFonts w:ascii="Times New Roman" w:hAnsi="Times New Roman" w:cs="Times New Roman"/>
          <w:sz w:val="24"/>
          <w:szCs w:val="24"/>
        </w:rPr>
        <w:t xml:space="preserve">                 </w:t>
      </w:r>
    </w:p>
    <w:p w14:paraId="0A54E82D" w14:textId="77777777" w:rsidR="00E47F96" w:rsidRDefault="00E47F96" w:rsidP="00D86FF7">
      <w:pPr>
        <w:rPr>
          <w:rFonts w:ascii="Times New Roman" w:hAnsi="Times New Roman" w:cs="Times New Roman"/>
          <w:sz w:val="24"/>
          <w:szCs w:val="24"/>
        </w:rPr>
      </w:pPr>
    </w:p>
    <w:p w14:paraId="1F0BC38C" w14:textId="617A4CE7" w:rsidR="00D86FF7" w:rsidRPr="00D86FF7" w:rsidRDefault="00E47F96" w:rsidP="00D86FF7">
      <w:pPr>
        <w:rPr>
          <w:rFonts w:ascii="Times New Roman" w:hAnsi="Times New Roman" w:cs="Times New Roman"/>
          <w:sz w:val="24"/>
          <w:szCs w:val="24"/>
        </w:rPr>
      </w:pPr>
      <w:r>
        <w:rPr>
          <w:rFonts w:ascii="Times New Roman" w:hAnsi="Times New Roman" w:cs="Times New Roman"/>
          <w:sz w:val="24"/>
          <w:szCs w:val="24"/>
        </w:rPr>
        <w:t>_____________________________</w:t>
      </w:r>
      <w:r w:rsidR="00D86FF7" w:rsidRPr="00D86FF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_____________________________</w:t>
      </w:r>
      <w:r>
        <w:rPr>
          <w:rFonts w:ascii="Times New Roman" w:hAnsi="Times New Roman" w:cs="Times New Roman"/>
          <w:sz w:val="24"/>
          <w:szCs w:val="24"/>
        </w:rPr>
        <w:br/>
        <w:t>Signature</w:t>
      </w:r>
      <w:r w:rsidR="00D86FF7" w:rsidRPr="00D86FF7">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spellStart"/>
      <w:r>
        <w:rPr>
          <w:rFonts w:ascii="Times New Roman" w:hAnsi="Times New Roman" w:cs="Times New Roman"/>
          <w:sz w:val="24"/>
          <w:szCs w:val="24"/>
        </w:rPr>
        <w:t>Signature</w:t>
      </w:r>
      <w:proofErr w:type="spellEnd"/>
    </w:p>
    <w:sectPr w:rsidR="00D86FF7" w:rsidRPr="00D86FF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20160F1" w14:textId="77777777" w:rsidR="00C276B4" w:rsidRDefault="00C276B4" w:rsidP="00C42EE3">
      <w:pPr>
        <w:spacing w:after="0" w:line="240" w:lineRule="auto"/>
      </w:pPr>
      <w:r>
        <w:separator/>
      </w:r>
    </w:p>
  </w:endnote>
  <w:endnote w:type="continuationSeparator" w:id="0">
    <w:p w14:paraId="7214A798" w14:textId="77777777" w:rsidR="00C276B4" w:rsidRDefault="00C276B4" w:rsidP="00C42E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88ABF4" w14:textId="77777777" w:rsidR="00C276B4" w:rsidRDefault="00C276B4" w:rsidP="00C42EE3">
      <w:pPr>
        <w:spacing w:after="0" w:line="240" w:lineRule="auto"/>
      </w:pPr>
      <w:r>
        <w:separator/>
      </w:r>
    </w:p>
  </w:footnote>
  <w:footnote w:type="continuationSeparator" w:id="0">
    <w:p w14:paraId="1D791B16" w14:textId="77777777" w:rsidR="00C276B4" w:rsidRDefault="00C276B4" w:rsidP="00C42E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F2D21"/>
    <w:multiLevelType w:val="hybridMultilevel"/>
    <w:tmpl w:val="F3D6E1CC"/>
    <w:lvl w:ilvl="0" w:tplc="B2DE7968">
      <w:start w:val="1"/>
      <w:numFmt w:val="upp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40D3F25"/>
    <w:multiLevelType w:val="hybridMultilevel"/>
    <w:tmpl w:val="74FEC2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1C1FB6"/>
    <w:multiLevelType w:val="hybridMultilevel"/>
    <w:tmpl w:val="B89E0C34"/>
    <w:lvl w:ilvl="0" w:tplc="04090015">
      <w:start w:val="1"/>
      <w:numFmt w:val="upperLetter"/>
      <w:lvlText w:val="%1."/>
      <w:lvlJc w:val="left"/>
      <w:pPr>
        <w:tabs>
          <w:tab w:val="num" w:pos="720"/>
        </w:tabs>
        <w:ind w:left="720" w:hanging="360"/>
      </w:pPr>
    </w:lvl>
    <w:lvl w:ilvl="1" w:tplc="BCF0EAAE">
      <w:start w:val="1"/>
      <w:numFmt w:val="lowerLetter"/>
      <w:lvlText w:val="%2."/>
      <w:lvlJc w:val="left"/>
      <w:pPr>
        <w:tabs>
          <w:tab w:val="num" w:pos="1440"/>
        </w:tabs>
        <w:ind w:left="1440" w:hanging="360"/>
      </w:pPr>
      <w:rPr>
        <w:rFonts w:hint="default"/>
        <w:b w:val="0"/>
        <w:i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07632276">
    <w:abstractNumId w:val="0"/>
  </w:num>
  <w:num w:numId="2" w16cid:durableId="1692611917">
    <w:abstractNumId w:val="2"/>
  </w:num>
  <w:num w:numId="3" w16cid:durableId="786703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0C3D"/>
    <w:rsid w:val="000D1976"/>
    <w:rsid w:val="001015DD"/>
    <w:rsid w:val="00164BE2"/>
    <w:rsid w:val="001D25A8"/>
    <w:rsid w:val="002D1628"/>
    <w:rsid w:val="002E5896"/>
    <w:rsid w:val="002F0A36"/>
    <w:rsid w:val="00396ED4"/>
    <w:rsid w:val="003D2070"/>
    <w:rsid w:val="006317B1"/>
    <w:rsid w:val="00664C64"/>
    <w:rsid w:val="006A0C3D"/>
    <w:rsid w:val="007D2351"/>
    <w:rsid w:val="00830936"/>
    <w:rsid w:val="00835952"/>
    <w:rsid w:val="008816A2"/>
    <w:rsid w:val="008C529B"/>
    <w:rsid w:val="008E440C"/>
    <w:rsid w:val="0095185E"/>
    <w:rsid w:val="0095485E"/>
    <w:rsid w:val="00954A49"/>
    <w:rsid w:val="009C5C84"/>
    <w:rsid w:val="00A50223"/>
    <w:rsid w:val="00A666F3"/>
    <w:rsid w:val="00AE1F0C"/>
    <w:rsid w:val="00AF7096"/>
    <w:rsid w:val="00B150E8"/>
    <w:rsid w:val="00B551FF"/>
    <w:rsid w:val="00BC2A82"/>
    <w:rsid w:val="00C276B4"/>
    <w:rsid w:val="00C41572"/>
    <w:rsid w:val="00C42EE3"/>
    <w:rsid w:val="00C55B68"/>
    <w:rsid w:val="00C83B0E"/>
    <w:rsid w:val="00CE643E"/>
    <w:rsid w:val="00CF070E"/>
    <w:rsid w:val="00D23346"/>
    <w:rsid w:val="00D86FF7"/>
    <w:rsid w:val="00D9757D"/>
    <w:rsid w:val="00DA7150"/>
    <w:rsid w:val="00E41BFA"/>
    <w:rsid w:val="00E47F96"/>
    <w:rsid w:val="00E86D34"/>
    <w:rsid w:val="00EF54CA"/>
    <w:rsid w:val="00FB7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CA75721"/>
  <w15:chartTrackingRefBased/>
  <w15:docId w15:val="{28DEB899-94B8-4A92-B857-9F268D31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0C3D"/>
    <w:pPr>
      <w:ind w:left="720"/>
      <w:contextualSpacing/>
    </w:pPr>
  </w:style>
  <w:style w:type="paragraph" w:styleId="NoSpacing">
    <w:name w:val="No Spacing"/>
    <w:uiPriority w:val="1"/>
    <w:qFormat/>
    <w:rsid w:val="00D86FF7"/>
    <w:pPr>
      <w:spacing w:after="0" w:line="240" w:lineRule="auto"/>
    </w:pPr>
    <w:rPr>
      <w:rFonts w:ascii="Calibri" w:eastAsia="Calibri" w:hAnsi="Calibri" w:cs="Times New Roman"/>
    </w:rPr>
  </w:style>
  <w:style w:type="character" w:styleId="Hyperlink">
    <w:name w:val="Hyperlink"/>
    <w:basedOn w:val="DefaultParagraphFont"/>
    <w:uiPriority w:val="99"/>
    <w:unhideWhenUsed/>
    <w:rsid w:val="00E47F96"/>
    <w:rPr>
      <w:color w:val="0563C1" w:themeColor="hyperlink"/>
      <w:u w:val="single"/>
    </w:rPr>
  </w:style>
  <w:style w:type="character" w:styleId="UnresolvedMention">
    <w:name w:val="Unresolved Mention"/>
    <w:basedOn w:val="DefaultParagraphFont"/>
    <w:uiPriority w:val="99"/>
    <w:semiHidden/>
    <w:unhideWhenUsed/>
    <w:rsid w:val="00E47F96"/>
    <w:rPr>
      <w:color w:val="605E5C"/>
      <w:shd w:val="clear" w:color="auto" w:fill="E1DFDD"/>
    </w:rPr>
  </w:style>
  <w:style w:type="paragraph" w:styleId="Header">
    <w:name w:val="header"/>
    <w:basedOn w:val="Normal"/>
    <w:link w:val="HeaderChar"/>
    <w:uiPriority w:val="99"/>
    <w:unhideWhenUsed/>
    <w:rsid w:val="00C42E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EE3"/>
  </w:style>
  <w:style w:type="paragraph" w:styleId="Footer">
    <w:name w:val="footer"/>
    <w:basedOn w:val="Normal"/>
    <w:link w:val="FooterChar"/>
    <w:uiPriority w:val="99"/>
    <w:unhideWhenUsed/>
    <w:rsid w:val="00C42E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EE3"/>
  </w:style>
  <w:style w:type="character" w:styleId="CommentReference">
    <w:name w:val="annotation reference"/>
    <w:basedOn w:val="DefaultParagraphFont"/>
    <w:uiPriority w:val="99"/>
    <w:semiHidden/>
    <w:unhideWhenUsed/>
    <w:rsid w:val="007D2351"/>
    <w:rPr>
      <w:sz w:val="16"/>
      <w:szCs w:val="16"/>
    </w:rPr>
  </w:style>
  <w:style w:type="paragraph" w:styleId="CommentText">
    <w:name w:val="annotation text"/>
    <w:basedOn w:val="Normal"/>
    <w:link w:val="CommentTextChar"/>
    <w:uiPriority w:val="99"/>
    <w:unhideWhenUsed/>
    <w:rsid w:val="007D2351"/>
    <w:pPr>
      <w:spacing w:line="240" w:lineRule="auto"/>
    </w:pPr>
    <w:rPr>
      <w:sz w:val="20"/>
      <w:szCs w:val="20"/>
    </w:rPr>
  </w:style>
  <w:style w:type="character" w:customStyle="1" w:styleId="CommentTextChar">
    <w:name w:val="Comment Text Char"/>
    <w:basedOn w:val="DefaultParagraphFont"/>
    <w:link w:val="CommentText"/>
    <w:uiPriority w:val="99"/>
    <w:rsid w:val="007D2351"/>
    <w:rPr>
      <w:sz w:val="20"/>
      <w:szCs w:val="20"/>
    </w:rPr>
  </w:style>
  <w:style w:type="paragraph" w:styleId="CommentSubject">
    <w:name w:val="annotation subject"/>
    <w:basedOn w:val="CommentText"/>
    <w:next w:val="CommentText"/>
    <w:link w:val="CommentSubjectChar"/>
    <w:uiPriority w:val="99"/>
    <w:semiHidden/>
    <w:unhideWhenUsed/>
    <w:rsid w:val="007D2351"/>
    <w:rPr>
      <w:b/>
      <w:bCs/>
    </w:rPr>
  </w:style>
  <w:style w:type="character" w:customStyle="1" w:styleId="CommentSubjectChar">
    <w:name w:val="Comment Subject Char"/>
    <w:basedOn w:val="CommentTextChar"/>
    <w:link w:val="CommentSubject"/>
    <w:uiPriority w:val="99"/>
    <w:semiHidden/>
    <w:rsid w:val="007D2351"/>
    <w:rPr>
      <w:b/>
      <w:bCs/>
      <w:sz w:val="20"/>
      <w:szCs w:val="20"/>
    </w:rPr>
  </w:style>
  <w:style w:type="paragraph" w:styleId="Revision">
    <w:name w:val="Revision"/>
    <w:hidden/>
    <w:uiPriority w:val="99"/>
    <w:semiHidden/>
    <w:rsid w:val="007D235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1133</Words>
  <Characters>6502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Pittsburgh</Company>
  <LinksUpToDate>false</LinksUpToDate>
  <CharactersWithSpaces>7620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Randolph, Jody A</dc:creator>
  <cp:keywords/>
  <dc:description/>
  <cp:lastModifiedBy>Olsen, Shellie M</cp:lastModifiedBy>
  <cp:revision>2</cp:revision>
  <dcterms:created xsi:type="dcterms:W3CDTF">2024-08-06T17:42:00Z</dcterms:created>
  <dcterms:modified xsi:type="dcterms:W3CDTF">2024-08-06T17:42:00Z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68420efdbbcbbafb72964b6fe3bde426989ffdd12f51e4064fe3216d62c2d382</vt:lpwstr>
  </property>
</Properties>
</file>