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7E" w:rsidRDefault="00ED0F31" w:rsidP="00F55A7E">
      <w:pPr>
        <w:jc w:val="center"/>
        <w:rPr>
          <w:b/>
          <w:u w:val="single"/>
        </w:rPr>
      </w:pPr>
      <w:r>
        <w:rPr>
          <w:b/>
          <w:u w:val="single"/>
        </w:rPr>
        <w:t xml:space="preserve">RENEWAL </w:t>
      </w:r>
      <w:r w:rsidR="00F55A7E">
        <w:rPr>
          <w:b/>
          <w:u w:val="single"/>
        </w:rPr>
        <w:t>COVERAGES TO BE PROVIDED BY GARRISON-SIMONSEN, INC. (KEYSTONE INSURERS GROUP)</w:t>
      </w:r>
    </w:p>
    <w:p w:rsidR="00ED0F31" w:rsidRPr="00F55A7E" w:rsidRDefault="00ED0F31" w:rsidP="00F55A7E">
      <w:pPr>
        <w:jc w:val="center"/>
        <w:rPr>
          <w:b/>
          <w:u w:val="single"/>
        </w:rPr>
      </w:pPr>
    </w:p>
    <w:p w:rsidR="00627004" w:rsidRPr="00627004" w:rsidRDefault="00627004" w:rsidP="00627004">
      <w:pPr>
        <w:rPr>
          <w:b/>
        </w:rPr>
      </w:pPr>
      <w:r w:rsidRPr="00627004">
        <w:rPr>
          <w:b/>
        </w:rPr>
        <w:t>Property Coverage</w:t>
      </w:r>
      <w:r w:rsidR="004A78BC">
        <w:rPr>
          <w:b/>
        </w:rPr>
        <w:tab/>
      </w:r>
      <w:r w:rsidR="004A78BC">
        <w:rPr>
          <w:b/>
        </w:rPr>
        <w:tab/>
      </w:r>
      <w:r w:rsidR="004A78BC">
        <w:rPr>
          <w:b/>
        </w:rPr>
        <w:tab/>
      </w:r>
      <w:r w:rsidR="004A78BC">
        <w:rPr>
          <w:b/>
        </w:rPr>
        <w:tab/>
      </w:r>
      <w:r w:rsidR="004A78BC">
        <w:rPr>
          <w:b/>
        </w:rPr>
        <w:tab/>
      </w:r>
      <w:r>
        <w:rPr>
          <w:b/>
        </w:rPr>
        <w:t>Limit</w:t>
      </w:r>
      <w:r w:rsidR="004A78BC">
        <w:rPr>
          <w:b/>
        </w:rPr>
        <w:tab/>
      </w:r>
      <w:r w:rsidR="004A78BC">
        <w:rPr>
          <w:b/>
        </w:rPr>
        <w:tab/>
      </w:r>
      <w:r w:rsidR="004A78BC">
        <w:rPr>
          <w:b/>
        </w:rPr>
        <w:tab/>
      </w:r>
      <w:r w:rsidR="004A78BC">
        <w:rPr>
          <w:b/>
        </w:rPr>
        <w:tab/>
        <w:t>Premium</w:t>
      </w:r>
    </w:p>
    <w:p w:rsidR="003B5707" w:rsidRDefault="00627004" w:rsidP="00627004">
      <w:proofErr w:type="gramStart"/>
      <w:r>
        <w:t>Blanket Building and Bus</w:t>
      </w:r>
      <w:r w:rsidR="004A78BC">
        <w:t>.</w:t>
      </w:r>
      <w:proofErr w:type="gramEnd"/>
      <w:r>
        <w:t xml:space="preserve"> Personal Property</w:t>
      </w:r>
      <w:r>
        <w:tab/>
      </w:r>
      <w:r>
        <w:tab/>
        <w:t>$202,405,672</w:t>
      </w:r>
      <w:r>
        <w:tab/>
      </w:r>
    </w:p>
    <w:p w:rsidR="00627004" w:rsidRDefault="00627004" w:rsidP="00627004">
      <w:r>
        <w:t>Pleasant School (Vacant Property)</w:t>
      </w:r>
      <w:r w:rsidR="004A78BC">
        <w:tab/>
      </w:r>
      <w:r w:rsidR="004A78BC">
        <w:tab/>
      </w:r>
      <w:r w:rsidR="004A78BC">
        <w:tab/>
      </w:r>
      <w:r>
        <w:t>$513,020</w:t>
      </w:r>
    </w:p>
    <w:p w:rsidR="00627004" w:rsidRDefault="004A78BC" w:rsidP="00627004">
      <w:r>
        <w:t>Blanket Extra Expense</w:t>
      </w:r>
      <w:r>
        <w:tab/>
      </w:r>
      <w:r>
        <w:tab/>
      </w:r>
      <w:r>
        <w:tab/>
      </w:r>
      <w:r>
        <w:tab/>
      </w:r>
      <w:r w:rsidR="00627004">
        <w:t>$500,000</w:t>
      </w:r>
    </w:p>
    <w:p w:rsidR="00627004" w:rsidRDefault="004A78BC" w:rsidP="00627004">
      <w:r>
        <w:t>Earthquake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004">
        <w:t>$3,000,000</w:t>
      </w:r>
    </w:p>
    <w:p w:rsidR="00627004" w:rsidRDefault="004A78BC" w:rsidP="00627004">
      <w:r>
        <w:t>Flood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004">
        <w:t>$1,000,000</w:t>
      </w:r>
    </w:p>
    <w:p w:rsidR="00627004" w:rsidRDefault="004A78BC" w:rsidP="00627004">
      <w:r>
        <w:t>Equipment Breakdown</w:t>
      </w:r>
      <w:r>
        <w:tab/>
      </w:r>
      <w:r>
        <w:tab/>
      </w:r>
      <w:r>
        <w:tab/>
      </w:r>
      <w:r>
        <w:tab/>
      </w:r>
      <w:r w:rsidR="00627004">
        <w:t>$226,005,808</w:t>
      </w:r>
      <w:r>
        <w:tab/>
      </w:r>
      <w:r>
        <w:tab/>
      </w:r>
      <w:r>
        <w:tab/>
      </w:r>
      <w:r w:rsidRPr="004A78BC">
        <w:rPr>
          <w:b/>
        </w:rPr>
        <w:t>$85,446</w:t>
      </w:r>
    </w:p>
    <w:p w:rsidR="00627004" w:rsidRDefault="00627004" w:rsidP="00627004"/>
    <w:p w:rsidR="00627004" w:rsidRPr="00627004" w:rsidRDefault="00627004" w:rsidP="00627004">
      <w:pPr>
        <w:rPr>
          <w:b/>
        </w:rPr>
      </w:pPr>
      <w:r w:rsidRPr="00627004">
        <w:rPr>
          <w:b/>
        </w:rPr>
        <w:t>General Liability Coverage</w:t>
      </w:r>
    </w:p>
    <w:p w:rsidR="00627004" w:rsidRDefault="00627004" w:rsidP="00627004">
      <w:r>
        <w:t>Each Occurrence</w:t>
      </w:r>
      <w:r>
        <w:tab/>
      </w:r>
      <w:r w:rsidR="004A78BC">
        <w:tab/>
      </w:r>
      <w:r w:rsidR="004A78BC">
        <w:tab/>
      </w:r>
      <w:r w:rsidR="004A78BC">
        <w:tab/>
      </w:r>
      <w:r w:rsidR="004A78BC">
        <w:tab/>
      </w:r>
      <w:r>
        <w:t>$1,000,000</w:t>
      </w:r>
      <w:r>
        <w:tab/>
      </w:r>
    </w:p>
    <w:p w:rsidR="00627004" w:rsidRDefault="004A78BC" w:rsidP="00627004">
      <w:r>
        <w:t>General Aggregate</w:t>
      </w:r>
      <w:r>
        <w:tab/>
      </w:r>
      <w:r>
        <w:tab/>
      </w:r>
      <w:r>
        <w:tab/>
      </w:r>
      <w:r>
        <w:tab/>
      </w:r>
      <w:r>
        <w:tab/>
      </w:r>
      <w:r w:rsidR="00627004">
        <w:t>$2,000,000</w:t>
      </w:r>
    </w:p>
    <w:p w:rsidR="00627004" w:rsidRDefault="00627004" w:rsidP="00627004">
      <w:r>
        <w:t>P</w:t>
      </w:r>
      <w:r w:rsidR="004A78BC">
        <w:t>roducts/Completed Operations</w:t>
      </w:r>
      <w:r w:rsidR="004A78BC">
        <w:tab/>
      </w:r>
      <w:r w:rsidR="004A78BC">
        <w:tab/>
      </w:r>
      <w:r w:rsidR="004A78BC">
        <w:tab/>
      </w:r>
      <w:r>
        <w:t>$2,000,000</w:t>
      </w:r>
    </w:p>
    <w:p w:rsidR="00627004" w:rsidRDefault="00627004" w:rsidP="00627004">
      <w:r>
        <w:t>Employee Benefits Liability</w:t>
      </w:r>
      <w:r w:rsidR="004A78BC">
        <w:tab/>
      </w:r>
      <w:r w:rsidR="004A78BC">
        <w:tab/>
      </w:r>
      <w:r w:rsidR="004A78BC">
        <w:tab/>
      </w:r>
      <w:r w:rsidR="004A78BC">
        <w:tab/>
      </w:r>
      <w:r>
        <w:t>$1,000,000/$3,000,000</w:t>
      </w:r>
    </w:p>
    <w:p w:rsidR="00627004" w:rsidRDefault="00627004" w:rsidP="00627004">
      <w:r>
        <w:t>Sex</w:t>
      </w:r>
      <w:r w:rsidR="004A78BC">
        <w:t>ual Misconduct &amp; Molestation</w:t>
      </w:r>
      <w:r w:rsidR="004A78BC">
        <w:tab/>
      </w:r>
      <w:r w:rsidR="004A78BC">
        <w:tab/>
      </w:r>
      <w:r w:rsidR="004A78BC">
        <w:tab/>
      </w:r>
      <w:r>
        <w:t>$1,000,000</w:t>
      </w:r>
      <w:r w:rsidR="004A78BC">
        <w:tab/>
      </w:r>
      <w:r w:rsidR="004A78BC">
        <w:tab/>
      </w:r>
      <w:r w:rsidR="004A78BC">
        <w:tab/>
      </w:r>
      <w:r w:rsidR="004A78BC" w:rsidRPr="004A78BC">
        <w:rPr>
          <w:b/>
        </w:rPr>
        <w:t>$18,206</w:t>
      </w:r>
    </w:p>
    <w:p w:rsidR="00627004" w:rsidRDefault="00627004" w:rsidP="00627004"/>
    <w:p w:rsidR="00627004" w:rsidRPr="004A78BC" w:rsidRDefault="00627004" w:rsidP="00627004">
      <w:pPr>
        <w:rPr>
          <w:b/>
        </w:rPr>
      </w:pPr>
      <w:r w:rsidRPr="004A78BC">
        <w:rPr>
          <w:b/>
        </w:rPr>
        <w:t>Crime Coverage</w:t>
      </w:r>
      <w:r w:rsidRPr="004A78BC">
        <w:rPr>
          <w:b/>
        </w:rPr>
        <w:tab/>
      </w:r>
      <w:r w:rsidRPr="004A78BC">
        <w:rPr>
          <w:b/>
        </w:rPr>
        <w:tab/>
      </w:r>
      <w:r w:rsidRPr="004A78BC">
        <w:rPr>
          <w:b/>
        </w:rPr>
        <w:tab/>
      </w:r>
      <w:r w:rsidRPr="004A78BC">
        <w:rPr>
          <w:b/>
        </w:rPr>
        <w:tab/>
      </w:r>
    </w:p>
    <w:p w:rsidR="00627004" w:rsidRDefault="00627004" w:rsidP="00627004">
      <w:r>
        <w:t>Blanke</w:t>
      </w:r>
      <w:r w:rsidR="004A78BC">
        <w:t>t Public Employee Dishonesty</w:t>
      </w:r>
      <w:r w:rsidR="004A78BC">
        <w:tab/>
      </w:r>
      <w:r w:rsidR="004A78BC">
        <w:tab/>
      </w:r>
      <w:r w:rsidR="004A78BC">
        <w:tab/>
      </w:r>
      <w:r>
        <w:t>$500,000</w:t>
      </w:r>
      <w:r w:rsidR="004A78BC">
        <w:tab/>
      </w:r>
      <w:r w:rsidR="004A78BC">
        <w:tab/>
      </w:r>
      <w:r w:rsidR="004A78BC">
        <w:tab/>
      </w:r>
      <w:r w:rsidR="004A78BC" w:rsidRPr="004A78BC">
        <w:rPr>
          <w:b/>
        </w:rPr>
        <w:t>$1,000</w:t>
      </w:r>
    </w:p>
    <w:p w:rsidR="004A78BC" w:rsidRDefault="004A78BC" w:rsidP="00627004"/>
    <w:p w:rsidR="004A78BC" w:rsidRPr="004A78BC" w:rsidRDefault="004A78BC" w:rsidP="00627004">
      <w:pPr>
        <w:rPr>
          <w:b/>
        </w:rPr>
      </w:pPr>
      <w:r w:rsidRPr="004A78BC">
        <w:rPr>
          <w:b/>
        </w:rPr>
        <w:t>Inland Marine</w:t>
      </w:r>
    </w:p>
    <w:p w:rsidR="004A78BC" w:rsidRDefault="004A78BC" w:rsidP="00627004">
      <w:r>
        <w:t>Misc. School Property Floater</w:t>
      </w:r>
      <w:r>
        <w:tab/>
      </w:r>
      <w:r>
        <w:tab/>
      </w:r>
      <w:r>
        <w:tab/>
      </w:r>
      <w:r w:rsidR="00BF524E">
        <w:t>Included</w:t>
      </w:r>
      <w:r>
        <w:tab/>
      </w:r>
      <w:r>
        <w:tab/>
      </w:r>
      <w:r>
        <w:tab/>
      </w:r>
      <w:r w:rsidRPr="004A78BC">
        <w:rPr>
          <w:b/>
        </w:rPr>
        <w:t>$962</w:t>
      </w:r>
    </w:p>
    <w:p w:rsidR="004A78BC" w:rsidRDefault="004A78BC" w:rsidP="00627004"/>
    <w:p w:rsidR="004A78BC" w:rsidRPr="004A78BC" w:rsidRDefault="004A78BC" w:rsidP="00627004">
      <w:pPr>
        <w:rPr>
          <w:b/>
        </w:rPr>
      </w:pPr>
      <w:r w:rsidRPr="004A78BC">
        <w:rPr>
          <w:b/>
        </w:rPr>
        <w:t>Commercial Auto</w:t>
      </w:r>
      <w:r w:rsidR="00BF524E">
        <w:rPr>
          <w:b/>
        </w:rPr>
        <w:t xml:space="preserve"> (16 vehicles)</w:t>
      </w:r>
    </w:p>
    <w:p w:rsidR="004A78BC" w:rsidRDefault="004A78BC" w:rsidP="00627004">
      <w:r>
        <w:t>Auto Liability</w:t>
      </w:r>
      <w:r>
        <w:tab/>
      </w:r>
      <w:r>
        <w:tab/>
      </w:r>
      <w:r>
        <w:tab/>
      </w:r>
      <w:r>
        <w:tab/>
      </w:r>
      <w:r>
        <w:tab/>
      </w:r>
      <w:r>
        <w:tab/>
        <w:t>$1,000,000</w:t>
      </w:r>
    </w:p>
    <w:p w:rsidR="004A78BC" w:rsidRDefault="004A78BC" w:rsidP="00627004">
      <w:r>
        <w:t xml:space="preserve">Non-Owned </w:t>
      </w:r>
      <w:r>
        <w:tab/>
      </w:r>
      <w:r>
        <w:tab/>
      </w:r>
      <w:r>
        <w:tab/>
      </w:r>
      <w:r>
        <w:tab/>
      </w:r>
      <w:r>
        <w:tab/>
      </w:r>
      <w:r>
        <w:tab/>
        <w:t>$1,000,000</w:t>
      </w:r>
    </w:p>
    <w:p w:rsidR="004A78BC" w:rsidRDefault="004A78BC" w:rsidP="00627004">
      <w:r>
        <w:t>Uninsured/ Underinsured Motorist</w:t>
      </w:r>
      <w:r>
        <w:tab/>
      </w:r>
      <w:r>
        <w:tab/>
      </w:r>
      <w:r>
        <w:tab/>
        <w:t>$35,000/$35,000</w:t>
      </w:r>
    </w:p>
    <w:p w:rsidR="004A78BC" w:rsidRDefault="004A78BC" w:rsidP="00627004">
      <w:r>
        <w:t>Comprehensive Deductible</w:t>
      </w:r>
      <w:r>
        <w:tab/>
      </w:r>
      <w:r>
        <w:tab/>
      </w:r>
      <w:r>
        <w:tab/>
      </w:r>
      <w:r>
        <w:tab/>
        <w:t>$100</w:t>
      </w:r>
    </w:p>
    <w:p w:rsidR="004A78BC" w:rsidRDefault="004A78BC" w:rsidP="00627004">
      <w:r>
        <w:t>Collision Deductible</w:t>
      </w:r>
      <w:r>
        <w:tab/>
      </w:r>
      <w:r>
        <w:tab/>
      </w:r>
      <w:r>
        <w:tab/>
      </w:r>
      <w:r>
        <w:tab/>
      </w:r>
      <w:r>
        <w:tab/>
        <w:t>$250</w:t>
      </w:r>
    </w:p>
    <w:p w:rsidR="004A78BC" w:rsidRDefault="004A78BC" w:rsidP="00627004">
      <w:proofErr w:type="spellStart"/>
      <w:r>
        <w:t>Garagekeepers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$75,000</w:t>
      </w:r>
      <w:r>
        <w:tab/>
      </w:r>
      <w:r>
        <w:tab/>
      </w:r>
      <w:r>
        <w:tab/>
      </w:r>
      <w:r w:rsidRPr="004A78BC">
        <w:rPr>
          <w:b/>
        </w:rPr>
        <w:t>$8,661</w:t>
      </w:r>
    </w:p>
    <w:p w:rsidR="004A78BC" w:rsidRDefault="004A78BC" w:rsidP="00627004"/>
    <w:p w:rsidR="004A78BC" w:rsidRDefault="004A78BC" w:rsidP="00627004">
      <w:r>
        <w:t xml:space="preserve">Terrorism Risk Insurance </w:t>
      </w:r>
      <w:proofErr w:type="gramStart"/>
      <w:r>
        <w:t>Act(</w:t>
      </w:r>
      <w:proofErr w:type="gramEnd"/>
      <w:r>
        <w:t>TRIA)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8BC">
        <w:rPr>
          <w:b/>
        </w:rPr>
        <w:t>$2,999</w:t>
      </w:r>
    </w:p>
    <w:p w:rsidR="004A78BC" w:rsidRDefault="004A78BC" w:rsidP="00627004"/>
    <w:p w:rsidR="00BF524E" w:rsidRDefault="00BF524E" w:rsidP="00BF524E">
      <w:r w:rsidRPr="000252D9">
        <w:rPr>
          <w:b/>
        </w:rPr>
        <w:t>Excess Liability ($1</w:t>
      </w:r>
      <w:r w:rsidR="00412608">
        <w:rPr>
          <w:b/>
        </w:rPr>
        <w:t>5</w:t>
      </w:r>
      <w:r w:rsidRPr="000252D9">
        <w:rPr>
          <w:b/>
        </w:rPr>
        <w:t>,000,000) ****</w:t>
      </w:r>
      <w:r w:rsidRPr="000252D9">
        <w:tab/>
      </w:r>
      <w:r w:rsidRPr="000252D9">
        <w:tab/>
      </w:r>
      <w:r w:rsidRPr="000252D9">
        <w:tab/>
      </w:r>
      <w:r w:rsidRPr="000252D9">
        <w:tab/>
      </w:r>
      <w:r w:rsidRPr="000252D9">
        <w:tab/>
      </w:r>
      <w:r w:rsidRPr="000252D9">
        <w:tab/>
      </w:r>
      <w:r w:rsidRPr="000252D9">
        <w:tab/>
      </w:r>
      <w:r w:rsidRPr="000252D9">
        <w:rPr>
          <w:b/>
        </w:rPr>
        <w:t>$</w:t>
      </w:r>
      <w:r w:rsidR="000252D9" w:rsidRPr="000252D9">
        <w:rPr>
          <w:b/>
        </w:rPr>
        <w:t>26,7</w:t>
      </w:r>
      <w:r w:rsidR="000252D9">
        <w:rPr>
          <w:b/>
        </w:rPr>
        <w:t>08</w:t>
      </w:r>
    </w:p>
    <w:p w:rsidR="00BF524E" w:rsidRDefault="00BF524E" w:rsidP="00627004"/>
    <w:p w:rsidR="004A78BC" w:rsidRDefault="004A78BC" w:rsidP="00627004">
      <w:r w:rsidRPr="004A78BC">
        <w:rPr>
          <w:b/>
        </w:rPr>
        <w:t>Workers 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8BC">
        <w:rPr>
          <w:b/>
        </w:rPr>
        <w:t>$237,855</w:t>
      </w:r>
    </w:p>
    <w:p w:rsidR="004A78BC" w:rsidRDefault="004A78BC" w:rsidP="00627004"/>
    <w:p w:rsidR="00BF524E" w:rsidRDefault="00BF524E" w:rsidP="00627004">
      <w:r>
        <w:t>**** With $</w:t>
      </w:r>
      <w:r w:rsidR="00DD08AC">
        <w:t>1</w:t>
      </w:r>
      <w:bookmarkStart w:id="0" w:name="_GoBack"/>
      <w:bookmarkEnd w:id="0"/>
      <w:r>
        <w:t xml:space="preserve">,000,000 Underlying Professional Liability from </w:t>
      </w:r>
      <w:proofErr w:type="spellStart"/>
      <w:r>
        <w:t>Chartis</w:t>
      </w:r>
      <w:proofErr w:type="spellEnd"/>
      <w:r>
        <w:t>.</w:t>
      </w:r>
    </w:p>
    <w:p w:rsidR="005B4375" w:rsidRDefault="005B4375" w:rsidP="00627004"/>
    <w:p w:rsidR="005B4375" w:rsidRDefault="005B4375" w:rsidP="00627004">
      <w:r>
        <w:t xml:space="preserve">Property, </w:t>
      </w:r>
      <w:proofErr w:type="gramStart"/>
      <w:r>
        <w:t>GL ,</w:t>
      </w:r>
      <w:proofErr w:type="gramEnd"/>
      <w:r>
        <w:t xml:space="preserve"> Crime, Inland Marine, Auto </w:t>
      </w:r>
      <w:proofErr w:type="spellStart"/>
      <w:r>
        <w:t>coverages</w:t>
      </w:r>
      <w:proofErr w:type="spellEnd"/>
      <w:r>
        <w:t xml:space="preserve"> are all underwritten with Liberty Mutual Insurance (A.M. Best A Rated)</w:t>
      </w:r>
    </w:p>
    <w:p w:rsidR="005B4375" w:rsidRDefault="005B4375" w:rsidP="00627004"/>
    <w:p w:rsidR="005B4375" w:rsidRDefault="005B4375" w:rsidP="00627004">
      <w:r>
        <w:t xml:space="preserve">Excess Liability coverage is underwritten by Old Republic Insurance through the PSBA (A.M. Best </w:t>
      </w:r>
      <w:proofErr w:type="gramStart"/>
      <w:r>
        <w:t>A</w:t>
      </w:r>
      <w:proofErr w:type="gramEnd"/>
      <w:r>
        <w:t xml:space="preserve"> Rated)</w:t>
      </w:r>
    </w:p>
    <w:p w:rsidR="005B4375" w:rsidRDefault="005B4375" w:rsidP="00627004"/>
    <w:p w:rsidR="005B4375" w:rsidRDefault="005B4375" w:rsidP="00627004">
      <w:r>
        <w:t>Workers Compensation is underwritten by Highmark Casualty Ins. (A.M. Best A- Rated)</w:t>
      </w:r>
    </w:p>
    <w:p w:rsidR="005B4375" w:rsidRDefault="005B4375" w:rsidP="00627004"/>
    <w:sectPr w:rsidR="005B4375" w:rsidSect="00ED0F3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1"/>
    <w:rsid w:val="000252D9"/>
    <w:rsid w:val="00146F33"/>
    <w:rsid w:val="003B5707"/>
    <w:rsid w:val="00412608"/>
    <w:rsid w:val="004A78BC"/>
    <w:rsid w:val="005A71DA"/>
    <w:rsid w:val="005B4375"/>
    <w:rsid w:val="00627004"/>
    <w:rsid w:val="00864741"/>
    <w:rsid w:val="00BF524E"/>
    <w:rsid w:val="00DD08AC"/>
    <w:rsid w:val="00E53002"/>
    <w:rsid w:val="00ED0F31"/>
    <w:rsid w:val="00F12D87"/>
    <w:rsid w:val="00F5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1324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Huck, Ruth</cp:lastModifiedBy>
  <cp:revision>2</cp:revision>
  <dcterms:created xsi:type="dcterms:W3CDTF">2013-06-21T18:06:00Z</dcterms:created>
  <dcterms:modified xsi:type="dcterms:W3CDTF">2013-06-21T18:06:00Z</dcterms:modified>
</cp:coreProperties>
</file>