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476" w:rsidRPr="00BE2B4A" w:rsidRDefault="001F6476" w:rsidP="001F6476">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1F6476" w:rsidRPr="003A6664" w:rsidRDefault="001F6476" w:rsidP="001F6476">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1F6476" w:rsidRPr="00BE2B4A" w:rsidRDefault="001F6476" w:rsidP="001F6476">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1F6476" w:rsidRPr="003A6664" w:rsidRDefault="001F6476" w:rsidP="001F6476">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1F6476" w:rsidRPr="00BE2B4A" w:rsidRDefault="001F6476" w:rsidP="001F6476">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1F6476" w:rsidRPr="003A6664" w:rsidRDefault="001F6476" w:rsidP="001F6476">
      <w:pPr>
        <w:rPr>
          <w:b/>
          <w:bCs/>
        </w:rPr>
      </w:pPr>
    </w:p>
    <w:p w:rsidR="001F6476" w:rsidRPr="00073E2D" w:rsidRDefault="001F6476" w:rsidP="001F6476">
      <w:pPr>
        <w:pStyle w:val="Heading1"/>
      </w:pPr>
      <w:r w:rsidRPr="003A6664">
        <w:t>COURSE DESCRIPTION</w:t>
      </w:r>
    </w:p>
    <w:p w:rsidR="001F6476" w:rsidRPr="003A6664" w:rsidRDefault="001F6476" w:rsidP="001F6476">
      <w:pPr>
        <w:jc w:val="center"/>
        <w:rPr>
          <w:b/>
          <w:bCs/>
          <w:sz w:val="28"/>
        </w:rPr>
      </w:pPr>
    </w:p>
    <w:p w:rsidR="001F6476" w:rsidRDefault="001F6476" w:rsidP="001F6476">
      <w:pPr>
        <w:pStyle w:val="Heading2"/>
        <w:tabs>
          <w:tab w:val="left" w:pos="1800"/>
          <w:tab w:val="left" w:pos="1920"/>
          <w:tab w:val="left" w:pos="9360"/>
        </w:tabs>
        <w:spacing w:line="240" w:lineRule="auto"/>
        <w:rPr>
          <w:rFonts w:ascii="BookmanOldStyle-Bold" w:eastAsiaTheme="minorHAnsi" w:hAnsi="BookmanOldStyle-Bold" w:cs="BookmanOldStyle-Bold"/>
          <w:b w:val="0"/>
          <w:bCs w:val="0"/>
        </w:rPr>
      </w:pPr>
      <w:r w:rsidRPr="003A6664">
        <w:t xml:space="preserve">Course Title:  </w:t>
      </w:r>
      <w:r w:rsidRPr="003A6664">
        <w:tab/>
      </w:r>
      <w:r w:rsidR="00781E63">
        <w:rPr>
          <w:b w:val="0"/>
          <w:u w:val="single"/>
        </w:rPr>
        <w:t>English 10</w:t>
      </w:r>
    </w:p>
    <w:p w:rsidR="001F6476" w:rsidRPr="00D82104" w:rsidRDefault="001F6476" w:rsidP="001F6476"/>
    <w:p w:rsidR="001F6476" w:rsidRDefault="001F6476" w:rsidP="001F6476">
      <w:pPr>
        <w:tabs>
          <w:tab w:val="left" w:pos="2160"/>
          <w:tab w:val="left" w:pos="2280"/>
          <w:tab w:val="left" w:pos="9360"/>
        </w:tabs>
        <w:rPr>
          <w:b/>
          <w:bCs/>
        </w:rPr>
      </w:pPr>
      <w:r w:rsidRPr="003A6664">
        <w:rPr>
          <w:b/>
          <w:bCs/>
        </w:rPr>
        <w:t xml:space="preserve">Course Number: </w:t>
      </w:r>
      <w:r w:rsidRPr="003A6664">
        <w:rPr>
          <w:b/>
          <w:bCs/>
        </w:rPr>
        <w:tab/>
      </w:r>
      <w:r w:rsidR="00781E63">
        <w:rPr>
          <w:bCs/>
          <w:u w:val="single"/>
        </w:rPr>
        <w:t>00011</w:t>
      </w:r>
    </w:p>
    <w:p w:rsidR="001F6476" w:rsidRDefault="001F6476" w:rsidP="001F6476">
      <w:pPr>
        <w:tabs>
          <w:tab w:val="left" w:pos="2400"/>
          <w:tab w:val="left" w:pos="2520"/>
          <w:tab w:val="left" w:pos="9360"/>
        </w:tabs>
        <w:rPr>
          <w:b/>
          <w:bCs/>
        </w:rPr>
      </w:pPr>
    </w:p>
    <w:p w:rsidR="001F6476" w:rsidRDefault="001F6476" w:rsidP="001F6476">
      <w:pPr>
        <w:autoSpaceDE w:val="0"/>
        <w:autoSpaceDN w:val="0"/>
        <w:adjustRightInd w:val="0"/>
        <w:rPr>
          <w:rFonts w:eastAsiaTheme="minorHAnsi"/>
        </w:rPr>
      </w:pPr>
      <w:r>
        <w:rPr>
          <w:b/>
          <w:bCs/>
        </w:rPr>
        <w:t xml:space="preserve">Course Prerequisites: </w:t>
      </w:r>
      <w:r w:rsidR="00781E63">
        <w:rPr>
          <w:rFonts w:eastAsiaTheme="minorHAnsi"/>
        </w:rPr>
        <w:t>Successful completion of the required English 9 course</w:t>
      </w:r>
    </w:p>
    <w:p w:rsidR="00781E63" w:rsidRDefault="00781E63" w:rsidP="001F6476">
      <w:pPr>
        <w:autoSpaceDE w:val="0"/>
        <w:autoSpaceDN w:val="0"/>
        <w:adjustRightInd w:val="0"/>
        <w:rPr>
          <w:rFonts w:ascii="TimesNewRomanPSMT" w:eastAsiaTheme="minorHAnsi" w:hAnsi="TimesNewRomanPSMT" w:cs="TimesNewRomanPSMT"/>
          <w:sz w:val="23"/>
          <w:szCs w:val="23"/>
        </w:rPr>
      </w:pPr>
    </w:p>
    <w:p w:rsidR="000006E0" w:rsidRPr="00297414" w:rsidRDefault="001F6476" w:rsidP="000006E0">
      <w:pPr>
        <w:autoSpaceDE w:val="0"/>
        <w:autoSpaceDN w:val="0"/>
        <w:adjustRightInd w:val="0"/>
        <w:rPr>
          <w:rFonts w:eastAsiaTheme="minorHAnsi"/>
          <w:sz w:val="23"/>
          <w:szCs w:val="23"/>
        </w:rPr>
      </w:pPr>
      <w:r w:rsidRPr="00097239">
        <w:rPr>
          <w:b/>
        </w:rPr>
        <w:t>Course Description:</w:t>
      </w:r>
      <w:r w:rsidRPr="00097239">
        <w:t xml:space="preserve">  </w:t>
      </w:r>
    </w:p>
    <w:p w:rsidR="00781E63" w:rsidRPr="00D7446B" w:rsidRDefault="00781E63" w:rsidP="00781E63">
      <w:pPr>
        <w:pStyle w:val="BodyText"/>
        <w:tabs>
          <w:tab w:val="left" w:pos="4920"/>
          <w:tab w:val="left" w:pos="5040"/>
        </w:tabs>
        <w:spacing w:line="240" w:lineRule="auto"/>
        <w:ind w:right="-480"/>
        <w:rPr>
          <w:u w:val="single"/>
        </w:rPr>
      </w:pPr>
      <w:r w:rsidRPr="00D7446B">
        <w:rPr>
          <w:b w:val="0"/>
          <w:bCs w:val="0"/>
        </w:rPr>
        <w:t>Designed to prepare students for post-secondary career opportunities, this course provides instruction in the reading of fiction and nonfiction texts</w:t>
      </w:r>
      <w:r>
        <w:rPr>
          <w:b w:val="0"/>
          <w:bCs w:val="0"/>
        </w:rPr>
        <w:t xml:space="preserve"> and continues to build upon skills acquired in English 9</w:t>
      </w:r>
      <w:r w:rsidRPr="00D7446B">
        <w:rPr>
          <w:b w:val="0"/>
          <w:bCs w:val="0"/>
        </w:rPr>
        <w:t xml:space="preserve">.  Through active involvement in the course, students will utilize textual analysis to comprehend the connections between literature and real life.  Students will write effectively and with a purpose appropriate to their audience, while </w:t>
      </w:r>
      <w:r>
        <w:rPr>
          <w:b w:val="0"/>
          <w:bCs w:val="0"/>
        </w:rPr>
        <w:t>incorporating</w:t>
      </w:r>
      <w:r w:rsidRPr="00D7446B">
        <w:rPr>
          <w:b w:val="0"/>
          <w:bCs w:val="0"/>
        </w:rPr>
        <w:t xml:space="preserve"> the essential types of writing –</w:t>
      </w:r>
      <w:r w:rsidR="00B20019">
        <w:rPr>
          <w:b w:val="0"/>
          <w:bCs w:val="0"/>
        </w:rPr>
        <w:t>informative</w:t>
      </w:r>
      <w:r w:rsidRPr="00D7446B">
        <w:rPr>
          <w:b w:val="0"/>
          <w:bCs w:val="0"/>
        </w:rPr>
        <w:t>, argumentative</w:t>
      </w:r>
      <w:r w:rsidR="00E940A2">
        <w:rPr>
          <w:b w:val="0"/>
          <w:bCs w:val="0"/>
        </w:rPr>
        <w:t xml:space="preserve">, and </w:t>
      </w:r>
      <w:r w:rsidR="00E940A2" w:rsidRPr="00E940A2">
        <w:rPr>
          <w:b w:val="0"/>
          <w:bCs w:val="0"/>
        </w:rPr>
        <w:t xml:space="preserve"> </w:t>
      </w:r>
      <w:r w:rsidR="00E940A2" w:rsidRPr="00D7446B">
        <w:rPr>
          <w:b w:val="0"/>
          <w:bCs w:val="0"/>
        </w:rPr>
        <w:t>narrative,</w:t>
      </w:r>
      <w:r w:rsidRPr="00D7446B">
        <w:rPr>
          <w:b w:val="0"/>
          <w:bCs w:val="0"/>
        </w:rPr>
        <w:t>.  Students will establish a mastery of language conventions and mechanics.  With a focus on career readiness, the class will aid students in developing a command of general, academic, and domain-specific vocabulary.  Through various discussions and a required formal speech, students will be proficient public speakers.  Using the Pennsylvania Common Core Standards as a guide, the course will prepare students for the state standardized assessments.</w:t>
      </w:r>
    </w:p>
    <w:p w:rsidR="000006E0" w:rsidRPr="00097239" w:rsidRDefault="000006E0" w:rsidP="000006E0">
      <w:pPr>
        <w:pStyle w:val="BodyText"/>
        <w:tabs>
          <w:tab w:val="left" w:pos="3000"/>
          <w:tab w:val="center" w:pos="4080"/>
          <w:tab w:val="left" w:pos="5040"/>
        </w:tabs>
        <w:spacing w:line="240" w:lineRule="auto"/>
        <w:rPr>
          <w:b w:val="0"/>
        </w:rPr>
      </w:pPr>
    </w:p>
    <w:p w:rsidR="001F6476" w:rsidRDefault="001F6476" w:rsidP="001F6476">
      <w:pPr>
        <w:pStyle w:val="BodyText"/>
        <w:tabs>
          <w:tab w:val="left" w:pos="3000"/>
          <w:tab w:val="center" w:pos="4080"/>
          <w:tab w:val="left" w:pos="5040"/>
        </w:tabs>
        <w:spacing w:line="240" w:lineRule="auto"/>
      </w:pPr>
    </w:p>
    <w:p w:rsidR="00781E63" w:rsidRDefault="001F6476" w:rsidP="00781E63">
      <w:pPr>
        <w:pStyle w:val="BodyText"/>
        <w:tabs>
          <w:tab w:val="left" w:pos="3000"/>
          <w:tab w:val="center" w:pos="4080"/>
          <w:tab w:val="left" w:pos="5040"/>
        </w:tabs>
        <w:spacing w:line="240" w:lineRule="auto"/>
        <w:rPr>
          <w:b w:val="0"/>
          <w:u w:val="single"/>
        </w:rPr>
      </w:pPr>
      <w:r w:rsidRPr="003A6664">
        <w:t xml:space="preserve">Suggested Grade Level: </w:t>
      </w:r>
      <w:r w:rsidR="00781E63">
        <w:rPr>
          <w:b w:val="0"/>
          <w:u w:val="single"/>
        </w:rPr>
        <w:t>10</w:t>
      </w:r>
    </w:p>
    <w:p w:rsidR="001F6476" w:rsidRDefault="001F6476" w:rsidP="001F6476">
      <w:pPr>
        <w:pStyle w:val="BodyText"/>
        <w:tabs>
          <w:tab w:val="left" w:pos="3000"/>
          <w:tab w:val="center" w:pos="4080"/>
          <w:tab w:val="left" w:pos="5040"/>
        </w:tabs>
        <w:spacing w:line="240" w:lineRule="auto"/>
        <w:rPr>
          <w:b w:val="0"/>
          <w:u w:val="single"/>
        </w:rPr>
      </w:pPr>
      <w:r w:rsidRPr="003A6664">
        <w:tab/>
      </w:r>
    </w:p>
    <w:p w:rsidR="001F6476" w:rsidRPr="000D4015" w:rsidRDefault="001F6476" w:rsidP="001F6476">
      <w:pPr>
        <w:pStyle w:val="BodyText"/>
        <w:tabs>
          <w:tab w:val="left" w:pos="3000"/>
          <w:tab w:val="center" w:pos="4080"/>
          <w:tab w:val="left" w:pos="5040"/>
        </w:tabs>
        <w:spacing w:line="240" w:lineRule="auto"/>
        <w:rPr>
          <w:u w:val="single"/>
        </w:rPr>
      </w:pPr>
    </w:p>
    <w:p w:rsidR="001F6476" w:rsidRDefault="001F6476" w:rsidP="001F6476">
      <w:pPr>
        <w:tabs>
          <w:tab w:val="left" w:pos="2280"/>
          <w:tab w:val="center" w:pos="2640"/>
          <w:tab w:val="left" w:pos="3000"/>
          <w:tab w:val="left" w:pos="4800"/>
          <w:tab w:val="center" w:pos="5160"/>
          <w:tab w:val="left" w:pos="5520"/>
          <w:tab w:val="left" w:pos="7440"/>
          <w:tab w:val="center" w:pos="7800"/>
          <w:tab w:val="left" w:pos="8160"/>
        </w:tabs>
        <w:rPr>
          <w:b/>
          <w:bCs/>
        </w:rPr>
      </w:pPr>
    </w:p>
    <w:p w:rsidR="001F6476" w:rsidRDefault="001F6476" w:rsidP="001F6476">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Pr="003A6664">
        <w:rPr>
          <w:b/>
          <w:bCs/>
        </w:rPr>
        <w:tab/>
      </w:r>
      <w:r w:rsidRPr="003A6664">
        <w:rPr>
          <w:bCs/>
          <w:u w:val="single"/>
        </w:rPr>
        <w:tab/>
      </w:r>
      <w:r w:rsidRPr="003A6664">
        <w:rPr>
          <w:bCs/>
          <w:u w:val="single"/>
        </w:rPr>
        <w:fldChar w:fldCharType="begin">
          <w:ffData>
            <w:name w:val="Text3"/>
            <w:enabled/>
            <w:calcOnExit w:val="0"/>
            <w:textInput/>
          </w:ffData>
        </w:fldChar>
      </w:r>
      <w:bookmarkStart w:id="0" w:name="Text3"/>
      <w:r w:rsidRPr="003A6664">
        <w:rPr>
          <w:bCs/>
          <w:u w:val="single"/>
        </w:rPr>
        <w:instrText xml:space="preserve"> FORMTEXT </w:instrText>
      </w:r>
      <w:r w:rsidRPr="003A6664">
        <w:rPr>
          <w:bCs/>
          <w:u w:val="single"/>
        </w:rPr>
      </w:r>
      <w:r w:rsidRPr="003A6664">
        <w:rPr>
          <w:bCs/>
          <w:u w:val="single"/>
        </w:rPr>
        <w:fldChar w:fldCharType="separate"/>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bCs/>
          <w:u w:val="single"/>
        </w:rPr>
        <w:fldChar w:fldCharType="end"/>
      </w:r>
      <w:bookmarkEnd w:id="0"/>
      <w:r w:rsidRPr="003A6664">
        <w:rPr>
          <w:u w:val="single"/>
        </w:rPr>
        <w:tab/>
      </w:r>
      <w:r w:rsidRPr="003A6664">
        <w:t xml:space="preserve"> One Semester</w:t>
      </w:r>
      <w:r w:rsidRPr="003A6664">
        <w:tab/>
      </w:r>
      <w:r w:rsidRPr="003A6664">
        <w:rPr>
          <w:u w:val="single"/>
        </w:rPr>
        <w:tab/>
      </w:r>
      <w:r>
        <w:rPr>
          <w:u w:val="single"/>
        </w:rPr>
        <w:t>X</w:t>
      </w:r>
      <w:r w:rsidRPr="003A6664">
        <w:rPr>
          <w:u w:val="single"/>
        </w:rPr>
        <w:tab/>
      </w:r>
      <w:r w:rsidRPr="003A6664">
        <w:t xml:space="preserve">  Two Semesters</w:t>
      </w:r>
      <w:r w:rsidRPr="003A6664">
        <w:tab/>
      </w:r>
      <w:r w:rsidRPr="003A6664">
        <w:rPr>
          <w:u w:val="single"/>
        </w:rPr>
        <w:tab/>
      </w:r>
      <w:r w:rsidRPr="003A6664">
        <w:rPr>
          <w:u w:val="single"/>
        </w:rPr>
        <w:fldChar w:fldCharType="begin">
          <w:ffData>
            <w:name w:val="Text5"/>
            <w:enabled/>
            <w:calcOnExit w:val="0"/>
            <w:textInput/>
          </w:ffData>
        </w:fldChar>
      </w:r>
      <w:bookmarkStart w:id="1" w:name="Text5"/>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1"/>
      <w:r w:rsidRPr="003A6664">
        <w:rPr>
          <w:u w:val="single"/>
        </w:rPr>
        <w:tab/>
      </w:r>
      <w:r w:rsidRPr="003A6664">
        <w:t>Other (</w:t>
      </w:r>
      <w:r w:rsidRPr="003A6664">
        <w:rPr>
          <w:sz w:val="18"/>
        </w:rPr>
        <w:t>Describe</w:t>
      </w:r>
      <w:r w:rsidRPr="003A6664">
        <w:t>)</w:t>
      </w:r>
      <w:r>
        <w:fldChar w:fldCharType="begin">
          <w:ffData>
            <w:name w:val="Text51"/>
            <w:enabled/>
            <w:calcOnExit w:val="0"/>
            <w:textInput/>
          </w:ffData>
        </w:fldChar>
      </w:r>
      <w:bookmarkStart w:id="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1F6476" w:rsidRPr="003A6664" w:rsidRDefault="001F6476" w:rsidP="001F6476">
      <w:pPr>
        <w:rPr>
          <w:b/>
          <w:bCs/>
        </w:rPr>
      </w:pPr>
    </w:p>
    <w:p w:rsidR="001F6476" w:rsidRDefault="001F6476" w:rsidP="001F6476">
      <w:pPr>
        <w:pStyle w:val="Heading2"/>
        <w:tabs>
          <w:tab w:val="left" w:pos="2040"/>
          <w:tab w:val="center" w:pos="2880"/>
          <w:tab w:val="left" w:pos="3600"/>
        </w:tabs>
        <w:spacing w:line="240" w:lineRule="auto"/>
      </w:pPr>
    </w:p>
    <w:p w:rsidR="001F6476" w:rsidRPr="003A6664" w:rsidRDefault="001F6476" w:rsidP="001F6476">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Pr>
          <w:b w:val="0"/>
          <w:u w:val="single"/>
        </w:rPr>
        <w:t>1</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1F6476" w:rsidRPr="003A6664" w:rsidRDefault="001F6476" w:rsidP="001F6476"/>
    <w:p w:rsidR="001F6476" w:rsidRDefault="001F6476" w:rsidP="001F6476">
      <w:pPr>
        <w:pStyle w:val="BodyText"/>
        <w:tabs>
          <w:tab w:val="left" w:pos="2760"/>
          <w:tab w:val="left" w:pos="2880"/>
          <w:tab w:val="left" w:pos="9360"/>
        </w:tabs>
        <w:spacing w:line="240" w:lineRule="auto"/>
        <w:ind w:right="-600"/>
      </w:pPr>
    </w:p>
    <w:p w:rsidR="001F6476" w:rsidRPr="003A6664" w:rsidRDefault="001F6476" w:rsidP="001F6476">
      <w:pPr>
        <w:pStyle w:val="BodyText"/>
        <w:tabs>
          <w:tab w:val="left" w:pos="2760"/>
          <w:tab w:val="left" w:pos="2880"/>
          <w:tab w:val="left" w:pos="9360"/>
        </w:tabs>
        <w:spacing w:line="240" w:lineRule="auto"/>
        <w:ind w:right="-600"/>
        <w:rPr>
          <w:b w:val="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t xml:space="preserve">quired Teacher Certification(s): </w:t>
      </w:r>
      <w:r w:rsidRPr="00EE754F">
        <w:rPr>
          <w:b w:val="0"/>
          <w:u w:val="single"/>
        </w:rPr>
        <w:t xml:space="preserve">CSPG </w:t>
      </w:r>
      <w:r w:rsidR="00103A85">
        <w:rPr>
          <w:b w:val="0"/>
          <w:u w:val="single"/>
        </w:rPr>
        <w:t>42</w:t>
      </w:r>
    </w:p>
    <w:p w:rsidR="001F6476" w:rsidRDefault="001F6476" w:rsidP="001F6476">
      <w:pPr>
        <w:pStyle w:val="BodyText"/>
        <w:spacing w:line="240" w:lineRule="auto"/>
      </w:pPr>
    </w:p>
    <w:p w:rsidR="001F6476" w:rsidRPr="003A6664" w:rsidRDefault="001F6476" w:rsidP="001F6476">
      <w:pPr>
        <w:pStyle w:val="BodyText"/>
        <w:spacing w:line="240" w:lineRule="auto"/>
      </w:pPr>
      <w:r w:rsidRPr="003A6664">
        <w:t xml:space="preserve">Certification verified by WCSD Human Resources Department: </w:t>
      </w:r>
    </w:p>
    <w:p w:rsidR="001F6476" w:rsidRPr="003A6664" w:rsidRDefault="001F6476" w:rsidP="001F6476">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lastRenderedPageBreak/>
        <w:t xml:space="preserve"> </w:t>
      </w:r>
      <w:r w:rsidRPr="003A6664">
        <w:rPr>
          <w:b w:val="0"/>
          <w:bCs w:val="0"/>
          <w:u w:val="single"/>
        </w:rPr>
        <w:tab/>
      </w:r>
      <w:r w:rsidR="009B3F48">
        <w:rPr>
          <w:b w:val="0"/>
          <w:bCs w:val="0"/>
          <w:u w:val="single"/>
        </w:rPr>
        <w:t>X</w:t>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Pr="003A6664">
        <w:rPr>
          <w:b w:val="0"/>
          <w:bCs w:val="0"/>
          <w:u w:val="single"/>
        </w:rPr>
        <w:fldChar w:fldCharType="begin">
          <w:ffData>
            <w:name w:val="Text11"/>
            <w:enabled/>
            <w:calcOnExit w:val="0"/>
            <w:textInput/>
          </w:ffData>
        </w:fldChar>
      </w:r>
      <w:bookmarkStart w:id="3" w:name="Text11"/>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3"/>
      <w:r w:rsidRPr="003A6664">
        <w:rPr>
          <w:b w:val="0"/>
          <w:bCs w:val="0"/>
          <w:u w:val="single"/>
        </w:rPr>
        <w:tab/>
      </w:r>
      <w:r w:rsidRPr="003A6664">
        <w:rPr>
          <w:b w:val="0"/>
          <w:bCs w:val="0"/>
        </w:rPr>
        <w:t xml:space="preserve"> No</w:t>
      </w:r>
    </w:p>
    <w:p w:rsidR="001F6476" w:rsidRDefault="001F6476" w:rsidP="001F6476">
      <w:pPr>
        <w:pStyle w:val="BodyText"/>
        <w:spacing w:line="240" w:lineRule="auto"/>
      </w:pPr>
    </w:p>
    <w:p w:rsidR="001F6476" w:rsidRDefault="001F6476" w:rsidP="001F6476">
      <w:pPr>
        <w:pStyle w:val="BodyText"/>
        <w:spacing w:line="240" w:lineRule="auto"/>
      </w:pPr>
    </w:p>
    <w:p w:rsidR="001F6476" w:rsidRPr="003A6664" w:rsidRDefault="001F6476" w:rsidP="001F6476">
      <w:pPr>
        <w:pStyle w:val="BodyText"/>
        <w:spacing w:line="240" w:lineRule="auto"/>
      </w:pPr>
      <w:r w:rsidRPr="003A6664">
        <w:t>Board Approved Textbooks, Software, Materials:</w:t>
      </w:r>
    </w:p>
    <w:p w:rsidR="001F6476" w:rsidRDefault="001F6476" w:rsidP="001F6476">
      <w:pPr>
        <w:pStyle w:val="BodyText"/>
        <w:spacing w:line="240" w:lineRule="auto"/>
      </w:pPr>
      <w:r w:rsidRPr="003A6664">
        <w:t xml:space="preserve">Title:  </w:t>
      </w:r>
      <w:r w:rsidR="009B3F48">
        <w:t>Prentice Hall Literature Language and Literacy</w:t>
      </w:r>
    </w:p>
    <w:p w:rsidR="001F6476" w:rsidRDefault="001F6476" w:rsidP="001F6476">
      <w:pPr>
        <w:pStyle w:val="BodyText"/>
        <w:spacing w:line="240" w:lineRule="auto"/>
      </w:pPr>
      <w:r w:rsidRPr="003A6664">
        <w:t xml:space="preserve">Publisher:  </w:t>
      </w:r>
      <w:r w:rsidR="009B3F48">
        <w:t>Pearson</w:t>
      </w:r>
    </w:p>
    <w:p w:rsidR="001F6476" w:rsidRPr="003A6664" w:rsidRDefault="001F6476" w:rsidP="001F6476">
      <w:pPr>
        <w:pStyle w:val="BodyText"/>
        <w:spacing w:line="240" w:lineRule="auto"/>
      </w:pPr>
      <w:r w:rsidRPr="003A6664">
        <w:t>ISBN #:</w:t>
      </w:r>
      <w:r>
        <w:t xml:space="preserve"> </w:t>
      </w:r>
      <w:r w:rsidR="009B3F48">
        <w:t>978-0-13-371293-3</w:t>
      </w:r>
    </w:p>
    <w:p w:rsidR="001F6476" w:rsidRPr="003A6664" w:rsidRDefault="001F6476" w:rsidP="001F6476">
      <w:pPr>
        <w:pStyle w:val="BodyText"/>
        <w:spacing w:line="240" w:lineRule="auto"/>
      </w:pPr>
      <w:r w:rsidRPr="003A6664">
        <w:t>Copyright Date:</w:t>
      </w:r>
      <w:r>
        <w:t xml:space="preserve"> </w:t>
      </w:r>
      <w:r w:rsidR="009B3F48">
        <w:t>2010</w:t>
      </w:r>
    </w:p>
    <w:p w:rsidR="001F6476" w:rsidRPr="003A6664" w:rsidRDefault="001F6476" w:rsidP="001F6476">
      <w:pPr>
        <w:pStyle w:val="BodyText"/>
        <w:spacing w:line="240" w:lineRule="auto"/>
      </w:pPr>
      <w:r w:rsidRPr="003A6664">
        <w:t xml:space="preserve">Date of WCSD Board Approval:  </w:t>
      </w:r>
      <w:r w:rsidR="009B3F48">
        <w:t>2009</w:t>
      </w:r>
    </w:p>
    <w:p w:rsidR="001F6476" w:rsidRDefault="001F6476" w:rsidP="001F6476">
      <w:pPr>
        <w:pStyle w:val="BodyText"/>
        <w:spacing w:line="240" w:lineRule="auto"/>
        <w:rPr>
          <w:u w:val="single"/>
        </w:rPr>
      </w:pPr>
    </w:p>
    <w:p w:rsidR="00F65AC6" w:rsidRPr="00F242CE" w:rsidRDefault="00290C6A" w:rsidP="00F65AC6">
      <w:pPr>
        <w:rPr>
          <w:b/>
        </w:rPr>
      </w:pPr>
      <w:r w:rsidRPr="00F242CE">
        <w:rPr>
          <w:b/>
        </w:rPr>
        <w:t>Required/Suggested Reading:</w:t>
      </w:r>
    </w:p>
    <w:p w:rsidR="006A0C2A" w:rsidRDefault="00F65AC6" w:rsidP="00F65AC6">
      <w:pPr>
        <w:rPr>
          <w:sz w:val="20"/>
          <w:u w:val="single"/>
        </w:rPr>
      </w:pPr>
      <w:r w:rsidRPr="00F242CE">
        <w:rPr>
          <w:b/>
          <w:sz w:val="20"/>
          <w:u w:val="single"/>
        </w:rPr>
        <w:t xml:space="preserve"> </w:t>
      </w:r>
      <w:r w:rsidRPr="006A0C2A">
        <w:rPr>
          <w:sz w:val="20"/>
          <w:u w:val="single"/>
        </w:rPr>
        <w:t xml:space="preserve">Required drama:      </w:t>
      </w:r>
      <w:r w:rsidR="006A0C2A">
        <w:rPr>
          <w:sz w:val="20"/>
          <w:u w:val="single"/>
        </w:rPr>
        <w:t xml:space="preserve">                        </w:t>
      </w:r>
    </w:p>
    <w:p w:rsidR="006A0C2A" w:rsidRDefault="006A0C2A" w:rsidP="00F65AC6">
      <w:pPr>
        <w:rPr>
          <w:i/>
          <w:sz w:val="20"/>
        </w:rPr>
      </w:pPr>
      <w:r w:rsidRPr="006A0C2A">
        <w:rPr>
          <w:i/>
          <w:sz w:val="20"/>
        </w:rPr>
        <w:t xml:space="preserve">-Twelve Angry Men                        </w:t>
      </w:r>
    </w:p>
    <w:p w:rsidR="006A0C2A" w:rsidRDefault="006A0C2A" w:rsidP="00F65AC6">
      <w:pPr>
        <w:rPr>
          <w:sz w:val="20"/>
          <w:u w:val="single"/>
        </w:rPr>
      </w:pPr>
    </w:p>
    <w:p w:rsidR="00F65AC6" w:rsidRPr="006A0C2A" w:rsidRDefault="00B20019" w:rsidP="00F65AC6">
      <w:pPr>
        <w:rPr>
          <w:sz w:val="20"/>
          <w:u w:val="single"/>
        </w:rPr>
      </w:pPr>
      <w:r w:rsidRPr="006A0C2A">
        <w:rPr>
          <w:sz w:val="20"/>
          <w:u w:val="single"/>
        </w:rPr>
        <w:t>Dramas</w:t>
      </w:r>
      <w:r w:rsidR="00F65AC6" w:rsidRPr="006A0C2A">
        <w:rPr>
          <w:sz w:val="20"/>
          <w:u w:val="single"/>
        </w:rPr>
        <w:t xml:space="preserve"> (1 of 2):</w:t>
      </w:r>
    </w:p>
    <w:p w:rsidR="006A0C2A" w:rsidRDefault="00F65AC6" w:rsidP="00F65AC6">
      <w:pPr>
        <w:rPr>
          <w:i/>
          <w:sz w:val="20"/>
        </w:rPr>
      </w:pPr>
      <w:r w:rsidRPr="006A0C2A">
        <w:rPr>
          <w:i/>
          <w:sz w:val="20"/>
        </w:rPr>
        <w:t xml:space="preserve">-Much Ado about Nothing </w:t>
      </w:r>
    </w:p>
    <w:p w:rsidR="00F65AC6" w:rsidRDefault="00F65AC6" w:rsidP="00F65AC6">
      <w:pPr>
        <w:rPr>
          <w:i/>
          <w:sz w:val="20"/>
        </w:rPr>
      </w:pPr>
      <w:r w:rsidRPr="006A0C2A">
        <w:rPr>
          <w:i/>
          <w:sz w:val="20"/>
        </w:rPr>
        <w:t>-Julius Caesar</w:t>
      </w:r>
    </w:p>
    <w:p w:rsidR="006A0C2A" w:rsidRPr="006A0C2A" w:rsidRDefault="006A0C2A" w:rsidP="00F65AC6">
      <w:pPr>
        <w:rPr>
          <w:i/>
          <w:sz w:val="20"/>
        </w:rPr>
      </w:pPr>
    </w:p>
    <w:p w:rsidR="00F65AC6" w:rsidRPr="006A0C2A" w:rsidRDefault="00F65AC6" w:rsidP="00F65AC6">
      <w:pPr>
        <w:rPr>
          <w:sz w:val="20"/>
          <w:u w:val="single"/>
        </w:rPr>
      </w:pPr>
      <w:r w:rsidRPr="006A0C2A">
        <w:rPr>
          <w:sz w:val="20"/>
          <w:u w:val="single"/>
        </w:rPr>
        <w:t>Required</w:t>
      </w:r>
      <w:r w:rsidR="00B20019" w:rsidRPr="006A0C2A">
        <w:rPr>
          <w:sz w:val="20"/>
          <w:u w:val="single"/>
        </w:rPr>
        <w:t xml:space="preserve"> Nonfiction</w:t>
      </w:r>
      <w:r w:rsidRPr="006A0C2A">
        <w:rPr>
          <w:sz w:val="20"/>
          <w:u w:val="single"/>
        </w:rPr>
        <w:t>:</w:t>
      </w:r>
    </w:p>
    <w:p w:rsidR="00F65AC6" w:rsidRPr="006A0C2A" w:rsidRDefault="00F65AC6" w:rsidP="00F65AC6">
      <w:pPr>
        <w:rPr>
          <w:i/>
          <w:sz w:val="20"/>
        </w:rPr>
      </w:pPr>
      <w:r w:rsidRPr="006A0C2A">
        <w:rPr>
          <w:i/>
          <w:sz w:val="20"/>
        </w:rPr>
        <w:t>-Night</w:t>
      </w:r>
    </w:p>
    <w:p w:rsidR="00F65AC6" w:rsidRPr="00944C45" w:rsidRDefault="00F65AC6" w:rsidP="00F65AC6">
      <w:pPr>
        <w:rPr>
          <w:sz w:val="20"/>
        </w:rPr>
      </w:pPr>
    </w:p>
    <w:p w:rsidR="00F65AC6" w:rsidRPr="006A0C2A" w:rsidRDefault="00F65AC6" w:rsidP="00F65AC6">
      <w:pPr>
        <w:rPr>
          <w:sz w:val="20"/>
          <w:u w:val="single"/>
        </w:rPr>
      </w:pPr>
      <w:r w:rsidRPr="006A0C2A">
        <w:rPr>
          <w:sz w:val="20"/>
          <w:u w:val="single"/>
        </w:rPr>
        <w:t>Required</w:t>
      </w:r>
      <w:r w:rsidR="00B20019" w:rsidRPr="006A0C2A">
        <w:rPr>
          <w:sz w:val="20"/>
          <w:u w:val="single"/>
        </w:rPr>
        <w:t xml:space="preserve"> Novels</w:t>
      </w:r>
      <w:r w:rsidRPr="006A0C2A">
        <w:rPr>
          <w:sz w:val="20"/>
          <w:u w:val="single"/>
        </w:rPr>
        <w:t xml:space="preserve"> (1 of 5):</w:t>
      </w:r>
    </w:p>
    <w:p w:rsidR="00F65AC6" w:rsidRPr="006A0C2A" w:rsidRDefault="00F65AC6" w:rsidP="00F65AC6">
      <w:pPr>
        <w:rPr>
          <w:i/>
          <w:sz w:val="20"/>
        </w:rPr>
      </w:pPr>
      <w:r w:rsidRPr="006A0C2A">
        <w:rPr>
          <w:i/>
          <w:sz w:val="20"/>
        </w:rPr>
        <w:t>-The Green Mile</w:t>
      </w:r>
    </w:p>
    <w:p w:rsidR="00F65AC6" w:rsidRPr="006A0C2A" w:rsidRDefault="00F65AC6" w:rsidP="00F65AC6">
      <w:pPr>
        <w:rPr>
          <w:i/>
          <w:sz w:val="20"/>
        </w:rPr>
      </w:pPr>
      <w:r w:rsidRPr="006A0C2A">
        <w:rPr>
          <w:i/>
          <w:sz w:val="20"/>
        </w:rPr>
        <w:t xml:space="preserve">-Curious Incident of the Dog in the Nighttime </w:t>
      </w:r>
    </w:p>
    <w:p w:rsidR="00F65AC6" w:rsidRPr="006A0C2A" w:rsidRDefault="00F65AC6" w:rsidP="00F65AC6">
      <w:pPr>
        <w:pStyle w:val="BodyText"/>
        <w:spacing w:line="240" w:lineRule="auto"/>
        <w:rPr>
          <w:b w:val="0"/>
          <w:i/>
          <w:sz w:val="20"/>
        </w:rPr>
      </w:pPr>
      <w:r w:rsidRPr="006A0C2A">
        <w:rPr>
          <w:b w:val="0"/>
          <w:i/>
          <w:sz w:val="20"/>
        </w:rPr>
        <w:t xml:space="preserve">-Anthem  </w:t>
      </w:r>
    </w:p>
    <w:p w:rsidR="00F65AC6" w:rsidRPr="006A0C2A" w:rsidRDefault="00F65AC6" w:rsidP="00F65AC6">
      <w:pPr>
        <w:pStyle w:val="BodyText"/>
        <w:spacing w:line="240" w:lineRule="auto"/>
        <w:rPr>
          <w:b w:val="0"/>
          <w:i/>
          <w:sz w:val="20"/>
        </w:rPr>
      </w:pPr>
      <w:r w:rsidRPr="006A0C2A">
        <w:rPr>
          <w:b w:val="0"/>
          <w:i/>
          <w:sz w:val="20"/>
        </w:rPr>
        <w:t>-Animal Farm</w:t>
      </w:r>
    </w:p>
    <w:p w:rsidR="00F65AC6" w:rsidRPr="006A0C2A" w:rsidRDefault="00F65AC6" w:rsidP="00F65AC6">
      <w:pPr>
        <w:pStyle w:val="BodyText"/>
        <w:spacing w:line="240" w:lineRule="auto"/>
        <w:rPr>
          <w:b w:val="0"/>
          <w:i/>
          <w:u w:val="single"/>
        </w:rPr>
      </w:pPr>
      <w:r w:rsidRPr="006A0C2A">
        <w:rPr>
          <w:b w:val="0"/>
          <w:i/>
          <w:sz w:val="20"/>
        </w:rPr>
        <w:t>-Friday Night Lights</w:t>
      </w:r>
    </w:p>
    <w:p w:rsidR="00F65AC6" w:rsidRDefault="00F65AC6" w:rsidP="00F65AC6">
      <w:pPr>
        <w:pStyle w:val="BodyText"/>
        <w:spacing w:line="240" w:lineRule="auto"/>
        <w:rPr>
          <w:u w:val="single"/>
        </w:rPr>
      </w:pPr>
    </w:p>
    <w:p w:rsidR="001F6476" w:rsidRDefault="001F6476" w:rsidP="001F6476">
      <w:pPr>
        <w:pStyle w:val="BodyText"/>
        <w:spacing w:line="240" w:lineRule="auto"/>
        <w:rPr>
          <w:u w:val="single"/>
        </w:rPr>
      </w:pPr>
    </w:p>
    <w:p w:rsidR="001F6476" w:rsidRPr="003A6664" w:rsidRDefault="001F6476" w:rsidP="001F6476">
      <w:pPr>
        <w:pStyle w:val="BodyText"/>
        <w:spacing w:line="240" w:lineRule="auto"/>
        <w:rPr>
          <w:u w:val="single"/>
        </w:rPr>
      </w:pPr>
      <w:r w:rsidRPr="003A6664">
        <w:rPr>
          <w:u w:val="single"/>
        </w:rPr>
        <w:t>BOARD APPROVAL:</w:t>
      </w:r>
    </w:p>
    <w:p w:rsidR="001F6476" w:rsidRDefault="001F6476" w:rsidP="001F6476">
      <w:pPr>
        <w:pStyle w:val="BodyText"/>
        <w:tabs>
          <w:tab w:val="left" w:pos="720"/>
          <w:tab w:val="left" w:pos="2520"/>
          <w:tab w:val="center" w:pos="4080"/>
          <w:tab w:val="left" w:pos="5760"/>
        </w:tabs>
        <w:spacing w:line="240" w:lineRule="auto"/>
      </w:pPr>
    </w:p>
    <w:p w:rsidR="001F6476" w:rsidRPr="003A6664" w:rsidRDefault="001F6476" w:rsidP="001F6476">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sidR="009B3F48">
        <w:rPr>
          <w:b w:val="0"/>
          <w:u w:val="single"/>
        </w:rPr>
        <w:t>Sept. 29, 2015</w:t>
      </w:r>
      <w:r w:rsidR="00AB013C">
        <w:rPr>
          <w:b w:val="0"/>
          <w:u w:val="single"/>
        </w:rPr>
        <w:t>; Revision (7/13/2017)</w:t>
      </w:r>
      <w:r w:rsidRPr="003A6664">
        <w:rPr>
          <w:b w:val="0"/>
          <w:u w:val="single"/>
        </w:rPr>
        <w:tab/>
      </w:r>
    </w:p>
    <w:p w:rsidR="001F6476" w:rsidRPr="003A6664" w:rsidRDefault="001F6476" w:rsidP="001F6476">
      <w:pPr>
        <w:pStyle w:val="BodyText"/>
        <w:tabs>
          <w:tab w:val="left" w:pos="720"/>
          <w:tab w:val="left" w:pos="5760"/>
        </w:tabs>
        <w:spacing w:line="240" w:lineRule="auto"/>
      </w:pPr>
    </w:p>
    <w:p w:rsidR="001F6476" w:rsidRPr="003A6664" w:rsidRDefault="001F6476" w:rsidP="001F6476">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966971">
        <w:rPr>
          <w:b w:val="0"/>
          <w:u w:val="single"/>
        </w:rPr>
        <w:t>September 1</w:t>
      </w:r>
      <w:r w:rsidR="00AB013C">
        <w:rPr>
          <w:b w:val="0"/>
          <w:u w:val="single"/>
        </w:rPr>
        <w:t xml:space="preserve">, 2017 </w:t>
      </w:r>
      <w:r w:rsidRPr="003A6664">
        <w:rPr>
          <w:b w:val="0"/>
          <w:u w:val="single"/>
        </w:rPr>
        <w:tab/>
      </w:r>
    </w:p>
    <w:p w:rsidR="001F6476" w:rsidRPr="003A6664" w:rsidRDefault="001F6476" w:rsidP="001F6476">
      <w:pPr>
        <w:pStyle w:val="BodyText"/>
        <w:tabs>
          <w:tab w:val="left" w:pos="720"/>
          <w:tab w:val="left" w:pos="5760"/>
        </w:tabs>
        <w:spacing w:line="240" w:lineRule="auto"/>
      </w:pPr>
    </w:p>
    <w:p w:rsidR="001F6476" w:rsidRPr="003A6664" w:rsidRDefault="001F6476" w:rsidP="001F6476">
      <w:pPr>
        <w:pStyle w:val="BodyText"/>
        <w:tabs>
          <w:tab w:val="left" w:pos="720"/>
          <w:tab w:val="left" w:pos="3600"/>
          <w:tab w:val="center" w:pos="4680"/>
          <w:tab w:val="left" w:pos="5760"/>
        </w:tabs>
        <w:spacing w:line="240" w:lineRule="auto"/>
        <w:rPr>
          <w:b w:val="0"/>
          <w:u w:val="single"/>
        </w:rPr>
      </w:pPr>
      <w:r w:rsidRPr="003A6664">
        <w:tab/>
        <w:t>Implementation Year:</w:t>
      </w:r>
      <w:r w:rsidR="009B3F48">
        <w:t xml:space="preserve"> </w:t>
      </w:r>
      <w:r w:rsidR="00B20019">
        <w:t>2017-2018</w:t>
      </w:r>
    </w:p>
    <w:p w:rsidR="001F6476" w:rsidRPr="003A6664" w:rsidRDefault="001F6476" w:rsidP="001F6476">
      <w:pPr>
        <w:pStyle w:val="BodyText"/>
        <w:spacing w:line="240" w:lineRule="auto"/>
      </w:pPr>
    </w:p>
    <w:p w:rsidR="001F6476" w:rsidRDefault="001F6476" w:rsidP="001F6476">
      <w:pPr>
        <w:pStyle w:val="BodyText"/>
        <w:spacing w:line="240" w:lineRule="auto"/>
        <w:jc w:val="center"/>
      </w:pPr>
    </w:p>
    <w:p w:rsidR="009B3F48" w:rsidRDefault="009B3F48">
      <w:pPr>
        <w:spacing w:after="200" w:line="276" w:lineRule="auto"/>
        <w:rPr>
          <w:b/>
          <w:bCs/>
        </w:rPr>
      </w:pPr>
      <w:r>
        <w:br w:type="page"/>
      </w:r>
    </w:p>
    <w:p w:rsidR="001F6476" w:rsidRPr="003A6664" w:rsidRDefault="001F6476" w:rsidP="001F6476">
      <w:pPr>
        <w:pStyle w:val="BodyText"/>
        <w:spacing w:line="240" w:lineRule="auto"/>
        <w:jc w:val="center"/>
      </w:pPr>
      <w:r w:rsidRPr="003A6664">
        <w:lastRenderedPageBreak/>
        <w:t xml:space="preserve">SPECIAL EDUCATION </w:t>
      </w:r>
      <w:smartTag w:uri="urn:schemas-microsoft-com:office:smarttags" w:element="stockticker">
        <w:r w:rsidRPr="003A6664">
          <w:t>AND</w:t>
        </w:r>
      </w:smartTag>
      <w:r w:rsidRPr="003A6664">
        <w:t xml:space="preserve"> GIFTED REQUIREMENTS</w:t>
      </w:r>
    </w:p>
    <w:p w:rsidR="001F6476" w:rsidRPr="003A6664" w:rsidRDefault="001F6476" w:rsidP="001F6476">
      <w:pPr>
        <w:pStyle w:val="BodyText"/>
        <w:spacing w:line="240" w:lineRule="auto"/>
        <w:rPr>
          <w:b w:val="0"/>
          <w:bCs w:val="0"/>
        </w:rPr>
      </w:pPr>
    </w:p>
    <w:p w:rsidR="001F6476" w:rsidRDefault="001F6476" w:rsidP="001F6476">
      <w:pPr>
        <w:pStyle w:val="BodyText"/>
        <w:spacing w:line="240" w:lineRule="auto"/>
        <w:rPr>
          <w:b w:val="0"/>
          <w:bCs w:val="0"/>
        </w:rPr>
      </w:pPr>
      <w:r w:rsidRPr="003A6664">
        <w:rPr>
          <w:b w:val="0"/>
          <w:bCs w:val="0"/>
        </w:rPr>
        <w:t>The teacher shall make appropriate modifications to instruction and assessment based on a student</w:t>
      </w:r>
      <w:r>
        <w:rPr>
          <w:b w:val="0"/>
          <w:bCs w:val="0"/>
        </w:rPr>
        <w:t>’s Individual Education Plan (IEP</w:t>
      </w:r>
      <w:r w:rsidRPr="003A6664">
        <w:rPr>
          <w:b w:val="0"/>
          <w:bCs w:val="0"/>
        </w:rPr>
        <w:t>) or Gift</w:t>
      </w:r>
      <w:r>
        <w:rPr>
          <w:b w:val="0"/>
          <w:bCs w:val="0"/>
        </w:rPr>
        <w:t>ed Individual Education Plan (GIEP</w:t>
      </w:r>
      <w:r w:rsidRPr="003A6664">
        <w:rPr>
          <w:b w:val="0"/>
          <w:bCs w:val="0"/>
        </w:rPr>
        <w:t>).</w:t>
      </w:r>
    </w:p>
    <w:p w:rsidR="001F6476" w:rsidRDefault="001F6476" w:rsidP="001F6476">
      <w:pPr>
        <w:pStyle w:val="BodyText"/>
        <w:spacing w:line="240" w:lineRule="auto"/>
      </w:pPr>
    </w:p>
    <w:p w:rsidR="001F6476" w:rsidRDefault="001F6476" w:rsidP="001F6476">
      <w:pPr>
        <w:pStyle w:val="BodyText"/>
        <w:spacing w:line="240" w:lineRule="auto"/>
        <w:jc w:val="center"/>
      </w:pPr>
    </w:p>
    <w:p w:rsidR="001F6476" w:rsidRDefault="001F6476" w:rsidP="001F6476">
      <w:pPr>
        <w:pStyle w:val="BodyText"/>
        <w:spacing w:line="240" w:lineRule="auto"/>
        <w:jc w:val="center"/>
      </w:pPr>
      <w:r w:rsidRPr="003A6664">
        <w:t xml:space="preserve">SPECIFIC EDUCATIONAL </w:t>
      </w:r>
      <w:r w:rsidR="00CE5C4E">
        <w:t xml:space="preserve">STANDARDS, </w:t>
      </w:r>
      <w:r>
        <w:t>CONTENT, &amp; SKILLS</w:t>
      </w:r>
    </w:p>
    <w:p w:rsidR="00BD1FE8" w:rsidRDefault="000223D2" w:rsidP="00BD1FE8">
      <w:pPr>
        <w:pStyle w:val="BodyText"/>
        <w:spacing w:line="240" w:lineRule="auto"/>
        <w:jc w:val="center"/>
      </w:pPr>
      <w:r>
        <w:t xml:space="preserve">*Because this is a Keystone Testing Level, </w:t>
      </w:r>
      <w:r w:rsidR="00BD1FE8">
        <w:t>Fiction and Nonfiction are organized according the</w:t>
      </w:r>
    </w:p>
    <w:p w:rsidR="000223D2" w:rsidRDefault="00BD1FE8" w:rsidP="00BD1FE8">
      <w:pPr>
        <w:pStyle w:val="BodyText"/>
        <w:spacing w:line="240" w:lineRule="auto"/>
        <w:jc w:val="center"/>
      </w:pPr>
      <w:r>
        <w:t xml:space="preserve"> Literature Assessment Anchors and Eligible Content</w:t>
      </w:r>
    </w:p>
    <w:p w:rsidR="00F242CE" w:rsidRDefault="00F242CE" w:rsidP="00BD1FE8">
      <w:pPr>
        <w:pStyle w:val="BodyText"/>
        <w:spacing w:line="240" w:lineRule="auto"/>
        <w:jc w:val="center"/>
      </w:pPr>
    </w:p>
    <w:tbl>
      <w:tblPr>
        <w:tblStyle w:val="TableGrid"/>
        <w:tblW w:w="10885" w:type="dxa"/>
        <w:tblLayout w:type="fixed"/>
        <w:tblLook w:val="04A0" w:firstRow="1" w:lastRow="0" w:firstColumn="1" w:lastColumn="0" w:noHBand="0" w:noVBand="1"/>
      </w:tblPr>
      <w:tblGrid>
        <w:gridCol w:w="5125"/>
        <w:gridCol w:w="5760"/>
      </w:tblGrid>
      <w:tr w:rsidR="00EF078D" w:rsidRPr="00EF078D" w:rsidTr="00966971">
        <w:trPr>
          <w:trHeight w:val="547"/>
        </w:trPr>
        <w:tc>
          <w:tcPr>
            <w:tcW w:w="10885" w:type="dxa"/>
            <w:gridSpan w:val="2"/>
          </w:tcPr>
          <w:p w:rsidR="000223D2" w:rsidRDefault="00CE5C4E" w:rsidP="00103A85">
            <w:pPr>
              <w:rPr>
                <w:b/>
                <w:sz w:val="20"/>
                <w:szCs w:val="20"/>
              </w:rPr>
            </w:pPr>
            <w:r>
              <w:rPr>
                <w:b/>
                <w:sz w:val="20"/>
                <w:szCs w:val="20"/>
              </w:rPr>
              <w:t>Assessment Anchor</w:t>
            </w:r>
            <w:r w:rsidR="00290C6A">
              <w:rPr>
                <w:b/>
                <w:sz w:val="20"/>
                <w:szCs w:val="20"/>
              </w:rPr>
              <w:t>/</w:t>
            </w:r>
            <w:r>
              <w:rPr>
                <w:b/>
                <w:sz w:val="20"/>
                <w:szCs w:val="20"/>
              </w:rPr>
              <w:t>Descriptor:</w:t>
            </w:r>
          </w:p>
          <w:p w:rsidR="00103A85" w:rsidRPr="000223D2" w:rsidRDefault="00103A85" w:rsidP="00103A85">
            <w:pPr>
              <w:rPr>
                <w:b/>
                <w:sz w:val="20"/>
                <w:szCs w:val="20"/>
              </w:rPr>
            </w:pPr>
            <w:r w:rsidRPr="005161F9">
              <w:rPr>
                <w:b/>
                <w:bCs/>
                <w:sz w:val="20"/>
                <w:szCs w:val="22"/>
              </w:rPr>
              <w:t>L.F.1 Reading for Meaning—Fiction</w:t>
            </w:r>
          </w:p>
          <w:p w:rsidR="00EF078D" w:rsidRPr="00EF078D" w:rsidRDefault="00103A85" w:rsidP="00103A85">
            <w:pPr>
              <w:rPr>
                <w:rFonts w:eastAsiaTheme="minorHAnsi"/>
                <w:b/>
                <w:sz w:val="20"/>
                <w:szCs w:val="20"/>
              </w:rPr>
            </w:pPr>
            <w:r w:rsidRPr="005161F9">
              <w:rPr>
                <w:b/>
                <w:bCs/>
                <w:sz w:val="20"/>
                <w:szCs w:val="22"/>
              </w:rPr>
              <w:t>L.F.1.1 Use appropriate strategies to analyze an author’s purpose and how it is achieved in literature.</w:t>
            </w:r>
          </w:p>
        </w:tc>
      </w:tr>
      <w:tr w:rsidR="00EF078D" w:rsidRPr="00EF078D" w:rsidTr="00966971">
        <w:trPr>
          <w:trHeight w:val="547"/>
        </w:trPr>
        <w:tc>
          <w:tcPr>
            <w:tcW w:w="5125" w:type="dxa"/>
          </w:tcPr>
          <w:p w:rsidR="00103A85" w:rsidRDefault="00EF078D" w:rsidP="009B3F48">
            <w:pPr>
              <w:spacing w:line="276" w:lineRule="auto"/>
              <w:rPr>
                <w:rFonts w:eastAsiaTheme="minorHAnsi"/>
                <w:b/>
                <w:sz w:val="20"/>
                <w:szCs w:val="20"/>
              </w:rPr>
            </w:pPr>
            <w:r w:rsidRPr="00EF078D">
              <w:rPr>
                <w:rFonts w:eastAsiaTheme="minorHAnsi"/>
                <w:b/>
                <w:sz w:val="20"/>
                <w:szCs w:val="20"/>
              </w:rPr>
              <w:t>PA Core Standard</w:t>
            </w:r>
            <w:r w:rsidR="00CE5C4E">
              <w:rPr>
                <w:rFonts w:eastAsiaTheme="minorHAnsi"/>
                <w:b/>
                <w:sz w:val="20"/>
                <w:szCs w:val="20"/>
              </w:rPr>
              <w:t>:</w:t>
            </w:r>
          </w:p>
          <w:p w:rsidR="009B3F48" w:rsidRDefault="00103A85" w:rsidP="00E940A2">
            <w:pPr>
              <w:rPr>
                <w:bCs/>
                <w:sz w:val="20"/>
                <w:szCs w:val="22"/>
              </w:rPr>
            </w:pPr>
            <w:r w:rsidRPr="005161F9">
              <w:rPr>
                <w:bCs/>
                <w:sz w:val="20"/>
                <w:szCs w:val="22"/>
              </w:rPr>
              <w:t xml:space="preserve"> </w:t>
            </w:r>
            <w:r w:rsidR="009B3F48">
              <w:rPr>
                <w:bCs/>
                <w:sz w:val="20"/>
                <w:szCs w:val="22"/>
              </w:rPr>
              <w:t xml:space="preserve">CC.1.3.9–10.A </w:t>
            </w:r>
          </w:p>
          <w:p w:rsidR="00103A85" w:rsidRPr="005161F9" w:rsidRDefault="00103A85" w:rsidP="00E940A2">
            <w:pPr>
              <w:rPr>
                <w:bCs/>
                <w:sz w:val="20"/>
                <w:szCs w:val="22"/>
              </w:rPr>
            </w:pPr>
            <w:r w:rsidRPr="005161F9">
              <w:rPr>
                <w:bCs/>
                <w:sz w:val="20"/>
                <w:szCs w:val="22"/>
              </w:rPr>
              <w:t>Determine a theme or central idea of a text and analyze in detail its development over the course of the text, including how it emerges and is shaped and refined by specific details; provide an objective summary of the text.</w:t>
            </w:r>
          </w:p>
          <w:p w:rsidR="009B3F48" w:rsidRDefault="009B3F48" w:rsidP="00E940A2">
            <w:pPr>
              <w:rPr>
                <w:bCs/>
                <w:sz w:val="20"/>
                <w:szCs w:val="22"/>
              </w:rPr>
            </w:pPr>
            <w:r>
              <w:rPr>
                <w:bCs/>
                <w:sz w:val="20"/>
                <w:szCs w:val="22"/>
              </w:rPr>
              <w:t>CC. 1.3.9–10.B</w:t>
            </w:r>
          </w:p>
          <w:p w:rsidR="00103A85" w:rsidRPr="005161F9" w:rsidRDefault="00103A85" w:rsidP="00E940A2">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assumptions and beliefs about a subject.</w:t>
            </w:r>
          </w:p>
          <w:p w:rsidR="009B3F48" w:rsidRDefault="009B3F48" w:rsidP="00E940A2">
            <w:pPr>
              <w:rPr>
                <w:bCs/>
                <w:sz w:val="20"/>
                <w:szCs w:val="22"/>
              </w:rPr>
            </w:pPr>
            <w:r>
              <w:rPr>
                <w:bCs/>
                <w:sz w:val="20"/>
                <w:szCs w:val="22"/>
              </w:rPr>
              <w:t>CC.1.3.9–10.C</w:t>
            </w:r>
          </w:p>
          <w:p w:rsidR="00103A85" w:rsidRPr="005161F9" w:rsidRDefault="00103A85" w:rsidP="00E940A2">
            <w:pPr>
              <w:rPr>
                <w:bCs/>
                <w:sz w:val="20"/>
                <w:szCs w:val="22"/>
              </w:rPr>
            </w:pPr>
            <w:r w:rsidRPr="005161F9">
              <w:rPr>
                <w:bCs/>
                <w:sz w:val="20"/>
                <w:szCs w:val="22"/>
              </w:rPr>
              <w:t>Analyze how complex characters develop over the course of a text, interact with other characters, and advance the plot or develop the theme.</w:t>
            </w:r>
          </w:p>
          <w:p w:rsidR="009B3F48" w:rsidRDefault="009B3F48" w:rsidP="00E940A2">
            <w:pPr>
              <w:rPr>
                <w:bCs/>
                <w:sz w:val="20"/>
                <w:szCs w:val="22"/>
              </w:rPr>
            </w:pPr>
            <w:r>
              <w:rPr>
                <w:bCs/>
                <w:sz w:val="20"/>
                <w:szCs w:val="22"/>
              </w:rPr>
              <w:t>CC.1.3.9–10.E</w:t>
            </w:r>
          </w:p>
          <w:p w:rsidR="00EF078D" w:rsidRPr="009B3F48" w:rsidRDefault="00103A85" w:rsidP="00E940A2">
            <w:pPr>
              <w:rPr>
                <w:bCs/>
                <w:sz w:val="20"/>
                <w:szCs w:val="22"/>
              </w:rPr>
            </w:pPr>
            <w:r w:rsidRPr="005161F9">
              <w:rPr>
                <w:bCs/>
                <w:sz w:val="20"/>
                <w:szCs w:val="22"/>
              </w:rPr>
              <w:t>Analyze how an author’s choices concerning how to structure a text, order events within it, and ma</w:t>
            </w:r>
            <w:r w:rsidR="009B3F48">
              <w:rPr>
                <w:bCs/>
                <w:sz w:val="20"/>
                <w:szCs w:val="22"/>
              </w:rPr>
              <w:t>nipulate time create an effect.</w:t>
            </w:r>
          </w:p>
        </w:tc>
        <w:tc>
          <w:tcPr>
            <w:tcW w:w="5760" w:type="dxa"/>
          </w:tcPr>
          <w:p w:rsidR="00EF078D" w:rsidRDefault="00CE5C4E" w:rsidP="00EF078D">
            <w:pPr>
              <w:ind w:right="-2528"/>
              <w:rPr>
                <w:rFonts w:eastAsiaTheme="minorHAnsi"/>
                <w:b/>
                <w:sz w:val="20"/>
                <w:szCs w:val="20"/>
              </w:rPr>
            </w:pPr>
            <w:r>
              <w:rPr>
                <w:rFonts w:eastAsiaTheme="minorHAnsi"/>
                <w:b/>
                <w:sz w:val="20"/>
                <w:szCs w:val="20"/>
              </w:rPr>
              <w:t>Eligible Content:</w:t>
            </w:r>
          </w:p>
          <w:p w:rsidR="00103A85" w:rsidRPr="005161F9" w:rsidRDefault="00103A85" w:rsidP="00103A85">
            <w:pPr>
              <w:rPr>
                <w:bCs/>
                <w:sz w:val="20"/>
                <w:szCs w:val="22"/>
              </w:rPr>
            </w:pPr>
            <w:r w:rsidRPr="005161F9">
              <w:rPr>
                <w:bCs/>
                <w:sz w:val="20"/>
                <w:szCs w:val="22"/>
              </w:rPr>
              <w:t>L.F.1.1.1 Identify and/or analyze the author’s intended purpose of a text.</w:t>
            </w:r>
          </w:p>
          <w:p w:rsidR="00103A85" w:rsidRPr="005161F9" w:rsidRDefault="00103A85" w:rsidP="00103A85">
            <w:pPr>
              <w:rPr>
                <w:bCs/>
                <w:sz w:val="20"/>
                <w:szCs w:val="22"/>
              </w:rPr>
            </w:pPr>
            <w:r w:rsidRPr="005161F9">
              <w:rPr>
                <w:bCs/>
                <w:sz w:val="20"/>
                <w:szCs w:val="22"/>
              </w:rPr>
              <w:t>L.F.1.1.2 Explain, describe, and/or analyze examples of a text that support the author’s intended purpose.</w:t>
            </w:r>
          </w:p>
          <w:p w:rsidR="00103A85" w:rsidRPr="005161F9" w:rsidRDefault="00103A85" w:rsidP="00103A85">
            <w:pPr>
              <w:rPr>
                <w:bCs/>
                <w:sz w:val="20"/>
                <w:szCs w:val="22"/>
              </w:rPr>
            </w:pPr>
            <w:r w:rsidRPr="005161F9">
              <w:rPr>
                <w:bCs/>
                <w:sz w:val="20"/>
                <w:szCs w:val="22"/>
              </w:rPr>
              <w:t>L.F.1.1.3 Analyze, interpret, and evaluate how authors use techniques and elements of fiction to effectively communicate an idea or concept.</w:t>
            </w:r>
          </w:p>
          <w:p w:rsidR="000B50B5" w:rsidRPr="00EF078D" w:rsidRDefault="000B50B5" w:rsidP="00EF078D">
            <w:pPr>
              <w:ind w:right="-2528"/>
              <w:rPr>
                <w:rFonts w:eastAsiaTheme="minorHAnsi"/>
                <w:b/>
                <w:sz w:val="20"/>
                <w:szCs w:val="20"/>
              </w:rPr>
            </w:pPr>
          </w:p>
        </w:tc>
      </w:tr>
      <w:tr w:rsidR="00EF078D" w:rsidRPr="00EF078D" w:rsidTr="00966971">
        <w:trPr>
          <w:trHeight w:val="281"/>
        </w:trPr>
        <w:tc>
          <w:tcPr>
            <w:tcW w:w="10885" w:type="dxa"/>
            <w:gridSpan w:val="2"/>
          </w:tcPr>
          <w:p w:rsidR="00EF078D" w:rsidRPr="00EF078D" w:rsidRDefault="00F65AC6" w:rsidP="00EF078D">
            <w:pPr>
              <w:rPr>
                <w:b/>
                <w:sz w:val="20"/>
                <w:szCs w:val="20"/>
              </w:rPr>
            </w:pPr>
            <w:r>
              <w:rPr>
                <w:b/>
                <w:sz w:val="20"/>
                <w:szCs w:val="20"/>
              </w:rPr>
              <w:t>Assessment Anchor/</w:t>
            </w:r>
            <w:r w:rsidR="00CE5C4E">
              <w:rPr>
                <w:b/>
                <w:sz w:val="20"/>
                <w:szCs w:val="20"/>
              </w:rPr>
              <w:t>Descriptor:</w:t>
            </w:r>
          </w:p>
          <w:p w:rsidR="000223D2" w:rsidRDefault="000223D2" w:rsidP="00103A85">
            <w:pPr>
              <w:rPr>
                <w:b/>
                <w:bCs/>
                <w:sz w:val="20"/>
                <w:szCs w:val="22"/>
              </w:rPr>
            </w:pPr>
            <w:r w:rsidRPr="005161F9">
              <w:rPr>
                <w:b/>
                <w:bCs/>
                <w:sz w:val="20"/>
                <w:szCs w:val="22"/>
              </w:rPr>
              <w:t xml:space="preserve">L.F.1 Reading for Meaning—Fiction </w:t>
            </w:r>
          </w:p>
          <w:p w:rsidR="00EF078D" w:rsidRPr="009B3F48" w:rsidRDefault="00103A85" w:rsidP="00EF078D">
            <w:pPr>
              <w:rPr>
                <w:b/>
                <w:bCs/>
                <w:sz w:val="20"/>
                <w:szCs w:val="22"/>
              </w:rPr>
            </w:pPr>
            <w:r w:rsidRPr="005161F9">
              <w:rPr>
                <w:b/>
                <w:bCs/>
                <w:sz w:val="20"/>
                <w:szCs w:val="22"/>
              </w:rPr>
              <w:t>L.F.1.2 Use appropriate strategies to determine and clarify meani</w:t>
            </w:r>
            <w:r w:rsidR="009B3F48">
              <w:rPr>
                <w:b/>
                <w:bCs/>
                <w:sz w:val="20"/>
                <w:szCs w:val="22"/>
              </w:rPr>
              <w:t>ng of vocabulary in literature.</w:t>
            </w:r>
          </w:p>
        </w:tc>
      </w:tr>
      <w:tr w:rsidR="00103A85" w:rsidRPr="00EF078D" w:rsidTr="00966971">
        <w:trPr>
          <w:trHeight w:val="281"/>
        </w:trPr>
        <w:tc>
          <w:tcPr>
            <w:tcW w:w="5125" w:type="dxa"/>
          </w:tcPr>
          <w:p w:rsidR="009B3F48" w:rsidRDefault="00103A85" w:rsidP="009B3F48">
            <w:pPr>
              <w:spacing w:line="276" w:lineRule="auto"/>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103A85" w:rsidRPr="009B3F48" w:rsidRDefault="00103A85" w:rsidP="009B3F48">
            <w:pPr>
              <w:spacing w:line="276" w:lineRule="auto"/>
              <w:rPr>
                <w:rFonts w:eastAsiaTheme="minorHAnsi"/>
                <w:b/>
                <w:sz w:val="20"/>
                <w:szCs w:val="20"/>
              </w:rPr>
            </w:pPr>
            <w:r w:rsidRPr="005161F9">
              <w:rPr>
                <w:bCs/>
                <w:sz w:val="20"/>
                <w:szCs w:val="22"/>
              </w:rPr>
              <w:t>CC.1.3.9–10.I</w:t>
            </w:r>
          </w:p>
          <w:p w:rsidR="00103A85" w:rsidRPr="005161F9" w:rsidRDefault="00103A85" w:rsidP="009B3F48">
            <w:pPr>
              <w:rPr>
                <w:bCs/>
                <w:sz w:val="20"/>
                <w:szCs w:val="22"/>
              </w:rPr>
            </w:pPr>
            <w:r w:rsidRPr="005161F9">
              <w:rPr>
                <w:bCs/>
                <w:sz w:val="20"/>
                <w:szCs w:val="22"/>
              </w:rPr>
              <w:t>Determine or clarify the meaning of unknown and multiple-meaning words and phrases based on grade-level reading and content, choosing flexibly from a range of strategies and tools.</w:t>
            </w:r>
          </w:p>
          <w:p w:rsidR="00103A85" w:rsidRPr="005161F9" w:rsidRDefault="00103A85" w:rsidP="009B3F48">
            <w:pPr>
              <w:rPr>
                <w:bCs/>
                <w:sz w:val="20"/>
                <w:szCs w:val="22"/>
              </w:rPr>
            </w:pPr>
            <w:r w:rsidRPr="005161F9">
              <w:rPr>
                <w:bCs/>
                <w:sz w:val="20"/>
                <w:szCs w:val="22"/>
              </w:rPr>
              <w:t>CC.1.3.9–10.J</w:t>
            </w:r>
          </w:p>
          <w:p w:rsidR="00103A85" w:rsidRPr="00E940A2" w:rsidRDefault="00103A85" w:rsidP="00E940A2">
            <w:pPr>
              <w:rPr>
                <w:bCs/>
                <w:sz w:val="20"/>
                <w:szCs w:val="22"/>
              </w:rPr>
            </w:pPr>
            <w:r w:rsidRPr="005161F9">
              <w:rPr>
                <w:bCs/>
                <w:sz w:val="20"/>
                <w:szCs w:val="22"/>
              </w:rPr>
              <w:t xml:space="preserve">Acquire and use accurately grade-appropriate general academic and domain-specific words and phrases; gather vocabulary knowledge when considering a word or phrase important </w:t>
            </w:r>
            <w:r w:rsidR="00E940A2">
              <w:rPr>
                <w:bCs/>
                <w:sz w:val="20"/>
                <w:szCs w:val="22"/>
              </w:rPr>
              <w:t>to comprehension or expression.</w:t>
            </w:r>
          </w:p>
        </w:tc>
        <w:tc>
          <w:tcPr>
            <w:tcW w:w="5760" w:type="dxa"/>
          </w:tcPr>
          <w:p w:rsidR="00103A85" w:rsidRDefault="00D728B9" w:rsidP="00103A85">
            <w:pPr>
              <w:rPr>
                <w:bCs/>
                <w:sz w:val="20"/>
                <w:szCs w:val="22"/>
              </w:rPr>
            </w:pPr>
            <w:r>
              <w:rPr>
                <w:rFonts w:eastAsiaTheme="minorHAnsi"/>
                <w:b/>
                <w:sz w:val="20"/>
                <w:szCs w:val="20"/>
              </w:rPr>
              <w:t>Eligible Content:</w:t>
            </w:r>
            <w:r w:rsidR="00103A85" w:rsidRPr="005161F9">
              <w:rPr>
                <w:bCs/>
                <w:sz w:val="20"/>
                <w:szCs w:val="22"/>
              </w:rPr>
              <w:t xml:space="preserve"> </w:t>
            </w:r>
          </w:p>
          <w:p w:rsidR="00103A85" w:rsidRPr="005161F9" w:rsidRDefault="00103A85" w:rsidP="00103A85">
            <w:pPr>
              <w:rPr>
                <w:bCs/>
                <w:sz w:val="20"/>
                <w:szCs w:val="22"/>
              </w:rPr>
            </w:pPr>
            <w:r w:rsidRPr="005161F9">
              <w:rPr>
                <w:bCs/>
                <w:sz w:val="20"/>
                <w:szCs w:val="22"/>
              </w:rPr>
              <w:t>L.F.1.2.1 Identify and/or apply a synonym or antonym of a word used in a text.</w:t>
            </w:r>
          </w:p>
          <w:p w:rsidR="00103A85" w:rsidRPr="005161F9" w:rsidRDefault="00103A85" w:rsidP="00103A85">
            <w:pPr>
              <w:rPr>
                <w:bCs/>
                <w:sz w:val="20"/>
                <w:szCs w:val="22"/>
              </w:rPr>
            </w:pPr>
            <w:r w:rsidRPr="005161F9">
              <w:rPr>
                <w:bCs/>
                <w:sz w:val="20"/>
                <w:szCs w:val="22"/>
              </w:rPr>
              <w:t>L.F.1.2.2 Identify how the meaning of a word is changed when an affix is added; identify the meaning of a word with an affix from a text.</w:t>
            </w:r>
          </w:p>
          <w:p w:rsidR="00103A85" w:rsidRPr="005161F9" w:rsidRDefault="00103A85" w:rsidP="00103A85">
            <w:pPr>
              <w:rPr>
                <w:bCs/>
                <w:sz w:val="20"/>
                <w:szCs w:val="22"/>
              </w:rPr>
            </w:pPr>
            <w:r w:rsidRPr="005161F9">
              <w:rPr>
                <w:bCs/>
                <w:sz w:val="20"/>
                <w:szCs w:val="22"/>
              </w:rPr>
              <w:t>L.F.1.2.3 Use context clues to determine or clarify the meaning of unfamiliar, multiple-meaning, or ambiguous words.</w:t>
            </w:r>
          </w:p>
          <w:p w:rsidR="00103A85" w:rsidRPr="00EF078D" w:rsidRDefault="00103A85" w:rsidP="00103A85">
            <w:pPr>
              <w:ind w:right="-2528"/>
              <w:rPr>
                <w:rFonts w:eastAsiaTheme="minorHAnsi"/>
                <w:b/>
                <w:sz w:val="20"/>
                <w:szCs w:val="20"/>
              </w:rPr>
            </w:pPr>
            <w:r w:rsidRPr="005161F9">
              <w:rPr>
                <w:bCs/>
                <w:sz w:val="20"/>
                <w:szCs w:val="22"/>
              </w:rPr>
              <w:t>L.F.1.2.4 Draw conclusions about connotations of words</w:t>
            </w:r>
          </w:p>
        </w:tc>
      </w:tr>
    </w:tbl>
    <w:p w:rsidR="00F242CE" w:rsidRDefault="00F242CE">
      <w:r>
        <w:br w:type="page"/>
      </w:r>
    </w:p>
    <w:tbl>
      <w:tblPr>
        <w:tblStyle w:val="TableGrid"/>
        <w:tblW w:w="10885" w:type="dxa"/>
        <w:tblLayout w:type="fixed"/>
        <w:tblLook w:val="04A0" w:firstRow="1" w:lastRow="0" w:firstColumn="1" w:lastColumn="0" w:noHBand="0" w:noVBand="1"/>
      </w:tblPr>
      <w:tblGrid>
        <w:gridCol w:w="5215"/>
        <w:gridCol w:w="1711"/>
        <w:gridCol w:w="3959"/>
      </w:tblGrid>
      <w:tr w:rsidR="00103A85" w:rsidRPr="00EF078D" w:rsidTr="00966971">
        <w:trPr>
          <w:trHeight w:val="266"/>
        </w:trPr>
        <w:tc>
          <w:tcPr>
            <w:tcW w:w="10885" w:type="dxa"/>
            <w:gridSpan w:val="3"/>
          </w:tcPr>
          <w:p w:rsidR="000223D2" w:rsidRDefault="00103A85" w:rsidP="000223D2">
            <w:pPr>
              <w:rPr>
                <w:b/>
                <w:bCs/>
                <w:sz w:val="20"/>
                <w:szCs w:val="22"/>
              </w:rPr>
            </w:pPr>
            <w:r>
              <w:rPr>
                <w:b/>
                <w:sz w:val="20"/>
                <w:szCs w:val="20"/>
              </w:rPr>
              <w:lastRenderedPageBreak/>
              <w:t>Assessment Anchor/Descriptor:</w:t>
            </w:r>
            <w:r w:rsidR="000223D2" w:rsidRPr="005161F9">
              <w:rPr>
                <w:b/>
                <w:bCs/>
                <w:sz w:val="20"/>
                <w:szCs w:val="22"/>
              </w:rPr>
              <w:t xml:space="preserve"> </w:t>
            </w:r>
          </w:p>
          <w:p w:rsidR="000223D2" w:rsidRDefault="000223D2" w:rsidP="000223D2">
            <w:pPr>
              <w:rPr>
                <w:b/>
                <w:bCs/>
                <w:sz w:val="20"/>
                <w:szCs w:val="22"/>
              </w:rPr>
            </w:pPr>
            <w:r w:rsidRPr="005161F9">
              <w:rPr>
                <w:b/>
                <w:bCs/>
                <w:sz w:val="20"/>
                <w:szCs w:val="22"/>
              </w:rPr>
              <w:t xml:space="preserve">L.F.1 Reading for Meaning—Fiction </w:t>
            </w:r>
          </w:p>
          <w:p w:rsidR="00103A85" w:rsidRPr="009B3F48" w:rsidRDefault="000223D2" w:rsidP="00F65AC6">
            <w:pPr>
              <w:rPr>
                <w:b/>
                <w:bCs/>
                <w:sz w:val="20"/>
                <w:szCs w:val="22"/>
              </w:rPr>
            </w:pPr>
            <w:r w:rsidRPr="005161F9">
              <w:rPr>
                <w:b/>
                <w:bCs/>
                <w:sz w:val="20"/>
                <w:szCs w:val="22"/>
              </w:rPr>
              <w:t>L.F.1.3 Use appropriate strategies to comprehend literat</w:t>
            </w:r>
            <w:r w:rsidR="009B3F48">
              <w:rPr>
                <w:b/>
                <w:bCs/>
                <w:sz w:val="20"/>
                <w:szCs w:val="22"/>
              </w:rPr>
              <w:t>ure during the reading process.</w:t>
            </w:r>
          </w:p>
        </w:tc>
      </w:tr>
      <w:tr w:rsidR="00103A85" w:rsidRPr="00EF078D" w:rsidTr="00966971">
        <w:trPr>
          <w:trHeight w:val="266"/>
        </w:trPr>
        <w:tc>
          <w:tcPr>
            <w:tcW w:w="5215" w:type="dxa"/>
          </w:tcPr>
          <w:p w:rsidR="000223D2" w:rsidRDefault="00103A85" w:rsidP="000223D2">
            <w:pPr>
              <w:rPr>
                <w:bCs/>
                <w:sz w:val="20"/>
                <w:szCs w:val="22"/>
              </w:rPr>
            </w:pPr>
            <w:r w:rsidRPr="00EF078D">
              <w:rPr>
                <w:rFonts w:eastAsiaTheme="minorHAnsi"/>
                <w:b/>
                <w:sz w:val="20"/>
                <w:szCs w:val="20"/>
              </w:rPr>
              <w:t>PA Core Standard</w:t>
            </w:r>
            <w:r>
              <w:rPr>
                <w:rFonts w:eastAsiaTheme="minorHAnsi"/>
                <w:b/>
                <w:sz w:val="20"/>
                <w:szCs w:val="20"/>
              </w:rPr>
              <w:t>:</w:t>
            </w:r>
            <w:r w:rsidR="000223D2" w:rsidRPr="005161F9">
              <w:rPr>
                <w:bCs/>
                <w:sz w:val="20"/>
                <w:szCs w:val="22"/>
              </w:rPr>
              <w:t xml:space="preserve"> </w:t>
            </w:r>
          </w:p>
          <w:p w:rsidR="000223D2" w:rsidRPr="005161F9" w:rsidRDefault="000223D2" w:rsidP="000223D2">
            <w:pPr>
              <w:rPr>
                <w:bCs/>
                <w:sz w:val="20"/>
                <w:szCs w:val="22"/>
              </w:rPr>
            </w:pPr>
            <w:r w:rsidRPr="005161F9">
              <w:rPr>
                <w:bCs/>
                <w:sz w:val="20"/>
                <w:szCs w:val="22"/>
              </w:rPr>
              <w:t>CC.1.3.9–10.A</w:t>
            </w:r>
          </w:p>
          <w:p w:rsidR="000223D2" w:rsidRPr="005161F9" w:rsidRDefault="000223D2" w:rsidP="000223D2">
            <w:pPr>
              <w:rPr>
                <w:bCs/>
                <w:sz w:val="20"/>
                <w:szCs w:val="22"/>
              </w:rPr>
            </w:pPr>
            <w:r w:rsidRPr="005161F9">
              <w:rPr>
                <w:bCs/>
                <w:sz w:val="20"/>
                <w:szCs w:val="22"/>
              </w:rPr>
              <w:t>Determine a theme or central idea of a text and analyze in detail its development over the course of the text, including how it emerges and is shaped and refined by specific details; provide an objective summary of the text.</w:t>
            </w:r>
          </w:p>
          <w:p w:rsidR="000223D2" w:rsidRPr="005161F9" w:rsidRDefault="000223D2" w:rsidP="000223D2">
            <w:pPr>
              <w:rPr>
                <w:bCs/>
                <w:sz w:val="20"/>
                <w:szCs w:val="22"/>
              </w:rPr>
            </w:pPr>
            <w:r w:rsidRPr="005161F9">
              <w:rPr>
                <w:bCs/>
                <w:sz w:val="20"/>
                <w:szCs w:val="22"/>
              </w:rPr>
              <w:t>CC. 1.3.9–10.B</w:t>
            </w:r>
          </w:p>
          <w:p w:rsidR="00103A85" w:rsidRPr="00EF078D" w:rsidRDefault="000223D2" w:rsidP="000223D2">
            <w:pPr>
              <w:rPr>
                <w:rFonts w:eastAsiaTheme="minorHAnsi"/>
                <w:b/>
                <w:sz w:val="20"/>
                <w:szCs w:val="20"/>
              </w:rPr>
            </w:pPr>
            <w:r w:rsidRPr="005161F9">
              <w:rPr>
                <w:bCs/>
                <w:sz w:val="20"/>
                <w:szCs w:val="22"/>
              </w:rPr>
              <w:t>Cite strong and thorough textual evidence to support analysis of what the text says explicitly, as well as inferences and conclusions based on an author’s explicit assumptions and beliefs about a subject.</w:t>
            </w:r>
          </w:p>
        </w:tc>
        <w:tc>
          <w:tcPr>
            <w:tcW w:w="5670" w:type="dxa"/>
            <w:gridSpan w:val="2"/>
          </w:tcPr>
          <w:p w:rsidR="00103A85" w:rsidRDefault="00D728B9" w:rsidP="00EF078D">
            <w:pPr>
              <w:ind w:right="-2528"/>
              <w:rPr>
                <w:rFonts w:eastAsiaTheme="minorHAnsi"/>
                <w:b/>
                <w:sz w:val="20"/>
                <w:szCs w:val="20"/>
              </w:rPr>
            </w:pPr>
            <w:r>
              <w:rPr>
                <w:rFonts w:eastAsiaTheme="minorHAnsi"/>
                <w:b/>
                <w:sz w:val="20"/>
                <w:szCs w:val="20"/>
              </w:rPr>
              <w:t>Eligible Content</w:t>
            </w:r>
            <w:r w:rsidR="00103A85">
              <w:rPr>
                <w:rFonts w:eastAsiaTheme="minorHAnsi"/>
                <w:b/>
                <w:sz w:val="20"/>
                <w:szCs w:val="20"/>
              </w:rPr>
              <w:t>:</w:t>
            </w:r>
          </w:p>
          <w:p w:rsidR="000223D2" w:rsidRPr="005161F9" w:rsidRDefault="000223D2" w:rsidP="000223D2">
            <w:pPr>
              <w:rPr>
                <w:bCs/>
                <w:sz w:val="20"/>
                <w:szCs w:val="22"/>
              </w:rPr>
            </w:pPr>
            <w:r w:rsidRPr="005161F9">
              <w:rPr>
                <w:bCs/>
                <w:sz w:val="20"/>
                <w:szCs w:val="22"/>
              </w:rPr>
              <w:t>L.F.1.3.1 Identify and/or explain stated or implied main ideas and relevant supporting details from a text.</w:t>
            </w:r>
          </w:p>
          <w:p w:rsidR="000223D2" w:rsidRPr="005161F9" w:rsidRDefault="000223D2" w:rsidP="000223D2">
            <w:pPr>
              <w:rPr>
                <w:bCs/>
                <w:sz w:val="20"/>
                <w:szCs w:val="22"/>
              </w:rPr>
            </w:pPr>
            <w:r w:rsidRPr="005161F9">
              <w:rPr>
                <w:bCs/>
                <w:sz w:val="20"/>
                <w:szCs w:val="22"/>
              </w:rPr>
              <w:t>Note: Items may target specific paragraphs.</w:t>
            </w:r>
          </w:p>
          <w:p w:rsidR="000223D2" w:rsidRPr="005161F9" w:rsidRDefault="000223D2" w:rsidP="000223D2">
            <w:pPr>
              <w:rPr>
                <w:bCs/>
                <w:sz w:val="20"/>
                <w:szCs w:val="22"/>
              </w:rPr>
            </w:pPr>
            <w:r w:rsidRPr="005161F9">
              <w:rPr>
                <w:bCs/>
                <w:sz w:val="20"/>
                <w:szCs w:val="22"/>
              </w:rPr>
              <w:t>L.F.1.3.2 Summarize the key details and events of a fictional text, in part or as a whole.</w:t>
            </w:r>
          </w:p>
          <w:p w:rsidR="000223D2" w:rsidRPr="00EF078D" w:rsidRDefault="000223D2" w:rsidP="00EF078D">
            <w:pPr>
              <w:ind w:right="-2528"/>
              <w:rPr>
                <w:rFonts w:eastAsiaTheme="minorHAnsi"/>
                <w:b/>
                <w:sz w:val="20"/>
                <w:szCs w:val="20"/>
              </w:rPr>
            </w:pPr>
          </w:p>
        </w:tc>
      </w:tr>
      <w:tr w:rsidR="00103A85" w:rsidRPr="00EF078D" w:rsidTr="00966971">
        <w:trPr>
          <w:trHeight w:val="281"/>
        </w:trPr>
        <w:tc>
          <w:tcPr>
            <w:tcW w:w="10885" w:type="dxa"/>
            <w:gridSpan w:val="3"/>
          </w:tcPr>
          <w:p w:rsidR="00103A85" w:rsidRPr="00103A85" w:rsidRDefault="00103A85" w:rsidP="00103A85">
            <w:pPr>
              <w:pStyle w:val="BodyText"/>
              <w:spacing w:line="240" w:lineRule="auto"/>
              <w:rPr>
                <w:bCs w:val="0"/>
              </w:rPr>
            </w:pPr>
            <w:r w:rsidRPr="00290C6A">
              <w:rPr>
                <w:sz w:val="20"/>
                <w:szCs w:val="20"/>
              </w:rPr>
              <w:t>Assessment Anchor</w:t>
            </w:r>
            <w:r>
              <w:rPr>
                <w:sz w:val="20"/>
                <w:szCs w:val="20"/>
              </w:rPr>
              <w:t>/Descriptor:</w:t>
            </w:r>
          </w:p>
          <w:p w:rsidR="000223D2" w:rsidRPr="000223D2" w:rsidRDefault="000223D2" w:rsidP="000223D2">
            <w:pPr>
              <w:rPr>
                <w:b/>
                <w:bCs/>
                <w:sz w:val="20"/>
                <w:szCs w:val="22"/>
              </w:rPr>
            </w:pPr>
            <w:r w:rsidRPr="000223D2">
              <w:rPr>
                <w:b/>
                <w:bCs/>
                <w:sz w:val="20"/>
                <w:szCs w:val="22"/>
              </w:rPr>
              <w:t>L.F.2 Analyzing and Interpreting Literature—Fiction</w:t>
            </w:r>
          </w:p>
          <w:p w:rsidR="00103A85" w:rsidRPr="009B3F48" w:rsidRDefault="000223D2" w:rsidP="009B3F48">
            <w:pPr>
              <w:pStyle w:val="BodyText"/>
              <w:spacing w:line="240" w:lineRule="auto"/>
            </w:pPr>
            <w:r w:rsidRPr="000223D2">
              <w:rPr>
                <w:bCs w:val="0"/>
                <w:sz w:val="20"/>
                <w:szCs w:val="22"/>
              </w:rPr>
              <w:t>L.F.2.1 Use appropriate strategies to make and support interpretations of literature</w:t>
            </w:r>
          </w:p>
        </w:tc>
      </w:tr>
      <w:tr w:rsidR="00103A85" w:rsidRPr="00EF078D" w:rsidTr="00966971">
        <w:trPr>
          <w:trHeight w:val="281"/>
        </w:trPr>
        <w:tc>
          <w:tcPr>
            <w:tcW w:w="6926" w:type="dxa"/>
            <w:gridSpan w:val="2"/>
          </w:tcPr>
          <w:p w:rsidR="000223D2" w:rsidRDefault="00103A85" w:rsidP="000223D2">
            <w:pPr>
              <w:rPr>
                <w:bCs/>
                <w:sz w:val="20"/>
                <w:szCs w:val="22"/>
              </w:rPr>
            </w:pPr>
            <w:r w:rsidRPr="00EF078D">
              <w:rPr>
                <w:rFonts w:eastAsiaTheme="minorHAnsi"/>
                <w:b/>
                <w:sz w:val="20"/>
                <w:szCs w:val="20"/>
              </w:rPr>
              <w:t>PA Core Standard</w:t>
            </w:r>
            <w:r>
              <w:rPr>
                <w:rFonts w:eastAsiaTheme="minorHAnsi"/>
                <w:b/>
                <w:sz w:val="20"/>
                <w:szCs w:val="20"/>
              </w:rPr>
              <w:t>:</w:t>
            </w:r>
            <w:r w:rsidR="000223D2" w:rsidRPr="005161F9">
              <w:rPr>
                <w:bCs/>
                <w:sz w:val="20"/>
                <w:szCs w:val="22"/>
              </w:rPr>
              <w:t xml:space="preserve"> </w:t>
            </w:r>
          </w:p>
          <w:p w:rsidR="000223D2" w:rsidRPr="005161F9" w:rsidRDefault="000223D2" w:rsidP="000223D2">
            <w:pPr>
              <w:rPr>
                <w:bCs/>
                <w:sz w:val="20"/>
                <w:szCs w:val="22"/>
              </w:rPr>
            </w:pPr>
            <w:r w:rsidRPr="005161F9">
              <w:rPr>
                <w:bCs/>
                <w:sz w:val="20"/>
                <w:szCs w:val="22"/>
              </w:rPr>
              <w:t>CC. 1.3.9–10.B</w:t>
            </w:r>
          </w:p>
          <w:p w:rsidR="00103A85" w:rsidRPr="00E940A2" w:rsidRDefault="000223D2" w:rsidP="00EF078D">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w:t>
            </w:r>
            <w:r w:rsidR="00E940A2">
              <w:rPr>
                <w:bCs/>
                <w:sz w:val="20"/>
                <w:szCs w:val="22"/>
              </w:rPr>
              <w:t>ns and beliefs about a subject.</w:t>
            </w:r>
          </w:p>
        </w:tc>
        <w:tc>
          <w:tcPr>
            <w:tcW w:w="3959" w:type="dxa"/>
          </w:tcPr>
          <w:p w:rsidR="00103A85" w:rsidRDefault="00103A85" w:rsidP="00EF078D">
            <w:pPr>
              <w:ind w:right="-2528"/>
              <w:rPr>
                <w:rFonts w:eastAsiaTheme="minorHAnsi"/>
                <w:b/>
                <w:sz w:val="20"/>
                <w:szCs w:val="20"/>
              </w:rPr>
            </w:pPr>
            <w:r>
              <w:rPr>
                <w:rFonts w:eastAsiaTheme="minorHAnsi"/>
                <w:b/>
                <w:sz w:val="20"/>
                <w:szCs w:val="20"/>
              </w:rPr>
              <w:t>Eligib</w:t>
            </w:r>
            <w:r w:rsidR="00D728B9">
              <w:rPr>
                <w:rFonts w:eastAsiaTheme="minorHAnsi"/>
                <w:b/>
                <w:sz w:val="20"/>
                <w:szCs w:val="20"/>
              </w:rPr>
              <w:t>le Content</w:t>
            </w:r>
            <w:r>
              <w:rPr>
                <w:rFonts w:eastAsiaTheme="minorHAnsi"/>
                <w:b/>
                <w:sz w:val="20"/>
                <w:szCs w:val="20"/>
              </w:rPr>
              <w:t>:</w:t>
            </w:r>
          </w:p>
          <w:p w:rsidR="000223D2" w:rsidRPr="005161F9" w:rsidRDefault="000223D2" w:rsidP="000223D2">
            <w:pPr>
              <w:rPr>
                <w:bCs/>
                <w:sz w:val="20"/>
                <w:szCs w:val="22"/>
              </w:rPr>
            </w:pPr>
            <w:r w:rsidRPr="005161F9">
              <w:rPr>
                <w:bCs/>
                <w:sz w:val="20"/>
                <w:szCs w:val="22"/>
              </w:rPr>
              <w:t>L.F.2.1.1 Make inferences and/or draw conclusions based on analysis of a text.</w:t>
            </w:r>
          </w:p>
          <w:p w:rsidR="000223D2" w:rsidRPr="00E940A2" w:rsidRDefault="000223D2" w:rsidP="00E940A2">
            <w:pPr>
              <w:rPr>
                <w:bCs/>
                <w:sz w:val="20"/>
                <w:szCs w:val="22"/>
              </w:rPr>
            </w:pPr>
            <w:r w:rsidRPr="005161F9">
              <w:rPr>
                <w:bCs/>
                <w:sz w:val="20"/>
                <w:szCs w:val="22"/>
              </w:rPr>
              <w:t>L.F.2.1.2 Cite evidence from a t</w:t>
            </w:r>
            <w:r w:rsidR="00E940A2">
              <w:rPr>
                <w:bCs/>
                <w:sz w:val="20"/>
                <w:szCs w:val="22"/>
              </w:rPr>
              <w:t>ext to support generalizations.</w:t>
            </w:r>
          </w:p>
        </w:tc>
      </w:tr>
      <w:tr w:rsidR="000223D2" w:rsidRPr="00290C6A" w:rsidTr="00966971">
        <w:trPr>
          <w:trHeight w:val="281"/>
        </w:trPr>
        <w:tc>
          <w:tcPr>
            <w:tcW w:w="10885" w:type="dxa"/>
            <w:gridSpan w:val="3"/>
          </w:tcPr>
          <w:p w:rsidR="000223D2" w:rsidRPr="00103A85" w:rsidRDefault="000223D2" w:rsidP="000223D2">
            <w:pPr>
              <w:pStyle w:val="BodyText"/>
              <w:spacing w:line="240" w:lineRule="auto"/>
              <w:rPr>
                <w:bCs w:val="0"/>
              </w:rPr>
            </w:pPr>
            <w:r w:rsidRPr="00290C6A">
              <w:rPr>
                <w:sz w:val="20"/>
                <w:szCs w:val="20"/>
              </w:rPr>
              <w:t>Assessment Anchor</w:t>
            </w:r>
            <w:r>
              <w:rPr>
                <w:sz w:val="20"/>
                <w:szCs w:val="20"/>
              </w:rPr>
              <w:t>/Descriptor:</w:t>
            </w:r>
          </w:p>
          <w:p w:rsidR="000223D2" w:rsidRPr="000223D2" w:rsidRDefault="000223D2" w:rsidP="000223D2">
            <w:pPr>
              <w:rPr>
                <w:b/>
                <w:bCs/>
                <w:sz w:val="20"/>
                <w:szCs w:val="22"/>
              </w:rPr>
            </w:pPr>
            <w:r w:rsidRPr="000223D2">
              <w:rPr>
                <w:b/>
                <w:bCs/>
                <w:sz w:val="20"/>
                <w:szCs w:val="22"/>
              </w:rPr>
              <w:t>L.F.2 Analyzing and Interpreting Literature—Fiction</w:t>
            </w:r>
          </w:p>
          <w:p w:rsidR="000223D2" w:rsidRPr="009B3F48" w:rsidRDefault="000223D2" w:rsidP="00E940A2">
            <w:pPr>
              <w:rPr>
                <w:b/>
                <w:bCs/>
                <w:sz w:val="20"/>
                <w:szCs w:val="22"/>
              </w:rPr>
            </w:pPr>
            <w:r w:rsidRPr="005161F9">
              <w:rPr>
                <w:b/>
                <w:bCs/>
                <w:sz w:val="20"/>
                <w:szCs w:val="22"/>
              </w:rPr>
              <w:t>L.F.2.2 Use appropriate strategies to compare, analyz</w:t>
            </w:r>
            <w:r w:rsidR="009B3F48">
              <w:rPr>
                <w:b/>
                <w:bCs/>
                <w:sz w:val="20"/>
                <w:szCs w:val="22"/>
              </w:rPr>
              <w:t>e, and evaluate literary forms.</w:t>
            </w:r>
          </w:p>
        </w:tc>
      </w:tr>
      <w:tr w:rsidR="000223D2" w:rsidRPr="00EF078D" w:rsidTr="00966971">
        <w:trPr>
          <w:trHeight w:val="281"/>
        </w:trPr>
        <w:tc>
          <w:tcPr>
            <w:tcW w:w="6926" w:type="dxa"/>
            <w:gridSpan w:val="2"/>
          </w:tcPr>
          <w:p w:rsidR="000223D2" w:rsidRDefault="000223D2" w:rsidP="000223D2">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0223D2" w:rsidRPr="005161F9" w:rsidRDefault="000223D2" w:rsidP="000223D2">
            <w:pPr>
              <w:rPr>
                <w:bCs/>
                <w:sz w:val="20"/>
                <w:szCs w:val="22"/>
              </w:rPr>
            </w:pPr>
            <w:r w:rsidRPr="005161F9">
              <w:rPr>
                <w:bCs/>
                <w:sz w:val="20"/>
                <w:szCs w:val="22"/>
              </w:rPr>
              <w:t>CC.1.3.9–10.G</w:t>
            </w:r>
          </w:p>
          <w:p w:rsidR="000223D2" w:rsidRPr="005161F9" w:rsidRDefault="000223D2" w:rsidP="000223D2">
            <w:pPr>
              <w:rPr>
                <w:bCs/>
                <w:sz w:val="20"/>
                <w:szCs w:val="22"/>
              </w:rPr>
            </w:pPr>
            <w:r w:rsidRPr="005161F9">
              <w:rPr>
                <w:bCs/>
                <w:sz w:val="20"/>
                <w:szCs w:val="22"/>
              </w:rPr>
              <w:t>Analyze the representation of a subject or a key scene in two different artistic mediums, including what is emphasized or absent in each treatment.</w:t>
            </w:r>
          </w:p>
          <w:p w:rsidR="000223D2" w:rsidRPr="005161F9" w:rsidRDefault="000223D2" w:rsidP="000223D2">
            <w:pPr>
              <w:rPr>
                <w:bCs/>
                <w:sz w:val="20"/>
                <w:szCs w:val="22"/>
              </w:rPr>
            </w:pPr>
            <w:r w:rsidRPr="005161F9">
              <w:rPr>
                <w:bCs/>
                <w:sz w:val="20"/>
                <w:szCs w:val="22"/>
              </w:rPr>
              <w:t>CC.1.3.9–10.H</w:t>
            </w:r>
          </w:p>
          <w:p w:rsidR="000223D2" w:rsidRPr="005161F9" w:rsidRDefault="000223D2" w:rsidP="000223D2">
            <w:pPr>
              <w:rPr>
                <w:bCs/>
                <w:sz w:val="20"/>
                <w:szCs w:val="22"/>
              </w:rPr>
            </w:pPr>
            <w:r w:rsidRPr="005161F9">
              <w:rPr>
                <w:bCs/>
                <w:sz w:val="20"/>
                <w:szCs w:val="22"/>
              </w:rPr>
              <w:t>Analyze how an author draws on and transforms themes, topics, character types, and/or other text elements from source material in a specific work.</w:t>
            </w:r>
          </w:p>
          <w:p w:rsidR="000223D2" w:rsidRPr="00EF078D" w:rsidRDefault="000223D2" w:rsidP="00E940A2">
            <w:pPr>
              <w:rPr>
                <w:rFonts w:eastAsiaTheme="minorHAnsi"/>
                <w:b/>
                <w:sz w:val="20"/>
                <w:szCs w:val="20"/>
              </w:rPr>
            </w:pPr>
          </w:p>
        </w:tc>
        <w:tc>
          <w:tcPr>
            <w:tcW w:w="3959" w:type="dxa"/>
          </w:tcPr>
          <w:p w:rsidR="000223D2" w:rsidRDefault="00D728B9" w:rsidP="00E940A2">
            <w:pPr>
              <w:ind w:right="-2528"/>
              <w:rPr>
                <w:rFonts w:eastAsiaTheme="minorHAnsi"/>
                <w:b/>
                <w:sz w:val="20"/>
                <w:szCs w:val="20"/>
              </w:rPr>
            </w:pPr>
            <w:r>
              <w:rPr>
                <w:rFonts w:eastAsiaTheme="minorHAnsi"/>
                <w:b/>
                <w:sz w:val="20"/>
                <w:szCs w:val="20"/>
              </w:rPr>
              <w:t>Eligible Content</w:t>
            </w:r>
            <w:r w:rsidR="000223D2">
              <w:rPr>
                <w:rFonts w:eastAsiaTheme="minorHAnsi"/>
                <w:b/>
                <w:sz w:val="20"/>
                <w:szCs w:val="20"/>
              </w:rPr>
              <w:t>:</w:t>
            </w:r>
          </w:p>
          <w:p w:rsidR="000223D2" w:rsidRPr="005161F9" w:rsidRDefault="000223D2" w:rsidP="000223D2">
            <w:pPr>
              <w:rPr>
                <w:bCs/>
                <w:sz w:val="20"/>
                <w:szCs w:val="22"/>
              </w:rPr>
            </w:pPr>
            <w:r w:rsidRPr="005161F9">
              <w:rPr>
                <w:bCs/>
                <w:sz w:val="20"/>
                <w:szCs w:val="22"/>
              </w:rPr>
              <w:t>L.F.2.2.1 Analyze how literary form relates to and/or influences meaning of a text.</w:t>
            </w:r>
          </w:p>
          <w:p w:rsidR="000223D2" w:rsidRPr="005161F9" w:rsidRDefault="000223D2" w:rsidP="000223D2">
            <w:pPr>
              <w:rPr>
                <w:bCs/>
                <w:sz w:val="20"/>
                <w:szCs w:val="22"/>
              </w:rPr>
            </w:pPr>
            <w:r w:rsidRPr="005161F9">
              <w:rPr>
                <w:bCs/>
                <w:sz w:val="20"/>
                <w:szCs w:val="22"/>
              </w:rPr>
              <w:t>L.F.2.2.2 Compare and evaluate the characteristics that distinguish fiction from literary nonfiction.</w:t>
            </w:r>
          </w:p>
          <w:p w:rsidR="000223D2" w:rsidRPr="005161F9" w:rsidRDefault="000223D2" w:rsidP="000223D2">
            <w:pPr>
              <w:rPr>
                <w:bCs/>
                <w:sz w:val="20"/>
                <w:szCs w:val="22"/>
              </w:rPr>
            </w:pPr>
            <w:r w:rsidRPr="005161F9">
              <w:rPr>
                <w:bCs/>
                <w:sz w:val="20"/>
                <w:szCs w:val="22"/>
              </w:rPr>
              <w:t>L.F.2.2.3 Explain, interpret, compare, describe, analyze, and/or evaluate connections between texts.</w:t>
            </w:r>
          </w:p>
          <w:p w:rsidR="000223D2" w:rsidRPr="009B3F48" w:rsidRDefault="000223D2" w:rsidP="009B3F48">
            <w:pPr>
              <w:rPr>
                <w:bCs/>
                <w:sz w:val="20"/>
                <w:szCs w:val="22"/>
              </w:rPr>
            </w:pPr>
            <w:r w:rsidRPr="005161F9">
              <w:rPr>
                <w:bCs/>
                <w:sz w:val="20"/>
                <w:szCs w:val="22"/>
              </w:rPr>
              <w:t>L.F.2.2.4 Compare and evaluate the characteristics that distinguis</w:t>
            </w:r>
            <w:r w:rsidR="009B3F48">
              <w:rPr>
                <w:bCs/>
                <w:sz w:val="20"/>
                <w:szCs w:val="22"/>
              </w:rPr>
              <w:t>h narrative, poetry, and drama.</w:t>
            </w:r>
          </w:p>
        </w:tc>
      </w:tr>
      <w:tr w:rsidR="000223D2" w:rsidRPr="00290C6A" w:rsidTr="00966971">
        <w:trPr>
          <w:trHeight w:val="281"/>
        </w:trPr>
        <w:tc>
          <w:tcPr>
            <w:tcW w:w="10885" w:type="dxa"/>
            <w:gridSpan w:val="3"/>
          </w:tcPr>
          <w:p w:rsidR="000223D2" w:rsidRDefault="000223D2" w:rsidP="00E940A2">
            <w:pPr>
              <w:pStyle w:val="BodyText"/>
              <w:spacing w:line="240" w:lineRule="auto"/>
              <w:rPr>
                <w:sz w:val="20"/>
                <w:szCs w:val="20"/>
              </w:rPr>
            </w:pPr>
            <w:r w:rsidRPr="00290C6A">
              <w:rPr>
                <w:sz w:val="20"/>
                <w:szCs w:val="20"/>
              </w:rPr>
              <w:t>Assessment Anchor</w:t>
            </w:r>
            <w:r>
              <w:rPr>
                <w:sz w:val="20"/>
                <w:szCs w:val="20"/>
              </w:rPr>
              <w:t>/Descriptor:</w:t>
            </w:r>
          </w:p>
          <w:p w:rsidR="00054715" w:rsidRPr="000223D2" w:rsidRDefault="00054715" w:rsidP="00054715">
            <w:pPr>
              <w:rPr>
                <w:b/>
                <w:bCs/>
                <w:sz w:val="20"/>
                <w:szCs w:val="22"/>
              </w:rPr>
            </w:pPr>
            <w:r w:rsidRPr="000223D2">
              <w:rPr>
                <w:b/>
                <w:bCs/>
                <w:sz w:val="20"/>
                <w:szCs w:val="22"/>
              </w:rPr>
              <w:t>L.F.2 Analyzing and Interpreting Literature—Fiction</w:t>
            </w:r>
          </w:p>
          <w:p w:rsidR="000223D2" w:rsidRPr="009B3F48" w:rsidRDefault="00054715" w:rsidP="00E940A2">
            <w:pPr>
              <w:rPr>
                <w:b/>
                <w:bCs/>
                <w:sz w:val="20"/>
                <w:szCs w:val="22"/>
              </w:rPr>
            </w:pPr>
            <w:r w:rsidRPr="005161F9">
              <w:rPr>
                <w:b/>
                <w:bCs/>
                <w:sz w:val="20"/>
                <w:szCs w:val="22"/>
              </w:rPr>
              <w:t xml:space="preserve">L.F.2.3 Use appropriate strategies to compare, analyze, </w:t>
            </w:r>
            <w:r w:rsidR="009B3F48">
              <w:rPr>
                <w:b/>
                <w:bCs/>
                <w:sz w:val="20"/>
                <w:szCs w:val="22"/>
              </w:rPr>
              <w:t>and evaluate literary elements.</w:t>
            </w:r>
          </w:p>
        </w:tc>
      </w:tr>
      <w:tr w:rsidR="000223D2" w:rsidRPr="00EF078D" w:rsidTr="00966971">
        <w:trPr>
          <w:trHeight w:val="281"/>
        </w:trPr>
        <w:tc>
          <w:tcPr>
            <w:tcW w:w="6926" w:type="dxa"/>
            <w:gridSpan w:val="2"/>
          </w:tcPr>
          <w:p w:rsidR="00054715" w:rsidRDefault="000223D2" w:rsidP="00054715">
            <w:pPr>
              <w:rPr>
                <w:bCs/>
                <w:sz w:val="20"/>
                <w:szCs w:val="22"/>
              </w:rPr>
            </w:pPr>
            <w:r w:rsidRPr="00EF078D">
              <w:rPr>
                <w:rFonts w:eastAsiaTheme="minorHAnsi"/>
                <w:b/>
                <w:sz w:val="20"/>
                <w:szCs w:val="20"/>
              </w:rPr>
              <w:t>PA Core Standard</w:t>
            </w:r>
            <w:r>
              <w:rPr>
                <w:rFonts w:eastAsiaTheme="minorHAnsi"/>
                <w:b/>
                <w:sz w:val="20"/>
                <w:szCs w:val="20"/>
              </w:rPr>
              <w:t>:</w:t>
            </w:r>
            <w:r w:rsidR="00054715" w:rsidRPr="005161F9">
              <w:rPr>
                <w:bCs/>
                <w:sz w:val="20"/>
                <w:szCs w:val="22"/>
              </w:rPr>
              <w:t xml:space="preserve"> </w:t>
            </w:r>
          </w:p>
          <w:p w:rsidR="00054715" w:rsidRPr="005161F9" w:rsidRDefault="00054715" w:rsidP="00054715">
            <w:pPr>
              <w:rPr>
                <w:bCs/>
                <w:sz w:val="20"/>
                <w:szCs w:val="22"/>
              </w:rPr>
            </w:pPr>
            <w:r w:rsidRPr="005161F9">
              <w:rPr>
                <w:bCs/>
                <w:sz w:val="20"/>
                <w:szCs w:val="22"/>
              </w:rPr>
              <w:t>CC.1.3.9–10.A</w:t>
            </w:r>
          </w:p>
          <w:p w:rsidR="00054715" w:rsidRPr="005161F9" w:rsidRDefault="00054715" w:rsidP="00054715">
            <w:pPr>
              <w:rPr>
                <w:bCs/>
                <w:sz w:val="20"/>
                <w:szCs w:val="22"/>
              </w:rPr>
            </w:pPr>
            <w:r w:rsidRPr="005161F9">
              <w:rPr>
                <w:bCs/>
                <w:sz w:val="20"/>
                <w:szCs w:val="22"/>
              </w:rPr>
              <w:t>Determine a theme or central idea of a text and analyze in detail its development over the course of the text, including how it emerges and is shaped and refined by specific details; provide an objective summary of the text.</w:t>
            </w:r>
          </w:p>
          <w:p w:rsidR="00054715" w:rsidRPr="005161F9" w:rsidRDefault="00054715" w:rsidP="00054715">
            <w:pPr>
              <w:rPr>
                <w:bCs/>
                <w:sz w:val="20"/>
                <w:szCs w:val="22"/>
              </w:rPr>
            </w:pPr>
            <w:r w:rsidRPr="005161F9">
              <w:rPr>
                <w:bCs/>
                <w:sz w:val="20"/>
                <w:szCs w:val="22"/>
              </w:rPr>
              <w:t>CC.1.3.9–10.C</w:t>
            </w:r>
          </w:p>
          <w:p w:rsidR="00054715" w:rsidRPr="005161F9" w:rsidRDefault="00054715" w:rsidP="00054715">
            <w:pPr>
              <w:rPr>
                <w:bCs/>
                <w:sz w:val="20"/>
                <w:szCs w:val="22"/>
              </w:rPr>
            </w:pPr>
            <w:r w:rsidRPr="005161F9">
              <w:rPr>
                <w:bCs/>
                <w:sz w:val="20"/>
                <w:szCs w:val="22"/>
              </w:rPr>
              <w:t>Analyze how complex characters develop over the course of a text, interact with other characters, and advance the plot or develop the theme.</w:t>
            </w:r>
          </w:p>
          <w:p w:rsidR="00054715" w:rsidRPr="005161F9" w:rsidRDefault="00054715" w:rsidP="00054715">
            <w:pPr>
              <w:rPr>
                <w:bCs/>
                <w:sz w:val="20"/>
                <w:szCs w:val="22"/>
              </w:rPr>
            </w:pPr>
            <w:r w:rsidRPr="005161F9">
              <w:rPr>
                <w:bCs/>
                <w:sz w:val="20"/>
                <w:szCs w:val="22"/>
              </w:rPr>
              <w:t>CC.1.3.9–10.D</w:t>
            </w:r>
          </w:p>
          <w:p w:rsidR="00054715" w:rsidRPr="005161F9" w:rsidRDefault="00054715" w:rsidP="00054715">
            <w:pPr>
              <w:rPr>
                <w:bCs/>
                <w:sz w:val="20"/>
                <w:szCs w:val="22"/>
              </w:rPr>
            </w:pPr>
            <w:r w:rsidRPr="005161F9">
              <w:rPr>
                <w:bCs/>
                <w:sz w:val="20"/>
                <w:szCs w:val="22"/>
              </w:rPr>
              <w:t>Determine the point of view of the text and analyze the impact the point of view has on the meaning of the text.</w:t>
            </w:r>
          </w:p>
          <w:p w:rsidR="00054715" w:rsidRPr="005161F9" w:rsidRDefault="00054715" w:rsidP="00054715">
            <w:pPr>
              <w:rPr>
                <w:bCs/>
                <w:sz w:val="20"/>
                <w:szCs w:val="22"/>
              </w:rPr>
            </w:pPr>
            <w:r w:rsidRPr="005161F9">
              <w:rPr>
                <w:bCs/>
                <w:sz w:val="20"/>
                <w:szCs w:val="22"/>
              </w:rPr>
              <w:t>CC.1.3.9–10.E</w:t>
            </w:r>
          </w:p>
          <w:p w:rsidR="00054715" w:rsidRPr="005161F9" w:rsidRDefault="00054715" w:rsidP="00054715">
            <w:pPr>
              <w:rPr>
                <w:bCs/>
                <w:sz w:val="20"/>
                <w:szCs w:val="22"/>
              </w:rPr>
            </w:pPr>
            <w:r w:rsidRPr="005161F9">
              <w:rPr>
                <w:bCs/>
                <w:sz w:val="20"/>
                <w:szCs w:val="22"/>
              </w:rPr>
              <w:t>Analyze how an author’s choices concerning how to structure a text, order events within it, and manipulate time create an effect.</w:t>
            </w:r>
          </w:p>
          <w:p w:rsidR="00054715" w:rsidRPr="005161F9" w:rsidRDefault="00054715" w:rsidP="00054715">
            <w:pPr>
              <w:rPr>
                <w:bCs/>
                <w:sz w:val="20"/>
                <w:szCs w:val="22"/>
              </w:rPr>
            </w:pPr>
            <w:r w:rsidRPr="005161F9">
              <w:rPr>
                <w:bCs/>
                <w:sz w:val="20"/>
                <w:szCs w:val="22"/>
              </w:rPr>
              <w:t>CC.1.3.9–10.F</w:t>
            </w:r>
          </w:p>
          <w:p w:rsidR="00054715" w:rsidRPr="005161F9" w:rsidRDefault="00054715" w:rsidP="00054715">
            <w:pPr>
              <w:rPr>
                <w:bCs/>
                <w:sz w:val="20"/>
                <w:szCs w:val="22"/>
              </w:rPr>
            </w:pPr>
            <w:r w:rsidRPr="005161F9">
              <w:rPr>
                <w:bCs/>
                <w:sz w:val="20"/>
                <w:szCs w:val="22"/>
              </w:rPr>
              <w:t>Analyze how words and phrases shape meaning and tone in texts.</w:t>
            </w:r>
          </w:p>
          <w:p w:rsidR="000223D2" w:rsidRPr="00EF078D" w:rsidRDefault="000223D2" w:rsidP="00E940A2">
            <w:pPr>
              <w:rPr>
                <w:rFonts w:eastAsiaTheme="minorHAnsi"/>
                <w:b/>
                <w:sz w:val="20"/>
                <w:szCs w:val="20"/>
              </w:rPr>
            </w:pPr>
          </w:p>
        </w:tc>
        <w:tc>
          <w:tcPr>
            <w:tcW w:w="3959" w:type="dxa"/>
          </w:tcPr>
          <w:p w:rsidR="000223D2" w:rsidRDefault="00D728B9" w:rsidP="00E940A2">
            <w:pPr>
              <w:ind w:right="-2528"/>
              <w:rPr>
                <w:rFonts w:eastAsiaTheme="minorHAnsi"/>
                <w:b/>
                <w:sz w:val="20"/>
                <w:szCs w:val="20"/>
              </w:rPr>
            </w:pPr>
            <w:r>
              <w:rPr>
                <w:rFonts w:eastAsiaTheme="minorHAnsi"/>
                <w:b/>
                <w:sz w:val="20"/>
                <w:szCs w:val="20"/>
              </w:rPr>
              <w:t>Eligible Content</w:t>
            </w:r>
            <w:r w:rsidR="000223D2">
              <w:rPr>
                <w:rFonts w:eastAsiaTheme="minorHAnsi"/>
                <w:b/>
                <w:sz w:val="20"/>
                <w:szCs w:val="20"/>
              </w:rPr>
              <w:t>:</w:t>
            </w:r>
          </w:p>
          <w:p w:rsidR="00054715" w:rsidRPr="005161F9" w:rsidRDefault="00054715" w:rsidP="00054715">
            <w:pPr>
              <w:rPr>
                <w:bCs/>
                <w:sz w:val="20"/>
                <w:szCs w:val="22"/>
              </w:rPr>
            </w:pPr>
            <w:r w:rsidRPr="005161F9">
              <w:rPr>
                <w:bCs/>
                <w:sz w:val="20"/>
                <w:szCs w:val="22"/>
              </w:rPr>
              <w:t>L.F.2.3.1 Explain, interpret, compare, describe, analyze, and/or evaluate character in a variety of fiction:</w:t>
            </w:r>
          </w:p>
          <w:p w:rsidR="00054715" w:rsidRPr="005161F9" w:rsidRDefault="00054715" w:rsidP="00054715">
            <w:pPr>
              <w:rPr>
                <w:bCs/>
                <w:sz w:val="20"/>
                <w:szCs w:val="22"/>
              </w:rPr>
            </w:pPr>
            <w:r w:rsidRPr="005161F9">
              <w:rPr>
                <w:bCs/>
                <w:sz w:val="20"/>
                <w:szCs w:val="22"/>
              </w:rPr>
              <w:t>Note: Character may also be called narrator or speaker.</w:t>
            </w:r>
          </w:p>
          <w:p w:rsidR="00054715" w:rsidRPr="005161F9" w:rsidRDefault="00054715" w:rsidP="00054715">
            <w:pPr>
              <w:rPr>
                <w:bCs/>
                <w:sz w:val="20"/>
                <w:szCs w:val="22"/>
              </w:rPr>
            </w:pPr>
            <w:r w:rsidRPr="005161F9">
              <w:rPr>
                <w:bCs/>
                <w:sz w:val="20"/>
                <w:szCs w:val="22"/>
              </w:rPr>
              <w:t>• the actions, motives, dialogue, emotions/feelings, traits, and relationships between characters within fictional text</w:t>
            </w:r>
          </w:p>
          <w:p w:rsidR="00054715" w:rsidRPr="005161F9" w:rsidRDefault="00054715" w:rsidP="00054715">
            <w:pPr>
              <w:rPr>
                <w:bCs/>
                <w:sz w:val="20"/>
                <w:szCs w:val="22"/>
              </w:rPr>
            </w:pPr>
            <w:r w:rsidRPr="005161F9">
              <w:rPr>
                <w:bCs/>
                <w:sz w:val="20"/>
                <w:szCs w:val="22"/>
              </w:rPr>
              <w:t>• the relationship between characters and other components of a text</w:t>
            </w:r>
          </w:p>
          <w:p w:rsidR="00054715" w:rsidRPr="005161F9" w:rsidRDefault="00054715" w:rsidP="00054715">
            <w:pPr>
              <w:rPr>
                <w:bCs/>
                <w:sz w:val="20"/>
                <w:szCs w:val="22"/>
              </w:rPr>
            </w:pPr>
            <w:r w:rsidRPr="005161F9">
              <w:rPr>
                <w:bCs/>
                <w:sz w:val="20"/>
                <w:szCs w:val="22"/>
              </w:rPr>
              <w:t>• the development of complex characters and their roles and functions within a text</w:t>
            </w:r>
          </w:p>
          <w:p w:rsidR="00054715" w:rsidRPr="005161F9" w:rsidRDefault="00054715" w:rsidP="00054715">
            <w:pPr>
              <w:rPr>
                <w:bCs/>
                <w:sz w:val="20"/>
                <w:szCs w:val="22"/>
              </w:rPr>
            </w:pPr>
            <w:r w:rsidRPr="005161F9">
              <w:rPr>
                <w:bCs/>
                <w:sz w:val="20"/>
                <w:szCs w:val="22"/>
              </w:rPr>
              <w:t>L.F.2.3.2 Explain, interpret, compare, describe, analyze, and/or evaluate setting in a variety of fiction:</w:t>
            </w:r>
          </w:p>
          <w:p w:rsidR="00054715" w:rsidRPr="005161F9" w:rsidRDefault="00054715" w:rsidP="00054715">
            <w:pPr>
              <w:rPr>
                <w:bCs/>
                <w:sz w:val="20"/>
                <w:szCs w:val="22"/>
              </w:rPr>
            </w:pPr>
            <w:r w:rsidRPr="005161F9">
              <w:rPr>
                <w:bCs/>
                <w:sz w:val="20"/>
                <w:szCs w:val="22"/>
              </w:rPr>
              <w:t>• the relationship between setting and other components of a text (character, plot, and other key literary elements)</w:t>
            </w:r>
          </w:p>
          <w:p w:rsidR="00054715" w:rsidRPr="005161F9" w:rsidRDefault="00054715" w:rsidP="00054715">
            <w:pPr>
              <w:rPr>
                <w:bCs/>
                <w:sz w:val="20"/>
                <w:szCs w:val="22"/>
              </w:rPr>
            </w:pPr>
            <w:r w:rsidRPr="005161F9">
              <w:rPr>
                <w:bCs/>
                <w:sz w:val="20"/>
                <w:szCs w:val="22"/>
              </w:rPr>
              <w:t>L.F.2.3.3 Explain, interpret, compare, describe, analyze, and/or evaluate plot in a variety of fiction:</w:t>
            </w:r>
          </w:p>
          <w:p w:rsidR="00054715" w:rsidRPr="005161F9" w:rsidRDefault="00054715" w:rsidP="00054715">
            <w:pPr>
              <w:rPr>
                <w:bCs/>
                <w:sz w:val="20"/>
                <w:szCs w:val="22"/>
              </w:rPr>
            </w:pPr>
            <w:r w:rsidRPr="005161F9">
              <w:rPr>
                <w:bCs/>
                <w:sz w:val="20"/>
                <w:szCs w:val="22"/>
              </w:rPr>
              <w:t>Note: Plot may also be called action.</w:t>
            </w:r>
          </w:p>
          <w:p w:rsidR="00054715" w:rsidRPr="005161F9" w:rsidRDefault="00054715" w:rsidP="00054715">
            <w:pPr>
              <w:rPr>
                <w:bCs/>
                <w:sz w:val="20"/>
                <w:szCs w:val="22"/>
              </w:rPr>
            </w:pPr>
            <w:r w:rsidRPr="005161F9">
              <w:rPr>
                <w:bCs/>
                <w:sz w:val="20"/>
                <w:szCs w:val="22"/>
              </w:rPr>
              <w:t>• elements of the plot (e.g., exposition, conflict, rising action, climax, falling action, and/or resolution)</w:t>
            </w:r>
          </w:p>
          <w:p w:rsidR="00054715" w:rsidRPr="005161F9" w:rsidRDefault="00054715" w:rsidP="00054715">
            <w:pPr>
              <w:rPr>
                <w:bCs/>
                <w:sz w:val="20"/>
                <w:szCs w:val="22"/>
              </w:rPr>
            </w:pPr>
            <w:r w:rsidRPr="005161F9">
              <w:rPr>
                <w:bCs/>
                <w:sz w:val="20"/>
                <w:szCs w:val="22"/>
              </w:rPr>
              <w:t>• the relationship between</w:t>
            </w:r>
            <w:r w:rsidR="00352D95">
              <w:rPr>
                <w:bCs/>
                <w:sz w:val="20"/>
                <w:szCs w:val="22"/>
              </w:rPr>
              <w:t xml:space="preserve"> elements of the plot and other </w:t>
            </w:r>
            <w:r w:rsidRPr="005161F9">
              <w:rPr>
                <w:bCs/>
                <w:sz w:val="20"/>
                <w:szCs w:val="22"/>
              </w:rPr>
              <w:t>components of a text</w:t>
            </w:r>
          </w:p>
          <w:p w:rsidR="00054715" w:rsidRPr="005161F9" w:rsidRDefault="00054715" w:rsidP="00054715">
            <w:pPr>
              <w:rPr>
                <w:bCs/>
                <w:sz w:val="20"/>
                <w:szCs w:val="22"/>
              </w:rPr>
            </w:pPr>
            <w:r w:rsidRPr="005161F9">
              <w:rPr>
                <w:bCs/>
                <w:sz w:val="20"/>
                <w:szCs w:val="22"/>
              </w:rPr>
              <w:t>• how the author structures plot to advance the action</w:t>
            </w:r>
          </w:p>
          <w:p w:rsidR="00054715" w:rsidRPr="005161F9" w:rsidRDefault="00054715" w:rsidP="00054715">
            <w:pPr>
              <w:rPr>
                <w:bCs/>
                <w:sz w:val="20"/>
                <w:szCs w:val="22"/>
              </w:rPr>
            </w:pPr>
            <w:r w:rsidRPr="005161F9">
              <w:rPr>
                <w:bCs/>
                <w:sz w:val="20"/>
                <w:szCs w:val="22"/>
              </w:rPr>
              <w:t>L.F.2.3.4 Explain, interpret, compare, describe, analyze, and/or evaluate theme in a variety of fiction:</w:t>
            </w:r>
          </w:p>
          <w:p w:rsidR="00054715" w:rsidRPr="005161F9" w:rsidRDefault="00054715" w:rsidP="00054715">
            <w:pPr>
              <w:rPr>
                <w:bCs/>
                <w:sz w:val="20"/>
                <w:szCs w:val="22"/>
              </w:rPr>
            </w:pPr>
            <w:r w:rsidRPr="005161F9">
              <w:rPr>
                <w:bCs/>
                <w:sz w:val="20"/>
                <w:szCs w:val="22"/>
              </w:rPr>
              <w:t>• the relationship between the theme and other components of a text</w:t>
            </w:r>
          </w:p>
          <w:p w:rsidR="00054715" w:rsidRPr="005161F9" w:rsidRDefault="00054715" w:rsidP="00054715">
            <w:pPr>
              <w:rPr>
                <w:bCs/>
                <w:sz w:val="20"/>
                <w:szCs w:val="22"/>
              </w:rPr>
            </w:pPr>
            <w:r w:rsidRPr="005161F9">
              <w:rPr>
                <w:bCs/>
                <w:sz w:val="20"/>
                <w:szCs w:val="22"/>
              </w:rPr>
              <w:t>• comparing and contrasting how major themes are developed across genres</w:t>
            </w:r>
          </w:p>
          <w:p w:rsidR="00054715" w:rsidRPr="005161F9" w:rsidRDefault="00054715" w:rsidP="00054715">
            <w:pPr>
              <w:rPr>
                <w:bCs/>
                <w:sz w:val="20"/>
                <w:szCs w:val="22"/>
              </w:rPr>
            </w:pPr>
            <w:r w:rsidRPr="005161F9">
              <w:rPr>
                <w:bCs/>
                <w:sz w:val="20"/>
                <w:szCs w:val="22"/>
              </w:rPr>
              <w:t>• the reflection of traditional and contemporary issues, themes, motifs, universal characters, and genres</w:t>
            </w:r>
          </w:p>
          <w:p w:rsidR="00054715" w:rsidRPr="005161F9" w:rsidRDefault="00054715" w:rsidP="00054715">
            <w:pPr>
              <w:rPr>
                <w:bCs/>
                <w:sz w:val="20"/>
                <w:szCs w:val="22"/>
              </w:rPr>
            </w:pPr>
            <w:r w:rsidRPr="005161F9">
              <w:rPr>
                <w:bCs/>
                <w:sz w:val="20"/>
                <w:szCs w:val="22"/>
              </w:rPr>
              <w:t>• the way in which a work of literature is related to the themes and issues of its historical period</w:t>
            </w:r>
          </w:p>
          <w:p w:rsidR="00054715" w:rsidRPr="005161F9" w:rsidRDefault="00054715" w:rsidP="00054715">
            <w:pPr>
              <w:rPr>
                <w:bCs/>
                <w:sz w:val="20"/>
                <w:szCs w:val="22"/>
              </w:rPr>
            </w:pPr>
            <w:r w:rsidRPr="005161F9">
              <w:rPr>
                <w:bCs/>
                <w:sz w:val="20"/>
                <w:szCs w:val="22"/>
              </w:rPr>
              <w:t>L.F.2.3.5 Explain, interpret, compare, describe, analyze, and/or evaluate tone, style, and/or mood in a variety of fiction:</w:t>
            </w:r>
          </w:p>
          <w:p w:rsidR="00054715" w:rsidRPr="005161F9" w:rsidRDefault="00054715" w:rsidP="00054715">
            <w:pPr>
              <w:rPr>
                <w:bCs/>
                <w:sz w:val="20"/>
                <w:szCs w:val="22"/>
              </w:rPr>
            </w:pPr>
            <w:r w:rsidRPr="005161F9">
              <w:rPr>
                <w:bCs/>
                <w:sz w:val="20"/>
                <w:szCs w:val="22"/>
              </w:rPr>
              <w:t>• the relationship between the tone, style, and/or mood and other components of a text</w:t>
            </w:r>
          </w:p>
          <w:p w:rsidR="00054715" w:rsidRPr="005161F9" w:rsidRDefault="00054715" w:rsidP="00054715">
            <w:pPr>
              <w:rPr>
                <w:bCs/>
                <w:sz w:val="20"/>
                <w:szCs w:val="22"/>
              </w:rPr>
            </w:pPr>
            <w:r w:rsidRPr="005161F9">
              <w:rPr>
                <w:bCs/>
                <w:sz w:val="20"/>
                <w:szCs w:val="22"/>
              </w:rPr>
              <w:t>• how voice and choice of speaker (narrator) affect the mood, tone, and/or meaning of a text</w:t>
            </w:r>
          </w:p>
          <w:p w:rsidR="00054715" w:rsidRPr="005161F9" w:rsidRDefault="00054715" w:rsidP="00054715">
            <w:pPr>
              <w:rPr>
                <w:bCs/>
                <w:sz w:val="20"/>
                <w:szCs w:val="22"/>
              </w:rPr>
            </w:pPr>
            <w:r w:rsidRPr="005161F9">
              <w:rPr>
                <w:bCs/>
                <w:sz w:val="20"/>
                <w:szCs w:val="22"/>
              </w:rPr>
              <w:t>• how diction, syntax, figurative language, sentence variety, etc., determine the author’s style</w:t>
            </w:r>
          </w:p>
          <w:p w:rsidR="00054715" w:rsidRPr="005161F9" w:rsidRDefault="00054715" w:rsidP="00054715">
            <w:pPr>
              <w:rPr>
                <w:bCs/>
                <w:sz w:val="20"/>
                <w:szCs w:val="22"/>
              </w:rPr>
            </w:pPr>
            <w:r w:rsidRPr="005161F9">
              <w:rPr>
                <w:bCs/>
                <w:sz w:val="20"/>
                <w:szCs w:val="22"/>
              </w:rPr>
              <w:t>L.F.2.3.6 Explain, interpret, compare, describe, analyze, and/or evaluate point of view in a variety of fiction:</w:t>
            </w:r>
          </w:p>
          <w:p w:rsidR="00054715" w:rsidRPr="005161F9" w:rsidRDefault="00054715" w:rsidP="00054715">
            <w:pPr>
              <w:rPr>
                <w:bCs/>
                <w:sz w:val="20"/>
                <w:szCs w:val="22"/>
              </w:rPr>
            </w:pPr>
            <w:r w:rsidRPr="005161F9">
              <w:rPr>
                <w:bCs/>
                <w:sz w:val="20"/>
                <w:szCs w:val="22"/>
              </w:rPr>
              <w:t>• the point of view of the narrator as first person or third person point of view</w:t>
            </w:r>
          </w:p>
          <w:p w:rsidR="00054715" w:rsidRPr="009B3F48" w:rsidRDefault="00054715" w:rsidP="009B3F48">
            <w:pPr>
              <w:rPr>
                <w:bCs/>
                <w:sz w:val="20"/>
                <w:szCs w:val="22"/>
              </w:rPr>
            </w:pPr>
            <w:r w:rsidRPr="005161F9">
              <w:rPr>
                <w:bCs/>
                <w:sz w:val="20"/>
                <w:szCs w:val="22"/>
              </w:rPr>
              <w:t>• the impact of point of view on t</w:t>
            </w:r>
            <w:r w:rsidR="009B3F48">
              <w:rPr>
                <w:bCs/>
                <w:sz w:val="20"/>
                <w:szCs w:val="22"/>
              </w:rPr>
              <w:t>he meaning of a text as a whole</w:t>
            </w:r>
          </w:p>
        </w:tc>
      </w:tr>
      <w:tr w:rsidR="00054715" w:rsidRPr="00290C6A" w:rsidTr="00966971">
        <w:trPr>
          <w:trHeight w:val="281"/>
        </w:trPr>
        <w:tc>
          <w:tcPr>
            <w:tcW w:w="10885" w:type="dxa"/>
            <w:gridSpan w:val="3"/>
          </w:tcPr>
          <w:p w:rsidR="00054715" w:rsidRDefault="00054715" w:rsidP="00054715">
            <w:pPr>
              <w:pStyle w:val="BodyText"/>
              <w:spacing w:line="240" w:lineRule="auto"/>
              <w:rPr>
                <w:bCs w:val="0"/>
              </w:rPr>
            </w:pPr>
            <w:r w:rsidRPr="00290C6A">
              <w:rPr>
                <w:sz w:val="20"/>
                <w:szCs w:val="20"/>
              </w:rPr>
              <w:t>Assessment Anchor</w:t>
            </w:r>
            <w:r>
              <w:rPr>
                <w:sz w:val="20"/>
                <w:szCs w:val="20"/>
              </w:rPr>
              <w:t>/Descriptor:</w:t>
            </w:r>
          </w:p>
          <w:p w:rsidR="00054715" w:rsidRPr="000223D2" w:rsidRDefault="00054715" w:rsidP="00054715">
            <w:pPr>
              <w:rPr>
                <w:b/>
                <w:bCs/>
                <w:sz w:val="20"/>
                <w:szCs w:val="22"/>
              </w:rPr>
            </w:pPr>
            <w:r w:rsidRPr="000223D2">
              <w:rPr>
                <w:b/>
                <w:bCs/>
                <w:sz w:val="20"/>
                <w:szCs w:val="22"/>
              </w:rPr>
              <w:t>L.F.2 Analyzing and Interpreting Literature—Fiction</w:t>
            </w:r>
          </w:p>
          <w:p w:rsidR="00054715" w:rsidRPr="009B3F48" w:rsidRDefault="00054715" w:rsidP="009B3F48">
            <w:pPr>
              <w:rPr>
                <w:b/>
                <w:bCs/>
                <w:sz w:val="20"/>
                <w:szCs w:val="22"/>
              </w:rPr>
            </w:pPr>
            <w:r w:rsidRPr="005161F9">
              <w:rPr>
                <w:b/>
                <w:bCs/>
                <w:sz w:val="20"/>
                <w:szCs w:val="22"/>
              </w:rPr>
              <w:t>L.F.2.4 Use appropriate strategies to interpret and analyze the universal si</w:t>
            </w:r>
            <w:r w:rsidR="009B3F48">
              <w:rPr>
                <w:b/>
                <w:bCs/>
                <w:sz w:val="20"/>
                <w:szCs w:val="22"/>
              </w:rPr>
              <w:t>gnificance of literary fiction.</w:t>
            </w:r>
          </w:p>
        </w:tc>
      </w:tr>
      <w:tr w:rsidR="00054715" w:rsidRPr="00EF078D" w:rsidTr="00966971">
        <w:trPr>
          <w:trHeight w:val="281"/>
        </w:trPr>
        <w:tc>
          <w:tcPr>
            <w:tcW w:w="6926" w:type="dxa"/>
            <w:gridSpan w:val="2"/>
          </w:tcPr>
          <w:p w:rsidR="00054715" w:rsidRDefault="00054715" w:rsidP="00E940A2">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054715" w:rsidRPr="005161F9" w:rsidRDefault="00054715" w:rsidP="00054715">
            <w:pPr>
              <w:rPr>
                <w:bCs/>
                <w:sz w:val="20"/>
                <w:szCs w:val="22"/>
              </w:rPr>
            </w:pPr>
            <w:r w:rsidRPr="005161F9">
              <w:rPr>
                <w:bCs/>
                <w:sz w:val="20"/>
                <w:szCs w:val="22"/>
              </w:rPr>
              <w:t>CC.1.3.9–10.H</w:t>
            </w:r>
          </w:p>
          <w:p w:rsidR="00054715" w:rsidRPr="009B3F48" w:rsidRDefault="00054715" w:rsidP="00E940A2">
            <w:pPr>
              <w:rPr>
                <w:bCs/>
                <w:sz w:val="20"/>
                <w:szCs w:val="22"/>
              </w:rPr>
            </w:pPr>
            <w:r w:rsidRPr="005161F9">
              <w:rPr>
                <w:bCs/>
                <w:sz w:val="20"/>
                <w:szCs w:val="22"/>
              </w:rPr>
              <w:t>Analyze how an author draws on and transforms themes, topics, character types, and/or other text elements from sour</w:t>
            </w:r>
            <w:r w:rsidR="009B3F48">
              <w:rPr>
                <w:bCs/>
                <w:sz w:val="20"/>
                <w:szCs w:val="22"/>
              </w:rPr>
              <w:t>ce material in a specific work.</w:t>
            </w:r>
          </w:p>
        </w:tc>
        <w:tc>
          <w:tcPr>
            <w:tcW w:w="3959" w:type="dxa"/>
          </w:tcPr>
          <w:p w:rsidR="00054715" w:rsidRDefault="00D728B9" w:rsidP="00E940A2">
            <w:pPr>
              <w:ind w:right="-2528"/>
              <w:rPr>
                <w:rFonts w:eastAsiaTheme="minorHAnsi"/>
                <w:b/>
                <w:sz w:val="20"/>
                <w:szCs w:val="20"/>
              </w:rPr>
            </w:pPr>
            <w:r>
              <w:rPr>
                <w:rFonts w:eastAsiaTheme="minorHAnsi"/>
                <w:b/>
                <w:sz w:val="20"/>
                <w:szCs w:val="20"/>
              </w:rPr>
              <w:t>Eligible Content</w:t>
            </w:r>
            <w:r w:rsidR="00054715">
              <w:rPr>
                <w:rFonts w:eastAsiaTheme="minorHAnsi"/>
                <w:b/>
                <w:sz w:val="20"/>
                <w:szCs w:val="20"/>
              </w:rPr>
              <w:t>:</w:t>
            </w:r>
          </w:p>
          <w:p w:rsidR="00054715" w:rsidRPr="005161F9" w:rsidRDefault="00054715" w:rsidP="00054715">
            <w:pPr>
              <w:rPr>
                <w:bCs/>
                <w:sz w:val="20"/>
                <w:szCs w:val="22"/>
              </w:rPr>
            </w:pPr>
            <w:r w:rsidRPr="005161F9">
              <w:rPr>
                <w:bCs/>
                <w:sz w:val="20"/>
                <w:szCs w:val="22"/>
              </w:rPr>
              <w:t>L.F.2.4.1 Interpret and analyze works from a variety of genres for literary, historical, and/or cultural significance.</w:t>
            </w:r>
          </w:p>
          <w:p w:rsidR="00054715" w:rsidRPr="00EF078D" w:rsidRDefault="00054715" w:rsidP="00E940A2">
            <w:pPr>
              <w:ind w:right="-2528"/>
              <w:rPr>
                <w:rFonts w:eastAsiaTheme="minorHAnsi"/>
                <w:b/>
                <w:sz w:val="20"/>
                <w:szCs w:val="20"/>
              </w:rPr>
            </w:pPr>
          </w:p>
        </w:tc>
      </w:tr>
    </w:tbl>
    <w:p w:rsidR="00F242CE" w:rsidRDefault="00F242CE">
      <w:r>
        <w:rPr>
          <w:b/>
          <w:bCs/>
        </w:rPr>
        <w:br w:type="page"/>
      </w:r>
    </w:p>
    <w:tbl>
      <w:tblPr>
        <w:tblStyle w:val="TableGrid"/>
        <w:tblW w:w="10796" w:type="dxa"/>
        <w:tblLayout w:type="fixed"/>
        <w:tblLook w:val="04A0" w:firstRow="1" w:lastRow="0" w:firstColumn="1" w:lastColumn="0" w:noHBand="0" w:noVBand="1"/>
      </w:tblPr>
      <w:tblGrid>
        <w:gridCol w:w="5215"/>
        <w:gridCol w:w="5581"/>
      </w:tblGrid>
      <w:tr w:rsidR="00054715" w:rsidRPr="00290C6A" w:rsidTr="00966971">
        <w:trPr>
          <w:trHeight w:val="281"/>
        </w:trPr>
        <w:tc>
          <w:tcPr>
            <w:tcW w:w="10796" w:type="dxa"/>
            <w:gridSpan w:val="2"/>
          </w:tcPr>
          <w:p w:rsidR="00054715" w:rsidRDefault="00054715" w:rsidP="00054715">
            <w:pPr>
              <w:pStyle w:val="BodyText"/>
              <w:spacing w:line="240" w:lineRule="auto"/>
              <w:rPr>
                <w:bCs w:val="0"/>
              </w:rPr>
            </w:pPr>
            <w:r w:rsidRPr="00290C6A">
              <w:rPr>
                <w:sz w:val="20"/>
                <w:szCs w:val="20"/>
              </w:rPr>
              <w:lastRenderedPageBreak/>
              <w:t>Assessment Anchor</w:t>
            </w:r>
            <w:r>
              <w:rPr>
                <w:sz w:val="20"/>
                <w:szCs w:val="20"/>
              </w:rPr>
              <w:t>/Descriptor:</w:t>
            </w:r>
          </w:p>
          <w:p w:rsidR="00054715" w:rsidRPr="000223D2" w:rsidRDefault="00054715" w:rsidP="00054715">
            <w:pPr>
              <w:rPr>
                <w:b/>
                <w:bCs/>
                <w:sz w:val="20"/>
                <w:szCs w:val="22"/>
              </w:rPr>
            </w:pPr>
            <w:r w:rsidRPr="000223D2">
              <w:rPr>
                <w:b/>
                <w:bCs/>
                <w:sz w:val="20"/>
                <w:szCs w:val="22"/>
              </w:rPr>
              <w:t>L.F.2 Analyzing and Interpreting Literature—Fiction</w:t>
            </w:r>
          </w:p>
          <w:p w:rsidR="00054715" w:rsidRPr="009B3F48" w:rsidRDefault="00054715" w:rsidP="00E940A2">
            <w:pPr>
              <w:rPr>
                <w:b/>
                <w:bCs/>
                <w:sz w:val="20"/>
                <w:szCs w:val="22"/>
              </w:rPr>
            </w:pPr>
            <w:r w:rsidRPr="005161F9">
              <w:rPr>
                <w:b/>
                <w:bCs/>
                <w:sz w:val="20"/>
                <w:szCs w:val="22"/>
              </w:rPr>
              <w:t>L.F.2.5 Use appropriate strategies to identify and analyze literary devices an</w:t>
            </w:r>
            <w:r w:rsidR="009B3F48">
              <w:rPr>
                <w:b/>
                <w:bCs/>
                <w:sz w:val="20"/>
                <w:szCs w:val="22"/>
              </w:rPr>
              <w:t>d patterns in literary fiction.</w:t>
            </w:r>
          </w:p>
        </w:tc>
      </w:tr>
      <w:tr w:rsidR="00054715" w:rsidRPr="00EF078D" w:rsidTr="00966971">
        <w:trPr>
          <w:trHeight w:val="281"/>
        </w:trPr>
        <w:tc>
          <w:tcPr>
            <w:tcW w:w="5215" w:type="dxa"/>
          </w:tcPr>
          <w:p w:rsidR="00054715" w:rsidRDefault="00054715" w:rsidP="00054715">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054715" w:rsidRPr="005161F9" w:rsidRDefault="00054715" w:rsidP="00E940A2">
            <w:pPr>
              <w:rPr>
                <w:bCs/>
                <w:sz w:val="20"/>
                <w:szCs w:val="22"/>
              </w:rPr>
            </w:pPr>
            <w:r w:rsidRPr="005161F9">
              <w:rPr>
                <w:bCs/>
                <w:sz w:val="20"/>
                <w:szCs w:val="22"/>
              </w:rPr>
              <w:t>CC.1.3.9–10.E</w:t>
            </w:r>
          </w:p>
          <w:p w:rsidR="00054715" w:rsidRPr="005161F9" w:rsidRDefault="00054715" w:rsidP="00E940A2">
            <w:pPr>
              <w:rPr>
                <w:bCs/>
                <w:sz w:val="20"/>
                <w:szCs w:val="22"/>
              </w:rPr>
            </w:pPr>
            <w:r w:rsidRPr="005161F9">
              <w:rPr>
                <w:bCs/>
                <w:sz w:val="20"/>
                <w:szCs w:val="22"/>
              </w:rPr>
              <w:t>Analyze how an author’s choices concerning how to structure a text, order events within it, and manipulate time create an effect.</w:t>
            </w:r>
          </w:p>
          <w:p w:rsidR="00054715" w:rsidRPr="005161F9" w:rsidRDefault="00054715" w:rsidP="00E940A2">
            <w:pPr>
              <w:rPr>
                <w:bCs/>
                <w:sz w:val="20"/>
                <w:szCs w:val="22"/>
              </w:rPr>
            </w:pPr>
            <w:r w:rsidRPr="005161F9">
              <w:rPr>
                <w:bCs/>
                <w:sz w:val="20"/>
                <w:szCs w:val="22"/>
              </w:rPr>
              <w:t>CC.1.3.9–10.F</w:t>
            </w:r>
          </w:p>
          <w:p w:rsidR="00054715" w:rsidRPr="005161F9" w:rsidRDefault="00054715" w:rsidP="00E940A2">
            <w:pPr>
              <w:rPr>
                <w:bCs/>
                <w:sz w:val="20"/>
                <w:szCs w:val="22"/>
              </w:rPr>
            </w:pPr>
            <w:r w:rsidRPr="005161F9">
              <w:rPr>
                <w:bCs/>
                <w:sz w:val="20"/>
                <w:szCs w:val="22"/>
              </w:rPr>
              <w:t>Analyze how words and phrases shape meaning and tone in texts.</w:t>
            </w:r>
          </w:p>
          <w:p w:rsidR="00054715" w:rsidRPr="005161F9" w:rsidRDefault="00054715" w:rsidP="00E940A2">
            <w:pPr>
              <w:rPr>
                <w:sz w:val="20"/>
                <w:szCs w:val="22"/>
              </w:rPr>
            </w:pPr>
          </w:p>
        </w:tc>
        <w:tc>
          <w:tcPr>
            <w:tcW w:w="5580" w:type="dxa"/>
          </w:tcPr>
          <w:p w:rsidR="00054715" w:rsidRDefault="00D728B9" w:rsidP="00E940A2">
            <w:pPr>
              <w:ind w:right="-2528"/>
              <w:rPr>
                <w:rFonts w:eastAsiaTheme="minorHAnsi"/>
                <w:b/>
                <w:sz w:val="20"/>
                <w:szCs w:val="20"/>
              </w:rPr>
            </w:pPr>
            <w:r>
              <w:rPr>
                <w:rFonts w:eastAsiaTheme="minorHAnsi"/>
                <w:b/>
                <w:sz w:val="20"/>
                <w:szCs w:val="20"/>
              </w:rPr>
              <w:t>Eligible Content</w:t>
            </w:r>
            <w:r w:rsidR="00054715">
              <w:rPr>
                <w:rFonts w:eastAsiaTheme="minorHAnsi"/>
                <w:b/>
                <w:sz w:val="20"/>
                <w:szCs w:val="20"/>
              </w:rPr>
              <w:t>:</w:t>
            </w:r>
          </w:p>
          <w:p w:rsidR="004B18C6" w:rsidRPr="005161F9" w:rsidRDefault="004B18C6" w:rsidP="004B18C6">
            <w:pPr>
              <w:rPr>
                <w:bCs/>
                <w:sz w:val="20"/>
                <w:szCs w:val="22"/>
              </w:rPr>
            </w:pPr>
            <w:r w:rsidRPr="005161F9">
              <w:rPr>
                <w:bCs/>
                <w:sz w:val="20"/>
                <w:szCs w:val="22"/>
              </w:rPr>
              <w:t>L.F.2.5.1 Identify, explain, interpret, describe, and/or analyze the effects of personification, simile, metaphor, hyperbole, satire, foreshadowing, flashback, imagery, allegory, symbolism, dialect, allusion, and irony in a text.</w:t>
            </w:r>
          </w:p>
          <w:p w:rsidR="004B18C6" w:rsidRPr="005161F9" w:rsidRDefault="004B18C6" w:rsidP="004B18C6">
            <w:pPr>
              <w:rPr>
                <w:bCs/>
                <w:sz w:val="20"/>
                <w:szCs w:val="22"/>
              </w:rPr>
            </w:pPr>
            <w:r w:rsidRPr="005161F9">
              <w:rPr>
                <w:bCs/>
                <w:sz w:val="20"/>
                <w:szCs w:val="22"/>
              </w:rPr>
              <w:t>L.F.2.5.2 Identify, explain, and analyze the structure of poems and sound devices.</w:t>
            </w:r>
          </w:p>
          <w:p w:rsidR="00054715" w:rsidRPr="009B3F48" w:rsidRDefault="004B18C6" w:rsidP="004B18C6">
            <w:pPr>
              <w:rPr>
                <w:bCs/>
                <w:sz w:val="20"/>
                <w:szCs w:val="22"/>
              </w:rPr>
            </w:pPr>
            <w:r w:rsidRPr="005161F9">
              <w:rPr>
                <w:bCs/>
                <w:sz w:val="20"/>
                <w:szCs w:val="22"/>
              </w:rPr>
              <w:t>L.F.2.5.3 Identify and analyze how stage directions, monologue, dialogue, soliloquy, and d</w:t>
            </w:r>
            <w:r w:rsidR="009B3F48">
              <w:rPr>
                <w:bCs/>
                <w:sz w:val="20"/>
                <w:szCs w:val="22"/>
              </w:rPr>
              <w:t>ialect support dramatic script.</w:t>
            </w:r>
          </w:p>
        </w:tc>
      </w:tr>
      <w:tr w:rsidR="00054715" w:rsidRPr="00290C6A" w:rsidTr="00966971">
        <w:trPr>
          <w:trHeight w:val="281"/>
        </w:trPr>
        <w:tc>
          <w:tcPr>
            <w:tcW w:w="10796" w:type="dxa"/>
            <w:gridSpan w:val="2"/>
          </w:tcPr>
          <w:p w:rsidR="00054715" w:rsidRPr="004B18C6" w:rsidRDefault="00054715" w:rsidP="00E940A2">
            <w:pPr>
              <w:pStyle w:val="BodyText"/>
              <w:spacing w:line="240" w:lineRule="auto"/>
              <w:rPr>
                <w:bCs w:val="0"/>
              </w:rPr>
            </w:pPr>
            <w:r w:rsidRPr="00290C6A">
              <w:rPr>
                <w:sz w:val="20"/>
                <w:szCs w:val="20"/>
              </w:rPr>
              <w:t>Assessment Anchor</w:t>
            </w:r>
            <w:r>
              <w:rPr>
                <w:sz w:val="20"/>
                <w:szCs w:val="20"/>
              </w:rPr>
              <w:t>/Descriptor:</w:t>
            </w:r>
          </w:p>
          <w:p w:rsidR="004B18C6" w:rsidRDefault="004B18C6" w:rsidP="00054715">
            <w:pPr>
              <w:rPr>
                <w:b/>
                <w:bCs/>
                <w:sz w:val="20"/>
                <w:szCs w:val="22"/>
              </w:rPr>
            </w:pPr>
            <w:r>
              <w:rPr>
                <w:b/>
                <w:bCs/>
                <w:sz w:val="20"/>
                <w:szCs w:val="22"/>
              </w:rPr>
              <w:t>L.N.1 Reading for Meaning-Nonfiction</w:t>
            </w:r>
          </w:p>
          <w:p w:rsidR="00054715" w:rsidRPr="004B18C6" w:rsidRDefault="00054715" w:rsidP="004B18C6">
            <w:pPr>
              <w:rPr>
                <w:b/>
                <w:bCs/>
                <w:sz w:val="20"/>
                <w:szCs w:val="22"/>
              </w:rPr>
            </w:pPr>
            <w:r w:rsidRPr="005161F9">
              <w:rPr>
                <w:b/>
                <w:bCs/>
                <w:sz w:val="20"/>
                <w:szCs w:val="22"/>
              </w:rPr>
              <w:t>L.N.1.1 Use appropriate strategies to analyze an author’s purpose and how it is achieved in literature.</w:t>
            </w:r>
          </w:p>
        </w:tc>
      </w:tr>
      <w:tr w:rsidR="00054715" w:rsidRPr="00EF078D" w:rsidTr="00966971">
        <w:trPr>
          <w:trHeight w:val="281"/>
        </w:trPr>
        <w:tc>
          <w:tcPr>
            <w:tcW w:w="5215" w:type="dxa"/>
          </w:tcPr>
          <w:p w:rsidR="00054715" w:rsidRDefault="00054715" w:rsidP="00E940A2">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4B18C6" w:rsidRPr="005161F9" w:rsidRDefault="004B18C6" w:rsidP="004B18C6">
            <w:pPr>
              <w:rPr>
                <w:bCs/>
                <w:sz w:val="20"/>
                <w:szCs w:val="22"/>
              </w:rPr>
            </w:pPr>
            <w:r w:rsidRPr="005161F9">
              <w:rPr>
                <w:bCs/>
                <w:sz w:val="20"/>
                <w:szCs w:val="22"/>
              </w:rPr>
              <w:t>CC.1.2.9–10.C</w:t>
            </w:r>
          </w:p>
          <w:p w:rsidR="004B18C6" w:rsidRPr="005161F9" w:rsidRDefault="004B18C6" w:rsidP="004B18C6">
            <w:pPr>
              <w:rPr>
                <w:bCs/>
                <w:sz w:val="20"/>
                <w:szCs w:val="22"/>
              </w:rPr>
            </w:pPr>
            <w:r w:rsidRPr="005161F9">
              <w:rPr>
                <w:bCs/>
                <w:sz w:val="20"/>
                <w:szCs w:val="22"/>
              </w:rPr>
              <w:t>Apply appropriate strategies to analyze, interpret, and evaluate how an author unfolds an analysis or series of ideas or events, including the order in which the points are made, how they are introduced and developed, and the connections that are drawn between them.</w:t>
            </w:r>
          </w:p>
          <w:p w:rsidR="004B18C6" w:rsidRPr="005161F9" w:rsidRDefault="004B18C6" w:rsidP="004B18C6">
            <w:pPr>
              <w:rPr>
                <w:bCs/>
                <w:sz w:val="20"/>
                <w:szCs w:val="22"/>
              </w:rPr>
            </w:pPr>
            <w:r w:rsidRPr="005161F9">
              <w:rPr>
                <w:bCs/>
                <w:sz w:val="20"/>
                <w:szCs w:val="22"/>
              </w:rPr>
              <w:t>CC.1.2.9–10.E</w:t>
            </w:r>
          </w:p>
          <w:p w:rsidR="004B18C6" w:rsidRPr="005161F9" w:rsidRDefault="004B18C6" w:rsidP="004B18C6">
            <w:pPr>
              <w:rPr>
                <w:bCs/>
                <w:sz w:val="20"/>
                <w:szCs w:val="22"/>
              </w:rPr>
            </w:pPr>
            <w:r w:rsidRPr="005161F9">
              <w:rPr>
                <w:bCs/>
                <w:sz w:val="20"/>
                <w:szCs w:val="22"/>
              </w:rPr>
              <w:t>Analyze in detail how an author’s ideas or claims are developed and refined by particular sentences, paragraphs, or larger portions of a text.</w:t>
            </w:r>
          </w:p>
          <w:p w:rsidR="004B18C6" w:rsidRPr="005161F9" w:rsidRDefault="004B18C6" w:rsidP="004B18C6">
            <w:pPr>
              <w:rPr>
                <w:bCs/>
                <w:sz w:val="20"/>
                <w:szCs w:val="22"/>
              </w:rPr>
            </w:pPr>
            <w:r w:rsidRPr="005161F9">
              <w:rPr>
                <w:bCs/>
                <w:sz w:val="20"/>
                <w:szCs w:val="22"/>
              </w:rPr>
              <w:t>CC.1.2.9–10.F</w:t>
            </w:r>
          </w:p>
          <w:p w:rsidR="004B18C6" w:rsidRPr="005161F9" w:rsidRDefault="004B18C6" w:rsidP="004B18C6">
            <w:pPr>
              <w:rPr>
                <w:bCs/>
                <w:sz w:val="20"/>
                <w:szCs w:val="22"/>
              </w:rPr>
            </w:pPr>
            <w:r w:rsidRPr="005161F9">
              <w:rPr>
                <w:bCs/>
                <w:sz w:val="20"/>
                <w:szCs w:val="22"/>
              </w:rPr>
              <w:t>Analyze how words and phrases shape meaning and tone in texts.</w:t>
            </w:r>
          </w:p>
          <w:p w:rsidR="004B18C6" w:rsidRPr="00EF078D" w:rsidRDefault="004B18C6" w:rsidP="00E940A2">
            <w:pPr>
              <w:rPr>
                <w:rFonts w:eastAsiaTheme="minorHAnsi"/>
                <w:b/>
                <w:sz w:val="20"/>
                <w:szCs w:val="20"/>
              </w:rPr>
            </w:pPr>
          </w:p>
        </w:tc>
        <w:tc>
          <w:tcPr>
            <w:tcW w:w="5580" w:type="dxa"/>
          </w:tcPr>
          <w:p w:rsidR="00054715" w:rsidRDefault="00D728B9" w:rsidP="00E940A2">
            <w:pPr>
              <w:ind w:right="-2528"/>
              <w:rPr>
                <w:rFonts w:eastAsiaTheme="minorHAnsi"/>
                <w:b/>
                <w:sz w:val="20"/>
                <w:szCs w:val="20"/>
              </w:rPr>
            </w:pPr>
            <w:r>
              <w:rPr>
                <w:rFonts w:eastAsiaTheme="minorHAnsi"/>
                <w:b/>
                <w:sz w:val="20"/>
                <w:szCs w:val="20"/>
              </w:rPr>
              <w:t>Eligible Content</w:t>
            </w:r>
            <w:r w:rsidR="00054715">
              <w:rPr>
                <w:rFonts w:eastAsiaTheme="minorHAnsi"/>
                <w:b/>
                <w:sz w:val="20"/>
                <w:szCs w:val="20"/>
              </w:rPr>
              <w:t>:</w:t>
            </w:r>
          </w:p>
          <w:p w:rsidR="004B18C6" w:rsidRPr="005161F9" w:rsidRDefault="004B18C6" w:rsidP="004B18C6">
            <w:pPr>
              <w:rPr>
                <w:bCs/>
                <w:sz w:val="20"/>
                <w:szCs w:val="22"/>
              </w:rPr>
            </w:pPr>
            <w:r w:rsidRPr="005161F9">
              <w:rPr>
                <w:bCs/>
                <w:sz w:val="20"/>
                <w:szCs w:val="22"/>
              </w:rPr>
              <w:t>L.N.1.3.1 Identify and/or explain stated or implied main ideas and relevant supporting details from a text.</w:t>
            </w:r>
          </w:p>
          <w:p w:rsidR="004B18C6" w:rsidRPr="005161F9" w:rsidRDefault="004B18C6" w:rsidP="004B18C6">
            <w:pPr>
              <w:rPr>
                <w:bCs/>
                <w:sz w:val="20"/>
                <w:szCs w:val="22"/>
              </w:rPr>
            </w:pPr>
            <w:r w:rsidRPr="005161F9">
              <w:rPr>
                <w:bCs/>
                <w:sz w:val="20"/>
                <w:szCs w:val="22"/>
              </w:rPr>
              <w:t>Note: Items may target specific paragraphs.</w:t>
            </w:r>
          </w:p>
          <w:p w:rsidR="004B18C6" w:rsidRPr="005161F9" w:rsidRDefault="004B18C6" w:rsidP="004B18C6">
            <w:pPr>
              <w:rPr>
                <w:bCs/>
                <w:sz w:val="20"/>
                <w:szCs w:val="22"/>
              </w:rPr>
            </w:pPr>
            <w:r w:rsidRPr="005161F9">
              <w:rPr>
                <w:bCs/>
                <w:sz w:val="20"/>
                <w:szCs w:val="22"/>
              </w:rPr>
              <w:t>L.N.1.3.2 Summarize the key details and events of a nonfictional text, in part or as a whole.</w:t>
            </w:r>
          </w:p>
          <w:p w:rsidR="004B18C6" w:rsidRDefault="004B18C6" w:rsidP="004B18C6">
            <w:pPr>
              <w:rPr>
                <w:bCs/>
                <w:sz w:val="20"/>
                <w:szCs w:val="22"/>
              </w:rPr>
            </w:pPr>
            <w:r w:rsidRPr="005161F9">
              <w:rPr>
                <w:bCs/>
                <w:sz w:val="20"/>
                <w:szCs w:val="22"/>
              </w:rPr>
              <w:t>L.N.1.3.3 Analyze the interrelationships of ideas and events in a text to determine how one idea or event may interact and influence another.</w:t>
            </w:r>
          </w:p>
          <w:p w:rsidR="004B18C6" w:rsidRPr="009B3F48" w:rsidRDefault="009557C5" w:rsidP="009B3F48">
            <w:pPr>
              <w:rPr>
                <w:bCs/>
                <w:sz w:val="20"/>
                <w:szCs w:val="22"/>
              </w:rPr>
            </w:pPr>
            <w:r>
              <w:rPr>
                <w:bCs/>
                <w:sz w:val="20"/>
                <w:szCs w:val="22"/>
              </w:rPr>
              <w:t>L.N.1.1.4 Explain how an author’s use of key words or phrases in text informs and influences the reader</w:t>
            </w:r>
          </w:p>
        </w:tc>
      </w:tr>
      <w:tr w:rsidR="00054715" w:rsidRPr="00290C6A" w:rsidTr="00966971">
        <w:trPr>
          <w:trHeight w:val="281"/>
        </w:trPr>
        <w:tc>
          <w:tcPr>
            <w:tcW w:w="10796" w:type="dxa"/>
            <w:gridSpan w:val="2"/>
          </w:tcPr>
          <w:p w:rsidR="00054715" w:rsidRPr="00103A85" w:rsidRDefault="00054715" w:rsidP="00E940A2">
            <w:pPr>
              <w:pStyle w:val="BodyText"/>
              <w:spacing w:line="240" w:lineRule="auto"/>
              <w:rPr>
                <w:bCs w:val="0"/>
              </w:rPr>
            </w:pPr>
            <w:r w:rsidRPr="00290C6A">
              <w:rPr>
                <w:sz w:val="20"/>
                <w:szCs w:val="20"/>
              </w:rPr>
              <w:t>Assessment Anchor</w:t>
            </w:r>
            <w:r>
              <w:rPr>
                <w:sz w:val="20"/>
                <w:szCs w:val="20"/>
              </w:rPr>
              <w:t>/Descriptor:</w:t>
            </w:r>
          </w:p>
          <w:p w:rsidR="004B18C6" w:rsidRDefault="004B18C6" w:rsidP="004B18C6">
            <w:pPr>
              <w:rPr>
                <w:b/>
                <w:bCs/>
                <w:sz w:val="20"/>
                <w:szCs w:val="22"/>
              </w:rPr>
            </w:pPr>
            <w:r>
              <w:rPr>
                <w:b/>
                <w:bCs/>
                <w:sz w:val="20"/>
                <w:szCs w:val="22"/>
              </w:rPr>
              <w:t>L.N.1 Reading for Meaning-Nonfiction</w:t>
            </w:r>
          </w:p>
          <w:p w:rsidR="00054715" w:rsidRPr="009B3F48" w:rsidRDefault="004B18C6" w:rsidP="00E940A2">
            <w:pPr>
              <w:rPr>
                <w:b/>
                <w:bCs/>
                <w:sz w:val="20"/>
                <w:szCs w:val="22"/>
              </w:rPr>
            </w:pPr>
            <w:r w:rsidRPr="005161F9">
              <w:rPr>
                <w:b/>
                <w:bCs/>
                <w:sz w:val="20"/>
                <w:szCs w:val="22"/>
              </w:rPr>
              <w:t>L.N.1.2 Use appropriate strategies to determine and clarify meani</w:t>
            </w:r>
            <w:r w:rsidR="009B3F48">
              <w:rPr>
                <w:b/>
                <w:bCs/>
                <w:sz w:val="20"/>
                <w:szCs w:val="22"/>
              </w:rPr>
              <w:t>ng of vocabulary in literature.</w:t>
            </w:r>
          </w:p>
        </w:tc>
      </w:tr>
      <w:tr w:rsidR="00054715" w:rsidRPr="00EF078D" w:rsidTr="00966971">
        <w:trPr>
          <w:trHeight w:val="281"/>
        </w:trPr>
        <w:tc>
          <w:tcPr>
            <w:tcW w:w="5215" w:type="dxa"/>
          </w:tcPr>
          <w:p w:rsidR="004B18C6" w:rsidRDefault="00054715" w:rsidP="004B18C6">
            <w:pPr>
              <w:rPr>
                <w:bCs/>
                <w:sz w:val="20"/>
                <w:szCs w:val="22"/>
              </w:rPr>
            </w:pPr>
            <w:r w:rsidRPr="00EF078D">
              <w:rPr>
                <w:rFonts w:eastAsiaTheme="minorHAnsi"/>
                <w:b/>
                <w:sz w:val="20"/>
                <w:szCs w:val="20"/>
              </w:rPr>
              <w:t>PA Core Standard</w:t>
            </w:r>
            <w:r>
              <w:rPr>
                <w:rFonts w:eastAsiaTheme="minorHAnsi"/>
                <w:b/>
                <w:sz w:val="20"/>
                <w:szCs w:val="20"/>
              </w:rPr>
              <w:t>:</w:t>
            </w:r>
            <w:r w:rsidR="004B18C6" w:rsidRPr="005161F9">
              <w:rPr>
                <w:bCs/>
                <w:sz w:val="20"/>
                <w:szCs w:val="22"/>
              </w:rPr>
              <w:t xml:space="preserve"> </w:t>
            </w:r>
          </w:p>
          <w:p w:rsidR="004B18C6" w:rsidRPr="005161F9" w:rsidRDefault="004B18C6" w:rsidP="004B18C6">
            <w:pPr>
              <w:rPr>
                <w:bCs/>
                <w:sz w:val="20"/>
                <w:szCs w:val="22"/>
              </w:rPr>
            </w:pPr>
            <w:r w:rsidRPr="005161F9">
              <w:rPr>
                <w:bCs/>
                <w:sz w:val="20"/>
                <w:szCs w:val="22"/>
              </w:rPr>
              <w:t>CC.1.2.9–10.J</w:t>
            </w:r>
          </w:p>
          <w:p w:rsidR="004B18C6" w:rsidRPr="005161F9" w:rsidRDefault="004B18C6" w:rsidP="004B18C6">
            <w:pPr>
              <w:rPr>
                <w:bCs/>
                <w:sz w:val="20"/>
                <w:szCs w:val="22"/>
              </w:rPr>
            </w:pPr>
            <w:r w:rsidRPr="005161F9">
              <w:rPr>
                <w:bCs/>
                <w:sz w:val="20"/>
                <w:szCs w:val="22"/>
              </w:rPr>
              <w:t>Acquire and use accurately general academic and domain-specific words and phrases, sufficient for reading, writing, speaking, and listening at the college- and career-readiness level; demonstrate independence in gathering vocabulary knowledge when considering a word or phrase important to comprehension or expression.</w:t>
            </w:r>
          </w:p>
          <w:p w:rsidR="004B18C6" w:rsidRPr="005161F9" w:rsidRDefault="004B18C6" w:rsidP="004B18C6">
            <w:pPr>
              <w:rPr>
                <w:bCs/>
                <w:sz w:val="20"/>
                <w:szCs w:val="22"/>
              </w:rPr>
            </w:pPr>
            <w:r w:rsidRPr="005161F9">
              <w:rPr>
                <w:bCs/>
                <w:sz w:val="20"/>
                <w:szCs w:val="22"/>
              </w:rPr>
              <w:t>CC.1.2.9–10.K</w:t>
            </w:r>
          </w:p>
          <w:p w:rsidR="00054715" w:rsidRPr="009B3F48" w:rsidRDefault="004B18C6" w:rsidP="00E940A2">
            <w:pPr>
              <w:rPr>
                <w:bCs/>
                <w:sz w:val="20"/>
                <w:szCs w:val="22"/>
              </w:rPr>
            </w:pPr>
            <w:r w:rsidRPr="005161F9">
              <w:rPr>
                <w:bCs/>
                <w:sz w:val="20"/>
                <w:szCs w:val="22"/>
              </w:rPr>
              <w:t>Determine or clarify the meaning of unknown and multiple-meaning words and phrases based on grade-level reading and content, choosing flexibly from a range of strategies and tools</w:t>
            </w:r>
            <w:r w:rsidR="009B3F48">
              <w:rPr>
                <w:bCs/>
                <w:sz w:val="20"/>
                <w:szCs w:val="22"/>
              </w:rPr>
              <w:t>.</w:t>
            </w:r>
          </w:p>
        </w:tc>
        <w:tc>
          <w:tcPr>
            <w:tcW w:w="5580" w:type="dxa"/>
          </w:tcPr>
          <w:p w:rsidR="00054715" w:rsidRDefault="00D728B9" w:rsidP="00E940A2">
            <w:pPr>
              <w:ind w:right="-2528"/>
              <w:rPr>
                <w:rFonts w:eastAsiaTheme="minorHAnsi"/>
                <w:b/>
                <w:sz w:val="20"/>
                <w:szCs w:val="20"/>
              </w:rPr>
            </w:pPr>
            <w:r>
              <w:rPr>
                <w:rFonts w:eastAsiaTheme="minorHAnsi"/>
                <w:b/>
                <w:sz w:val="20"/>
                <w:szCs w:val="20"/>
              </w:rPr>
              <w:t>Eligible Content:</w:t>
            </w:r>
          </w:p>
          <w:p w:rsidR="004B18C6" w:rsidRPr="005161F9" w:rsidRDefault="004B18C6" w:rsidP="004B18C6">
            <w:pPr>
              <w:rPr>
                <w:bCs/>
                <w:sz w:val="20"/>
                <w:szCs w:val="22"/>
              </w:rPr>
            </w:pPr>
            <w:r w:rsidRPr="005161F9">
              <w:rPr>
                <w:bCs/>
                <w:sz w:val="20"/>
                <w:szCs w:val="22"/>
              </w:rPr>
              <w:t>L.N.1.2.1 Identify and/or apply a synonym or antonym of a word used in a text.</w:t>
            </w:r>
          </w:p>
          <w:p w:rsidR="004B18C6" w:rsidRPr="005161F9" w:rsidRDefault="004B18C6" w:rsidP="004B18C6">
            <w:pPr>
              <w:rPr>
                <w:bCs/>
                <w:sz w:val="20"/>
                <w:szCs w:val="22"/>
              </w:rPr>
            </w:pPr>
            <w:r w:rsidRPr="005161F9">
              <w:rPr>
                <w:bCs/>
                <w:sz w:val="20"/>
                <w:szCs w:val="22"/>
              </w:rPr>
              <w:t>L.N.1.2.2 Identify how the meaning of a word is changed when an affix is added; identify the meaning of a word with an affix from a text.</w:t>
            </w:r>
          </w:p>
          <w:p w:rsidR="004B18C6" w:rsidRPr="005161F9" w:rsidRDefault="004B18C6" w:rsidP="004B18C6">
            <w:pPr>
              <w:rPr>
                <w:bCs/>
                <w:sz w:val="20"/>
                <w:szCs w:val="22"/>
              </w:rPr>
            </w:pPr>
            <w:r w:rsidRPr="005161F9">
              <w:rPr>
                <w:bCs/>
                <w:sz w:val="20"/>
                <w:szCs w:val="22"/>
              </w:rPr>
              <w:t>L.N.1.2.3 Use context clues to determine or clarify the meaning of unfamiliar, multiple-meaning, or ambiguous words.</w:t>
            </w:r>
          </w:p>
          <w:p w:rsidR="004B18C6" w:rsidRPr="009B3F48" w:rsidRDefault="004B18C6" w:rsidP="009B3F48">
            <w:pPr>
              <w:rPr>
                <w:bCs/>
                <w:sz w:val="20"/>
                <w:szCs w:val="22"/>
              </w:rPr>
            </w:pPr>
            <w:r w:rsidRPr="005161F9">
              <w:rPr>
                <w:bCs/>
                <w:sz w:val="20"/>
                <w:szCs w:val="22"/>
              </w:rPr>
              <w:t>L.N.1.2.4 Draw conclusio</w:t>
            </w:r>
            <w:r w:rsidR="009B3F48">
              <w:rPr>
                <w:bCs/>
                <w:sz w:val="20"/>
                <w:szCs w:val="22"/>
              </w:rPr>
              <w:t>ns about connotations of words.</w:t>
            </w:r>
          </w:p>
        </w:tc>
      </w:tr>
      <w:tr w:rsidR="00054715" w:rsidRPr="00290C6A" w:rsidTr="00966971">
        <w:trPr>
          <w:trHeight w:val="281"/>
        </w:trPr>
        <w:tc>
          <w:tcPr>
            <w:tcW w:w="10796" w:type="dxa"/>
            <w:gridSpan w:val="2"/>
          </w:tcPr>
          <w:p w:rsidR="00054715" w:rsidRPr="00103A85" w:rsidRDefault="00054715" w:rsidP="00E940A2">
            <w:pPr>
              <w:pStyle w:val="BodyText"/>
              <w:spacing w:line="240" w:lineRule="auto"/>
              <w:rPr>
                <w:bCs w:val="0"/>
              </w:rPr>
            </w:pPr>
            <w:r w:rsidRPr="00290C6A">
              <w:rPr>
                <w:sz w:val="20"/>
                <w:szCs w:val="20"/>
              </w:rPr>
              <w:t>Assessment Anchor</w:t>
            </w:r>
            <w:r>
              <w:rPr>
                <w:sz w:val="20"/>
                <w:szCs w:val="20"/>
              </w:rPr>
              <w:t>/Descriptor:</w:t>
            </w:r>
          </w:p>
          <w:p w:rsidR="00054715" w:rsidRPr="00023BE0" w:rsidRDefault="00023BE0" w:rsidP="00023BE0">
            <w:pPr>
              <w:rPr>
                <w:b/>
                <w:bCs/>
                <w:sz w:val="20"/>
                <w:szCs w:val="22"/>
              </w:rPr>
            </w:pPr>
            <w:r>
              <w:rPr>
                <w:b/>
                <w:bCs/>
                <w:sz w:val="20"/>
                <w:szCs w:val="22"/>
              </w:rPr>
              <w:t>L.N.1 Reading for Meaning-Nonfiction</w:t>
            </w:r>
          </w:p>
          <w:p w:rsidR="00054715" w:rsidRPr="009B3F48" w:rsidRDefault="00023BE0" w:rsidP="00E940A2">
            <w:pPr>
              <w:rPr>
                <w:b/>
                <w:bCs/>
                <w:sz w:val="20"/>
                <w:szCs w:val="22"/>
              </w:rPr>
            </w:pPr>
            <w:r w:rsidRPr="005161F9">
              <w:rPr>
                <w:b/>
                <w:bCs/>
                <w:sz w:val="20"/>
                <w:szCs w:val="22"/>
              </w:rPr>
              <w:t>L.N.1.3 Use appropriate strategies to comprehend literature during the reading proce</w:t>
            </w:r>
            <w:r w:rsidR="009B3F48">
              <w:rPr>
                <w:b/>
                <w:bCs/>
                <w:sz w:val="20"/>
                <w:szCs w:val="22"/>
              </w:rPr>
              <w:t>ss.</w:t>
            </w:r>
          </w:p>
        </w:tc>
      </w:tr>
      <w:tr w:rsidR="00054715" w:rsidRPr="00EF078D" w:rsidTr="00966971">
        <w:trPr>
          <w:trHeight w:val="281"/>
        </w:trPr>
        <w:tc>
          <w:tcPr>
            <w:tcW w:w="5215" w:type="dxa"/>
          </w:tcPr>
          <w:p w:rsidR="00054715" w:rsidRDefault="00054715" w:rsidP="00E940A2">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023BE0" w:rsidRPr="005161F9" w:rsidRDefault="00023BE0" w:rsidP="00023BE0">
            <w:pPr>
              <w:rPr>
                <w:bCs/>
                <w:sz w:val="20"/>
                <w:szCs w:val="22"/>
              </w:rPr>
            </w:pPr>
            <w:r w:rsidRPr="005161F9">
              <w:rPr>
                <w:bCs/>
                <w:sz w:val="20"/>
                <w:szCs w:val="22"/>
              </w:rPr>
              <w:t>CC.1.2.9–10.A</w:t>
            </w:r>
          </w:p>
          <w:p w:rsidR="00023BE0" w:rsidRPr="005161F9" w:rsidRDefault="00023BE0" w:rsidP="00023BE0">
            <w:pPr>
              <w:rPr>
                <w:bCs/>
                <w:sz w:val="20"/>
                <w:szCs w:val="22"/>
              </w:rPr>
            </w:pPr>
            <w:r w:rsidRPr="005161F9">
              <w:rPr>
                <w:bCs/>
                <w:sz w:val="20"/>
                <w:szCs w:val="22"/>
              </w:rPr>
              <w:t>Determine a central idea of a text and analyze its development over the course of the text, including how it emerges and is shaped and refined by specific details; provide an objective summary of the text.</w:t>
            </w:r>
          </w:p>
          <w:p w:rsidR="00023BE0" w:rsidRPr="005161F9" w:rsidRDefault="00023BE0" w:rsidP="00023BE0">
            <w:pPr>
              <w:rPr>
                <w:bCs/>
                <w:sz w:val="20"/>
                <w:szCs w:val="22"/>
              </w:rPr>
            </w:pPr>
            <w:r w:rsidRPr="005161F9">
              <w:rPr>
                <w:bCs/>
                <w:sz w:val="20"/>
                <w:szCs w:val="22"/>
              </w:rPr>
              <w:t>CC.1.2.9–10.B</w:t>
            </w:r>
          </w:p>
          <w:p w:rsidR="00023BE0" w:rsidRPr="005161F9" w:rsidRDefault="00023BE0" w:rsidP="00023BE0">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assumptions and beliefs about a subject.</w:t>
            </w:r>
          </w:p>
          <w:p w:rsidR="00023BE0" w:rsidRPr="005161F9" w:rsidRDefault="00023BE0" w:rsidP="00023BE0">
            <w:pPr>
              <w:rPr>
                <w:bCs/>
                <w:sz w:val="20"/>
                <w:szCs w:val="22"/>
              </w:rPr>
            </w:pPr>
            <w:r w:rsidRPr="005161F9">
              <w:rPr>
                <w:bCs/>
                <w:sz w:val="20"/>
                <w:szCs w:val="22"/>
              </w:rPr>
              <w:t>CC.1.2.9–10.C</w:t>
            </w:r>
          </w:p>
          <w:p w:rsidR="00023BE0" w:rsidRPr="009B3F48" w:rsidRDefault="00023BE0" w:rsidP="00E940A2">
            <w:pPr>
              <w:rPr>
                <w:bCs/>
                <w:sz w:val="20"/>
                <w:szCs w:val="22"/>
              </w:rPr>
            </w:pPr>
            <w:r w:rsidRPr="005161F9">
              <w:rPr>
                <w:bCs/>
                <w:sz w:val="20"/>
                <w:szCs w:val="22"/>
              </w:rPr>
              <w:t>Apply appropriate strategies to analyze, interpret, and evaluate how an author unfolds an analysis or series of ideas or events, including the order in which the points are made, how they are introduced and developed, and the connectio</w:t>
            </w:r>
            <w:r w:rsidR="009B3F48">
              <w:rPr>
                <w:bCs/>
                <w:sz w:val="20"/>
                <w:szCs w:val="22"/>
              </w:rPr>
              <w:t>ns that are drawn between them.</w:t>
            </w:r>
          </w:p>
        </w:tc>
        <w:tc>
          <w:tcPr>
            <w:tcW w:w="5580" w:type="dxa"/>
          </w:tcPr>
          <w:p w:rsidR="00054715" w:rsidRDefault="00D728B9" w:rsidP="00E940A2">
            <w:pPr>
              <w:ind w:right="-2528"/>
              <w:rPr>
                <w:rFonts w:eastAsiaTheme="minorHAnsi"/>
                <w:b/>
                <w:sz w:val="20"/>
                <w:szCs w:val="20"/>
              </w:rPr>
            </w:pPr>
            <w:r>
              <w:rPr>
                <w:rFonts w:eastAsiaTheme="minorHAnsi"/>
                <w:b/>
                <w:sz w:val="20"/>
                <w:szCs w:val="20"/>
              </w:rPr>
              <w:t>Eligible Content:</w:t>
            </w:r>
          </w:p>
          <w:p w:rsidR="00023BE0" w:rsidRPr="005161F9" w:rsidRDefault="00023BE0" w:rsidP="00023BE0">
            <w:pPr>
              <w:rPr>
                <w:bCs/>
                <w:sz w:val="20"/>
                <w:szCs w:val="22"/>
              </w:rPr>
            </w:pPr>
            <w:r w:rsidRPr="005161F9">
              <w:rPr>
                <w:bCs/>
                <w:sz w:val="20"/>
                <w:szCs w:val="22"/>
              </w:rPr>
              <w:t>L.N.1.3.1 Identify and/or explain stated or implied main ideas and relevant supporting details from a text.</w:t>
            </w:r>
          </w:p>
          <w:p w:rsidR="00023BE0" w:rsidRPr="005161F9" w:rsidRDefault="00023BE0" w:rsidP="00023BE0">
            <w:pPr>
              <w:rPr>
                <w:bCs/>
                <w:sz w:val="20"/>
                <w:szCs w:val="22"/>
              </w:rPr>
            </w:pPr>
            <w:r w:rsidRPr="005161F9">
              <w:rPr>
                <w:bCs/>
                <w:sz w:val="20"/>
                <w:szCs w:val="22"/>
              </w:rPr>
              <w:t>Note: Items may target specific paragraphs.</w:t>
            </w:r>
          </w:p>
          <w:p w:rsidR="00023BE0" w:rsidRPr="005161F9" w:rsidRDefault="00023BE0" w:rsidP="00023BE0">
            <w:pPr>
              <w:rPr>
                <w:bCs/>
                <w:sz w:val="20"/>
                <w:szCs w:val="22"/>
              </w:rPr>
            </w:pPr>
            <w:r w:rsidRPr="005161F9">
              <w:rPr>
                <w:bCs/>
                <w:sz w:val="20"/>
                <w:szCs w:val="22"/>
              </w:rPr>
              <w:t>L.N.1.3.2 Summarize the key details and events of a nonfictional text, in part or as a whole.</w:t>
            </w:r>
          </w:p>
          <w:p w:rsidR="00023BE0" w:rsidRPr="005161F9" w:rsidRDefault="00023BE0" w:rsidP="00023BE0">
            <w:pPr>
              <w:rPr>
                <w:bCs/>
                <w:sz w:val="20"/>
                <w:szCs w:val="22"/>
              </w:rPr>
            </w:pPr>
            <w:r w:rsidRPr="005161F9">
              <w:rPr>
                <w:bCs/>
                <w:sz w:val="20"/>
                <w:szCs w:val="22"/>
              </w:rPr>
              <w:t>L.N.1.3.3 Analyze the interrelationships of ideas and events in a text to determine how one idea or event may interact and influence another.</w:t>
            </w:r>
          </w:p>
          <w:p w:rsidR="00023BE0" w:rsidRPr="00EF078D" w:rsidRDefault="00023BE0" w:rsidP="00E940A2">
            <w:pPr>
              <w:ind w:right="-2528"/>
              <w:rPr>
                <w:rFonts w:eastAsiaTheme="minorHAnsi"/>
                <w:b/>
                <w:sz w:val="20"/>
                <w:szCs w:val="20"/>
              </w:rPr>
            </w:pPr>
          </w:p>
        </w:tc>
      </w:tr>
      <w:tr w:rsidR="00054715" w:rsidRPr="00290C6A" w:rsidTr="00966971">
        <w:trPr>
          <w:trHeight w:val="281"/>
        </w:trPr>
        <w:tc>
          <w:tcPr>
            <w:tcW w:w="10796" w:type="dxa"/>
            <w:gridSpan w:val="2"/>
          </w:tcPr>
          <w:p w:rsidR="00054715" w:rsidRDefault="00054715" w:rsidP="00E940A2">
            <w:pPr>
              <w:pStyle w:val="BodyText"/>
              <w:spacing w:line="240" w:lineRule="auto"/>
              <w:rPr>
                <w:sz w:val="20"/>
                <w:szCs w:val="20"/>
              </w:rPr>
            </w:pPr>
            <w:r w:rsidRPr="00290C6A">
              <w:rPr>
                <w:sz w:val="20"/>
                <w:szCs w:val="20"/>
              </w:rPr>
              <w:t>Assessment Anchor</w:t>
            </w:r>
            <w:r>
              <w:rPr>
                <w:sz w:val="20"/>
                <w:szCs w:val="20"/>
              </w:rPr>
              <w:t>/Descriptor:</w:t>
            </w:r>
          </w:p>
          <w:p w:rsidR="00023BE0" w:rsidRPr="005161F9" w:rsidRDefault="00023BE0" w:rsidP="00023BE0">
            <w:pPr>
              <w:rPr>
                <w:b/>
                <w:bCs/>
                <w:sz w:val="20"/>
                <w:szCs w:val="22"/>
              </w:rPr>
            </w:pPr>
            <w:r w:rsidRPr="005161F9">
              <w:rPr>
                <w:b/>
                <w:bCs/>
                <w:sz w:val="20"/>
                <w:szCs w:val="22"/>
              </w:rPr>
              <w:t>L.N.2 Analyzing and Interpreting Literature—Nonfiction</w:t>
            </w:r>
          </w:p>
          <w:p w:rsidR="00054715" w:rsidRPr="009B3F48" w:rsidRDefault="00023BE0" w:rsidP="00E940A2">
            <w:pPr>
              <w:rPr>
                <w:b/>
                <w:bCs/>
                <w:sz w:val="20"/>
                <w:szCs w:val="22"/>
              </w:rPr>
            </w:pPr>
            <w:r w:rsidRPr="005161F9">
              <w:rPr>
                <w:b/>
                <w:bCs/>
                <w:sz w:val="20"/>
                <w:szCs w:val="22"/>
              </w:rPr>
              <w:t>L.N.2.1 Use appropriate strategies to make and support in</w:t>
            </w:r>
            <w:r>
              <w:rPr>
                <w:b/>
                <w:bCs/>
                <w:sz w:val="20"/>
                <w:szCs w:val="22"/>
              </w:rPr>
              <w:t>terpretations of literature.</w:t>
            </w:r>
          </w:p>
        </w:tc>
      </w:tr>
      <w:tr w:rsidR="00054715" w:rsidRPr="00EF078D" w:rsidTr="00966971">
        <w:trPr>
          <w:trHeight w:val="281"/>
        </w:trPr>
        <w:tc>
          <w:tcPr>
            <w:tcW w:w="5215" w:type="dxa"/>
          </w:tcPr>
          <w:p w:rsidR="00054715" w:rsidRDefault="00054715" w:rsidP="00E940A2">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023BE0" w:rsidRPr="005161F9" w:rsidRDefault="00023BE0" w:rsidP="00023BE0">
            <w:pPr>
              <w:rPr>
                <w:bCs/>
                <w:sz w:val="20"/>
                <w:szCs w:val="22"/>
              </w:rPr>
            </w:pPr>
            <w:r w:rsidRPr="005161F9">
              <w:rPr>
                <w:bCs/>
                <w:sz w:val="20"/>
                <w:szCs w:val="22"/>
              </w:rPr>
              <w:t>CC.1.2.9–10.B</w:t>
            </w:r>
          </w:p>
          <w:p w:rsidR="00023BE0" w:rsidRPr="009B3F48" w:rsidRDefault="00023BE0" w:rsidP="00E940A2">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w:t>
            </w:r>
            <w:r w:rsidR="009B3F48">
              <w:rPr>
                <w:bCs/>
                <w:sz w:val="20"/>
                <w:szCs w:val="22"/>
              </w:rPr>
              <w:t>ns and beliefs about a subject.</w:t>
            </w:r>
          </w:p>
        </w:tc>
        <w:tc>
          <w:tcPr>
            <w:tcW w:w="5580" w:type="dxa"/>
          </w:tcPr>
          <w:p w:rsidR="00054715" w:rsidRDefault="00054715" w:rsidP="00E940A2">
            <w:pPr>
              <w:ind w:right="-2528"/>
              <w:rPr>
                <w:rFonts w:eastAsiaTheme="minorHAnsi"/>
                <w:b/>
                <w:sz w:val="20"/>
                <w:szCs w:val="20"/>
              </w:rPr>
            </w:pPr>
            <w:r>
              <w:rPr>
                <w:rFonts w:eastAsiaTheme="minorHAnsi"/>
                <w:b/>
                <w:sz w:val="20"/>
                <w:szCs w:val="20"/>
              </w:rPr>
              <w:t>Eligible Content:</w:t>
            </w:r>
          </w:p>
          <w:p w:rsidR="00023BE0" w:rsidRPr="005161F9" w:rsidRDefault="00023BE0" w:rsidP="00023BE0">
            <w:pPr>
              <w:rPr>
                <w:bCs/>
                <w:sz w:val="20"/>
                <w:szCs w:val="22"/>
              </w:rPr>
            </w:pPr>
            <w:r w:rsidRPr="005161F9">
              <w:rPr>
                <w:bCs/>
                <w:sz w:val="20"/>
                <w:szCs w:val="22"/>
              </w:rPr>
              <w:t>L.N.2.1.1 Make inferences and/or draw conclusions based on analysis of a text.</w:t>
            </w:r>
          </w:p>
          <w:p w:rsidR="00023BE0" w:rsidRPr="009B3F48" w:rsidRDefault="00023BE0" w:rsidP="009B3F48">
            <w:pPr>
              <w:rPr>
                <w:bCs/>
                <w:sz w:val="20"/>
                <w:szCs w:val="22"/>
              </w:rPr>
            </w:pPr>
            <w:r w:rsidRPr="005161F9">
              <w:rPr>
                <w:bCs/>
                <w:sz w:val="20"/>
                <w:szCs w:val="22"/>
              </w:rPr>
              <w:t>L.N.2.1.2 Cite evidence from a t</w:t>
            </w:r>
            <w:r w:rsidR="009B3F48">
              <w:rPr>
                <w:bCs/>
                <w:sz w:val="20"/>
                <w:szCs w:val="22"/>
              </w:rPr>
              <w:t>ext to support generalizations.</w:t>
            </w:r>
            <w:r>
              <w:rPr>
                <w:sz w:val="20"/>
                <w:szCs w:val="22"/>
              </w:rPr>
              <w:tab/>
            </w:r>
          </w:p>
        </w:tc>
      </w:tr>
      <w:tr w:rsidR="00054715" w:rsidRPr="00290C6A" w:rsidTr="00966971">
        <w:trPr>
          <w:trHeight w:val="281"/>
        </w:trPr>
        <w:tc>
          <w:tcPr>
            <w:tcW w:w="10796" w:type="dxa"/>
            <w:gridSpan w:val="2"/>
          </w:tcPr>
          <w:p w:rsidR="00054715" w:rsidRPr="00103A85" w:rsidRDefault="00054715" w:rsidP="00E940A2">
            <w:pPr>
              <w:pStyle w:val="BodyText"/>
              <w:spacing w:line="240" w:lineRule="auto"/>
              <w:rPr>
                <w:bCs w:val="0"/>
              </w:rPr>
            </w:pPr>
            <w:r w:rsidRPr="00290C6A">
              <w:rPr>
                <w:sz w:val="20"/>
                <w:szCs w:val="20"/>
              </w:rPr>
              <w:t>Assessment Anchor</w:t>
            </w:r>
            <w:r>
              <w:rPr>
                <w:sz w:val="20"/>
                <w:szCs w:val="20"/>
              </w:rPr>
              <w:t>/Descriptor:</w:t>
            </w:r>
          </w:p>
          <w:p w:rsidR="00054715" w:rsidRPr="00023BE0" w:rsidRDefault="00023BE0" w:rsidP="00023BE0">
            <w:pPr>
              <w:rPr>
                <w:b/>
                <w:bCs/>
                <w:sz w:val="20"/>
                <w:szCs w:val="22"/>
              </w:rPr>
            </w:pPr>
            <w:r w:rsidRPr="005161F9">
              <w:rPr>
                <w:b/>
                <w:bCs/>
                <w:sz w:val="20"/>
                <w:szCs w:val="22"/>
              </w:rPr>
              <w:t>L.N.2 Analyzing and Int</w:t>
            </w:r>
            <w:r>
              <w:rPr>
                <w:b/>
                <w:bCs/>
                <w:sz w:val="20"/>
                <w:szCs w:val="22"/>
              </w:rPr>
              <w:t>erpreting Literature—Nonfiction</w:t>
            </w:r>
          </w:p>
          <w:p w:rsidR="00054715" w:rsidRPr="009B3F48" w:rsidRDefault="00023BE0" w:rsidP="00E940A2">
            <w:pPr>
              <w:rPr>
                <w:b/>
                <w:bCs/>
                <w:sz w:val="20"/>
                <w:szCs w:val="22"/>
              </w:rPr>
            </w:pPr>
            <w:r w:rsidRPr="005161F9">
              <w:rPr>
                <w:b/>
                <w:bCs/>
                <w:sz w:val="20"/>
                <w:szCs w:val="22"/>
              </w:rPr>
              <w:t>L.N.2.2 Use appropriate strategies to compare, analyze, and evaluate literary f</w:t>
            </w:r>
            <w:r w:rsidR="009B3F48">
              <w:rPr>
                <w:b/>
                <w:bCs/>
                <w:sz w:val="20"/>
                <w:szCs w:val="22"/>
              </w:rPr>
              <w:t>orms.</w:t>
            </w:r>
          </w:p>
        </w:tc>
      </w:tr>
      <w:tr w:rsidR="00023BE0" w:rsidRPr="00EF078D" w:rsidTr="00966971">
        <w:trPr>
          <w:trHeight w:val="281"/>
        </w:trPr>
        <w:tc>
          <w:tcPr>
            <w:tcW w:w="5215" w:type="dxa"/>
          </w:tcPr>
          <w:p w:rsidR="00023BE0" w:rsidRDefault="00023BE0" w:rsidP="00023BE0">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117AD" w:rsidRPr="005161F9" w:rsidRDefault="008117AD" w:rsidP="008117AD">
            <w:pPr>
              <w:tabs>
                <w:tab w:val="left" w:pos="1695"/>
              </w:tabs>
              <w:rPr>
                <w:bCs/>
                <w:sz w:val="20"/>
                <w:szCs w:val="22"/>
              </w:rPr>
            </w:pPr>
            <w:r w:rsidRPr="005161F9">
              <w:rPr>
                <w:bCs/>
                <w:sz w:val="20"/>
                <w:szCs w:val="22"/>
              </w:rPr>
              <w:t>CC.1.2.9–10.G</w:t>
            </w:r>
            <w:r w:rsidRPr="005161F9">
              <w:rPr>
                <w:bCs/>
                <w:sz w:val="20"/>
                <w:szCs w:val="22"/>
              </w:rPr>
              <w:tab/>
            </w:r>
          </w:p>
          <w:p w:rsidR="00023BE0" w:rsidRPr="005161F9" w:rsidRDefault="008117AD" w:rsidP="008117AD">
            <w:pPr>
              <w:rPr>
                <w:sz w:val="20"/>
                <w:szCs w:val="22"/>
              </w:rPr>
            </w:pPr>
            <w:r w:rsidRPr="005161F9">
              <w:rPr>
                <w:bCs/>
                <w:sz w:val="20"/>
                <w:szCs w:val="22"/>
              </w:rPr>
              <w:t xml:space="preserve">Analyze various accounts of a subject told in different mediums (e.g., a person's life story in both print and multimedia), determining which details </w:t>
            </w:r>
            <w:r>
              <w:rPr>
                <w:bCs/>
                <w:sz w:val="20"/>
                <w:szCs w:val="22"/>
              </w:rPr>
              <w:t>are emphasized in each account.</w:t>
            </w:r>
            <w:r w:rsidRPr="005161F9">
              <w:rPr>
                <w:sz w:val="20"/>
                <w:szCs w:val="22"/>
              </w:rPr>
              <w:t xml:space="preserve"> </w:t>
            </w:r>
          </w:p>
        </w:tc>
        <w:tc>
          <w:tcPr>
            <w:tcW w:w="5580" w:type="dxa"/>
          </w:tcPr>
          <w:p w:rsidR="00023BE0" w:rsidRDefault="00D728B9" w:rsidP="00023BE0">
            <w:pPr>
              <w:ind w:right="-2528"/>
              <w:rPr>
                <w:rFonts w:eastAsiaTheme="minorHAnsi"/>
                <w:b/>
                <w:sz w:val="20"/>
                <w:szCs w:val="20"/>
              </w:rPr>
            </w:pPr>
            <w:r>
              <w:rPr>
                <w:rFonts w:eastAsiaTheme="minorHAnsi"/>
                <w:b/>
                <w:sz w:val="20"/>
                <w:szCs w:val="20"/>
              </w:rPr>
              <w:t>Eligible Content</w:t>
            </w:r>
            <w:r w:rsidR="00023BE0">
              <w:rPr>
                <w:rFonts w:eastAsiaTheme="minorHAnsi"/>
                <w:b/>
                <w:sz w:val="20"/>
                <w:szCs w:val="20"/>
              </w:rPr>
              <w:t>:</w:t>
            </w:r>
          </w:p>
          <w:p w:rsidR="008117AD" w:rsidRPr="005161F9" w:rsidRDefault="008117AD" w:rsidP="008117AD">
            <w:pPr>
              <w:rPr>
                <w:bCs/>
                <w:sz w:val="20"/>
                <w:szCs w:val="22"/>
              </w:rPr>
            </w:pPr>
            <w:r w:rsidRPr="005161F9">
              <w:rPr>
                <w:bCs/>
                <w:sz w:val="20"/>
                <w:szCs w:val="22"/>
              </w:rPr>
              <w:t>L.N.2.2.1 Analyze how literary form relates to and/or influences meaning of a text.</w:t>
            </w:r>
          </w:p>
          <w:p w:rsidR="008117AD" w:rsidRPr="005161F9" w:rsidRDefault="008117AD" w:rsidP="008117AD">
            <w:pPr>
              <w:rPr>
                <w:bCs/>
                <w:sz w:val="20"/>
                <w:szCs w:val="22"/>
              </w:rPr>
            </w:pPr>
            <w:r w:rsidRPr="005161F9">
              <w:rPr>
                <w:bCs/>
                <w:sz w:val="20"/>
                <w:szCs w:val="22"/>
              </w:rPr>
              <w:t>L.N.2.2.2 Compare and evaluate the characteristics that distinguish fiction from literary nonfiction.</w:t>
            </w:r>
          </w:p>
          <w:p w:rsidR="00023BE0" w:rsidRPr="002C04A6" w:rsidRDefault="008117AD" w:rsidP="00E940A2">
            <w:pPr>
              <w:rPr>
                <w:bCs/>
                <w:sz w:val="20"/>
                <w:szCs w:val="22"/>
              </w:rPr>
            </w:pPr>
            <w:r w:rsidRPr="005161F9">
              <w:rPr>
                <w:bCs/>
                <w:sz w:val="20"/>
                <w:szCs w:val="22"/>
              </w:rPr>
              <w:t>L.N.2.2.3 Explain, interpret, compare, describe, analyze, and/or eval</w:t>
            </w:r>
            <w:r>
              <w:rPr>
                <w:bCs/>
                <w:sz w:val="20"/>
                <w:szCs w:val="22"/>
              </w:rPr>
              <w:t>uate connections between texts.</w:t>
            </w:r>
          </w:p>
        </w:tc>
      </w:tr>
      <w:tr w:rsidR="00023BE0" w:rsidRPr="00290C6A" w:rsidTr="00966971">
        <w:trPr>
          <w:trHeight w:val="281"/>
        </w:trPr>
        <w:tc>
          <w:tcPr>
            <w:tcW w:w="10796" w:type="dxa"/>
            <w:gridSpan w:val="2"/>
          </w:tcPr>
          <w:p w:rsidR="00023BE0" w:rsidRPr="00103A85" w:rsidRDefault="00023BE0" w:rsidP="00023BE0">
            <w:pPr>
              <w:pStyle w:val="BodyText"/>
              <w:spacing w:line="240" w:lineRule="auto"/>
              <w:rPr>
                <w:bCs w:val="0"/>
              </w:rPr>
            </w:pPr>
            <w:r w:rsidRPr="00290C6A">
              <w:rPr>
                <w:sz w:val="20"/>
                <w:szCs w:val="20"/>
              </w:rPr>
              <w:t>Assessment Anchor</w:t>
            </w:r>
            <w:r>
              <w:rPr>
                <w:sz w:val="20"/>
                <w:szCs w:val="20"/>
              </w:rPr>
              <w:t>/Descriptor:</w:t>
            </w:r>
          </w:p>
          <w:p w:rsidR="00023BE0" w:rsidRPr="00023BE0" w:rsidRDefault="00023BE0" w:rsidP="00023BE0">
            <w:pPr>
              <w:rPr>
                <w:b/>
                <w:bCs/>
                <w:sz w:val="20"/>
                <w:szCs w:val="22"/>
              </w:rPr>
            </w:pPr>
            <w:r w:rsidRPr="005161F9">
              <w:rPr>
                <w:b/>
                <w:bCs/>
                <w:sz w:val="20"/>
                <w:szCs w:val="22"/>
              </w:rPr>
              <w:t>L.N.2 Analyzing and Int</w:t>
            </w:r>
            <w:r>
              <w:rPr>
                <w:b/>
                <w:bCs/>
                <w:sz w:val="20"/>
                <w:szCs w:val="22"/>
              </w:rPr>
              <w:t>erpreting Literature—Nonfiction</w:t>
            </w:r>
          </w:p>
          <w:p w:rsidR="00023BE0" w:rsidRPr="005161F9" w:rsidRDefault="00023BE0" w:rsidP="00E940A2">
            <w:pPr>
              <w:rPr>
                <w:sz w:val="20"/>
                <w:szCs w:val="22"/>
              </w:rPr>
            </w:pPr>
            <w:r w:rsidRPr="005161F9">
              <w:rPr>
                <w:b/>
                <w:bCs/>
                <w:color w:val="000000"/>
                <w:sz w:val="20"/>
                <w:szCs w:val="22"/>
              </w:rPr>
              <w:t xml:space="preserve">L.N.2.3 </w:t>
            </w:r>
            <w:r w:rsidRPr="00023BE0">
              <w:rPr>
                <w:b/>
                <w:color w:val="000000"/>
                <w:sz w:val="20"/>
                <w:szCs w:val="22"/>
              </w:rPr>
              <w:t>Use appropriate strategies to compare, analyze, and evaluate literary elements.</w:t>
            </w:r>
          </w:p>
        </w:tc>
      </w:tr>
      <w:tr w:rsidR="00023BE0" w:rsidRPr="00EF078D" w:rsidTr="00966971">
        <w:trPr>
          <w:trHeight w:val="281"/>
        </w:trPr>
        <w:tc>
          <w:tcPr>
            <w:tcW w:w="5215" w:type="dxa"/>
          </w:tcPr>
          <w:p w:rsidR="00023BE0" w:rsidRDefault="00023BE0" w:rsidP="00E940A2">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117AD" w:rsidRPr="005161F9" w:rsidRDefault="008117AD" w:rsidP="008117AD">
            <w:pPr>
              <w:autoSpaceDE w:val="0"/>
              <w:autoSpaceDN w:val="0"/>
              <w:adjustRightInd w:val="0"/>
              <w:rPr>
                <w:color w:val="000000"/>
                <w:sz w:val="20"/>
                <w:szCs w:val="22"/>
              </w:rPr>
            </w:pPr>
            <w:r w:rsidRPr="005161F9">
              <w:rPr>
                <w:bCs/>
                <w:color w:val="000000"/>
                <w:sz w:val="20"/>
                <w:szCs w:val="22"/>
              </w:rPr>
              <w:t xml:space="preserve">CC.1.2.9–10.A </w:t>
            </w:r>
          </w:p>
          <w:p w:rsidR="008117AD" w:rsidRPr="005161F9" w:rsidRDefault="008117AD" w:rsidP="008117AD">
            <w:pPr>
              <w:autoSpaceDE w:val="0"/>
              <w:autoSpaceDN w:val="0"/>
              <w:adjustRightInd w:val="0"/>
              <w:rPr>
                <w:color w:val="000000"/>
                <w:sz w:val="20"/>
                <w:szCs w:val="22"/>
              </w:rPr>
            </w:pPr>
            <w:r w:rsidRPr="005161F9">
              <w:rPr>
                <w:color w:val="000000"/>
                <w:sz w:val="20"/>
                <w:szCs w:val="22"/>
              </w:rPr>
              <w:t xml:space="preserve">Determine a central idea of a text and analyze its development over the course of the text, including how it emerges and is shaped and refined by specific details; provide an objective summary of the text. </w:t>
            </w:r>
          </w:p>
          <w:p w:rsidR="008117AD" w:rsidRPr="005161F9" w:rsidRDefault="008117AD" w:rsidP="008117AD">
            <w:pPr>
              <w:autoSpaceDE w:val="0"/>
              <w:autoSpaceDN w:val="0"/>
              <w:adjustRightInd w:val="0"/>
              <w:rPr>
                <w:color w:val="000000"/>
                <w:sz w:val="20"/>
                <w:szCs w:val="22"/>
              </w:rPr>
            </w:pPr>
            <w:r w:rsidRPr="005161F9">
              <w:rPr>
                <w:bCs/>
                <w:color w:val="000000"/>
                <w:sz w:val="20"/>
                <w:szCs w:val="22"/>
              </w:rPr>
              <w:t xml:space="preserve">CC.1.2.9–10.C </w:t>
            </w:r>
          </w:p>
          <w:p w:rsidR="008117AD" w:rsidRPr="005161F9" w:rsidRDefault="008117AD" w:rsidP="008117AD">
            <w:pPr>
              <w:autoSpaceDE w:val="0"/>
              <w:autoSpaceDN w:val="0"/>
              <w:adjustRightInd w:val="0"/>
              <w:rPr>
                <w:color w:val="000000"/>
                <w:sz w:val="20"/>
                <w:szCs w:val="22"/>
              </w:rPr>
            </w:pPr>
            <w:r w:rsidRPr="005161F9">
              <w:rPr>
                <w:color w:val="000000"/>
                <w:sz w:val="20"/>
                <w:szCs w:val="22"/>
              </w:rPr>
              <w:t xml:space="preserve">Apply appropriate strategies to analyze, interpret, and evaluate how an author unfolds an analysis or series of ideas or events, including the order in which the points are made, how they are introduced and developed, and the connections that are drawn between them. </w:t>
            </w:r>
          </w:p>
          <w:p w:rsidR="008117AD" w:rsidRPr="005161F9" w:rsidRDefault="008117AD" w:rsidP="008117AD">
            <w:pPr>
              <w:autoSpaceDE w:val="0"/>
              <w:autoSpaceDN w:val="0"/>
              <w:adjustRightInd w:val="0"/>
              <w:rPr>
                <w:color w:val="000000"/>
                <w:sz w:val="20"/>
                <w:szCs w:val="22"/>
              </w:rPr>
            </w:pPr>
            <w:r w:rsidRPr="005161F9">
              <w:rPr>
                <w:bCs/>
                <w:color w:val="000000"/>
                <w:sz w:val="20"/>
                <w:szCs w:val="22"/>
              </w:rPr>
              <w:t xml:space="preserve">CC.1.2.9–10.D </w:t>
            </w:r>
          </w:p>
          <w:p w:rsidR="008117AD" w:rsidRPr="00EF078D" w:rsidRDefault="008117AD" w:rsidP="008117AD">
            <w:pPr>
              <w:autoSpaceDE w:val="0"/>
              <w:autoSpaceDN w:val="0"/>
              <w:adjustRightInd w:val="0"/>
              <w:rPr>
                <w:rFonts w:eastAsiaTheme="minorHAnsi"/>
                <w:b/>
                <w:sz w:val="20"/>
                <w:szCs w:val="20"/>
              </w:rPr>
            </w:pPr>
            <w:r w:rsidRPr="005161F9">
              <w:rPr>
                <w:color w:val="000000"/>
                <w:sz w:val="20"/>
                <w:szCs w:val="22"/>
              </w:rPr>
              <w:t>Determine an author’s particular point of view and analyze how rhetoric advances the point of view.</w:t>
            </w:r>
          </w:p>
          <w:p w:rsidR="00023BE0" w:rsidRPr="00EF078D" w:rsidRDefault="00023BE0" w:rsidP="00023BE0">
            <w:pPr>
              <w:rPr>
                <w:rFonts w:eastAsiaTheme="minorHAnsi"/>
                <w:b/>
                <w:sz w:val="20"/>
                <w:szCs w:val="20"/>
              </w:rPr>
            </w:pPr>
          </w:p>
        </w:tc>
        <w:tc>
          <w:tcPr>
            <w:tcW w:w="5580" w:type="dxa"/>
          </w:tcPr>
          <w:p w:rsidR="00023BE0" w:rsidRDefault="00D728B9" w:rsidP="00E940A2">
            <w:pPr>
              <w:ind w:right="-2528"/>
              <w:rPr>
                <w:rFonts w:eastAsiaTheme="minorHAnsi"/>
                <w:b/>
                <w:sz w:val="20"/>
                <w:szCs w:val="20"/>
              </w:rPr>
            </w:pPr>
            <w:r>
              <w:rPr>
                <w:rFonts w:eastAsiaTheme="minorHAnsi"/>
                <w:b/>
                <w:sz w:val="20"/>
                <w:szCs w:val="20"/>
              </w:rPr>
              <w:t>Eligible Content</w:t>
            </w:r>
            <w:r w:rsidR="00023BE0">
              <w:rPr>
                <w:rFonts w:eastAsiaTheme="minorHAnsi"/>
                <w:b/>
                <w:sz w:val="20"/>
                <w:szCs w:val="20"/>
              </w:rPr>
              <w:t>:</w:t>
            </w:r>
          </w:p>
          <w:p w:rsidR="008117AD" w:rsidRPr="005161F9" w:rsidRDefault="008117AD" w:rsidP="008117AD">
            <w:pPr>
              <w:autoSpaceDE w:val="0"/>
              <w:autoSpaceDN w:val="0"/>
              <w:adjustRightInd w:val="0"/>
              <w:rPr>
                <w:color w:val="000000"/>
                <w:sz w:val="20"/>
                <w:szCs w:val="22"/>
              </w:rPr>
            </w:pPr>
            <w:r w:rsidRPr="005161F9">
              <w:rPr>
                <w:bCs/>
                <w:color w:val="000000"/>
                <w:sz w:val="20"/>
                <w:szCs w:val="22"/>
              </w:rPr>
              <w:t xml:space="preserve">L.N.2.3.1 </w:t>
            </w:r>
            <w:r w:rsidRPr="005161F9">
              <w:rPr>
                <w:color w:val="000000"/>
                <w:sz w:val="20"/>
                <w:szCs w:val="22"/>
              </w:rPr>
              <w:t xml:space="preserve">Explain, interpret, compare, describe, analyze, and/or evaluate character in a variety of nonfiction: </w:t>
            </w:r>
          </w:p>
          <w:p w:rsidR="008117AD" w:rsidRPr="005161F9" w:rsidRDefault="008117AD" w:rsidP="008117AD">
            <w:pPr>
              <w:autoSpaceDE w:val="0"/>
              <w:autoSpaceDN w:val="0"/>
              <w:adjustRightInd w:val="0"/>
              <w:rPr>
                <w:color w:val="000000"/>
                <w:sz w:val="20"/>
                <w:szCs w:val="22"/>
              </w:rPr>
            </w:pPr>
            <w:r w:rsidRPr="005161F9">
              <w:rPr>
                <w:color w:val="000000"/>
                <w:sz w:val="20"/>
                <w:szCs w:val="22"/>
              </w:rPr>
              <w:t>Note</w:t>
            </w:r>
            <w:r w:rsidRPr="005161F9">
              <w:rPr>
                <w:bCs/>
                <w:color w:val="000000"/>
                <w:sz w:val="20"/>
                <w:szCs w:val="22"/>
              </w:rPr>
              <w:t xml:space="preserve">: </w:t>
            </w:r>
            <w:r w:rsidRPr="005161F9">
              <w:rPr>
                <w:color w:val="000000"/>
                <w:sz w:val="20"/>
                <w:szCs w:val="22"/>
              </w:rPr>
              <w:t xml:space="preserve">Character may also be called narrator, speaker, or subject of a biography. </w:t>
            </w:r>
          </w:p>
          <w:p w:rsidR="008117AD" w:rsidRPr="005161F9" w:rsidRDefault="008117AD" w:rsidP="008117AD">
            <w:pPr>
              <w:autoSpaceDE w:val="0"/>
              <w:autoSpaceDN w:val="0"/>
              <w:adjustRightInd w:val="0"/>
              <w:rPr>
                <w:color w:val="000000"/>
                <w:sz w:val="20"/>
                <w:szCs w:val="22"/>
              </w:rPr>
            </w:pPr>
            <w:r w:rsidRPr="005161F9">
              <w:rPr>
                <w:color w:val="000000"/>
                <w:sz w:val="20"/>
                <w:szCs w:val="22"/>
              </w:rPr>
              <w:t xml:space="preserve">• the actions, motives, dialogue, emotions/feelings, traits, and relationships between characters within nonfictional text </w:t>
            </w:r>
          </w:p>
          <w:p w:rsidR="008117AD" w:rsidRPr="005161F9" w:rsidRDefault="008117AD" w:rsidP="008117AD">
            <w:pPr>
              <w:autoSpaceDE w:val="0"/>
              <w:autoSpaceDN w:val="0"/>
              <w:adjustRightInd w:val="0"/>
              <w:rPr>
                <w:color w:val="000000"/>
                <w:sz w:val="20"/>
                <w:szCs w:val="22"/>
              </w:rPr>
            </w:pPr>
            <w:r w:rsidRPr="005161F9">
              <w:rPr>
                <w:color w:val="000000"/>
                <w:sz w:val="20"/>
                <w:szCs w:val="22"/>
              </w:rPr>
              <w:t xml:space="preserve">• the relationship between characters and other components of a text </w:t>
            </w:r>
          </w:p>
          <w:p w:rsidR="008117AD" w:rsidRPr="005161F9" w:rsidRDefault="008117AD" w:rsidP="008117AD">
            <w:pPr>
              <w:autoSpaceDE w:val="0"/>
              <w:autoSpaceDN w:val="0"/>
              <w:adjustRightInd w:val="0"/>
              <w:rPr>
                <w:color w:val="000000"/>
                <w:sz w:val="20"/>
                <w:szCs w:val="22"/>
              </w:rPr>
            </w:pPr>
            <w:r w:rsidRPr="005161F9">
              <w:rPr>
                <w:color w:val="000000"/>
                <w:sz w:val="20"/>
                <w:szCs w:val="22"/>
              </w:rPr>
              <w:t xml:space="preserve">• the development of complex characters and their roles and functions within a text </w:t>
            </w:r>
          </w:p>
          <w:p w:rsidR="008117AD" w:rsidRPr="005161F9" w:rsidRDefault="008117AD" w:rsidP="008117AD">
            <w:pPr>
              <w:rPr>
                <w:sz w:val="20"/>
                <w:szCs w:val="22"/>
              </w:rPr>
            </w:pPr>
            <w:r>
              <w:rPr>
                <w:sz w:val="20"/>
                <w:szCs w:val="22"/>
              </w:rPr>
              <w:t>L.N</w:t>
            </w:r>
            <w:r w:rsidRPr="005161F9">
              <w:rPr>
                <w:sz w:val="20"/>
                <w:szCs w:val="22"/>
              </w:rPr>
              <w:t>.2.3.2 Explain, interpret, compare, describe, analyze,</w:t>
            </w:r>
          </w:p>
          <w:p w:rsidR="008117AD" w:rsidRPr="005161F9" w:rsidRDefault="008117AD" w:rsidP="008117AD">
            <w:pPr>
              <w:rPr>
                <w:sz w:val="20"/>
                <w:szCs w:val="22"/>
              </w:rPr>
            </w:pPr>
            <w:r w:rsidRPr="005161F9">
              <w:rPr>
                <w:sz w:val="20"/>
                <w:szCs w:val="22"/>
              </w:rPr>
              <w:t>and/or ev</w:t>
            </w:r>
            <w:r>
              <w:rPr>
                <w:sz w:val="20"/>
                <w:szCs w:val="22"/>
              </w:rPr>
              <w:t>aluate setting in a variety of nonfiction</w:t>
            </w:r>
            <w:r w:rsidRPr="005161F9">
              <w:rPr>
                <w:sz w:val="20"/>
                <w:szCs w:val="22"/>
              </w:rPr>
              <w:t>:</w:t>
            </w:r>
          </w:p>
          <w:p w:rsidR="008117AD" w:rsidRPr="005161F9" w:rsidRDefault="008117AD" w:rsidP="008117AD">
            <w:pPr>
              <w:rPr>
                <w:sz w:val="20"/>
                <w:szCs w:val="22"/>
              </w:rPr>
            </w:pPr>
            <w:r w:rsidRPr="005161F9">
              <w:rPr>
                <w:sz w:val="20"/>
                <w:szCs w:val="22"/>
              </w:rPr>
              <w:t>• the relationship between setting and other components of</w:t>
            </w:r>
          </w:p>
          <w:p w:rsidR="008117AD" w:rsidRPr="005161F9" w:rsidRDefault="008117AD" w:rsidP="008117AD">
            <w:pPr>
              <w:rPr>
                <w:sz w:val="20"/>
                <w:szCs w:val="22"/>
              </w:rPr>
            </w:pPr>
            <w:r w:rsidRPr="005161F9">
              <w:rPr>
                <w:sz w:val="20"/>
                <w:szCs w:val="22"/>
              </w:rPr>
              <w:t>a text (character, plot, and other key literary elements)</w:t>
            </w:r>
          </w:p>
          <w:p w:rsidR="008117AD" w:rsidRPr="005161F9" w:rsidRDefault="008117AD" w:rsidP="008117AD">
            <w:pPr>
              <w:rPr>
                <w:sz w:val="20"/>
                <w:szCs w:val="22"/>
              </w:rPr>
            </w:pPr>
            <w:r>
              <w:rPr>
                <w:sz w:val="20"/>
                <w:szCs w:val="22"/>
              </w:rPr>
              <w:t>L.N</w:t>
            </w:r>
            <w:r w:rsidRPr="005161F9">
              <w:rPr>
                <w:sz w:val="20"/>
                <w:szCs w:val="22"/>
              </w:rPr>
              <w:t>.2.3.3 Explain, interpret, compare, describe, analyze,</w:t>
            </w:r>
          </w:p>
          <w:p w:rsidR="008117AD" w:rsidRPr="005161F9" w:rsidRDefault="008117AD" w:rsidP="008117AD">
            <w:pPr>
              <w:rPr>
                <w:sz w:val="20"/>
                <w:szCs w:val="22"/>
              </w:rPr>
            </w:pPr>
            <w:r w:rsidRPr="005161F9">
              <w:rPr>
                <w:sz w:val="20"/>
                <w:szCs w:val="22"/>
              </w:rPr>
              <w:t>and/or</w:t>
            </w:r>
            <w:r>
              <w:rPr>
                <w:sz w:val="20"/>
                <w:szCs w:val="22"/>
              </w:rPr>
              <w:t xml:space="preserve"> evaluate plot in a variety of nonfi</w:t>
            </w:r>
            <w:r w:rsidRPr="005161F9">
              <w:rPr>
                <w:sz w:val="20"/>
                <w:szCs w:val="22"/>
              </w:rPr>
              <w:t>ction:</w:t>
            </w:r>
          </w:p>
          <w:p w:rsidR="008117AD" w:rsidRPr="005161F9" w:rsidRDefault="008117AD" w:rsidP="008117AD">
            <w:pPr>
              <w:rPr>
                <w:sz w:val="20"/>
                <w:szCs w:val="22"/>
              </w:rPr>
            </w:pPr>
            <w:r w:rsidRPr="005161F9">
              <w:rPr>
                <w:sz w:val="20"/>
                <w:szCs w:val="22"/>
              </w:rPr>
              <w:t>Note: Plot may also be called action.</w:t>
            </w:r>
          </w:p>
          <w:p w:rsidR="008117AD" w:rsidRPr="005161F9" w:rsidRDefault="008117AD" w:rsidP="008117AD">
            <w:pPr>
              <w:rPr>
                <w:sz w:val="20"/>
                <w:szCs w:val="22"/>
              </w:rPr>
            </w:pPr>
            <w:r w:rsidRPr="005161F9">
              <w:rPr>
                <w:sz w:val="20"/>
                <w:szCs w:val="22"/>
              </w:rPr>
              <w:t xml:space="preserve">• elements of the plot (e.g., exposition, </w:t>
            </w:r>
            <w:proofErr w:type="spellStart"/>
            <w:r w:rsidRPr="005161F9">
              <w:rPr>
                <w:sz w:val="20"/>
                <w:szCs w:val="22"/>
              </w:rPr>
              <w:t>confl</w:t>
            </w:r>
            <w:proofErr w:type="spellEnd"/>
            <w:r w:rsidRPr="005161F9">
              <w:rPr>
                <w:sz w:val="20"/>
                <w:szCs w:val="22"/>
              </w:rPr>
              <w:t xml:space="preserve"> </w:t>
            </w:r>
            <w:proofErr w:type="spellStart"/>
            <w:r w:rsidRPr="005161F9">
              <w:rPr>
                <w:sz w:val="20"/>
                <w:szCs w:val="22"/>
              </w:rPr>
              <w:t>ict</w:t>
            </w:r>
            <w:proofErr w:type="spellEnd"/>
            <w:r w:rsidRPr="005161F9">
              <w:rPr>
                <w:sz w:val="20"/>
                <w:szCs w:val="22"/>
              </w:rPr>
              <w:t>, rising</w:t>
            </w:r>
          </w:p>
          <w:p w:rsidR="008117AD" w:rsidRPr="005161F9" w:rsidRDefault="008117AD" w:rsidP="008117AD">
            <w:pPr>
              <w:rPr>
                <w:sz w:val="20"/>
                <w:szCs w:val="22"/>
              </w:rPr>
            </w:pPr>
            <w:r w:rsidRPr="005161F9">
              <w:rPr>
                <w:sz w:val="20"/>
                <w:szCs w:val="22"/>
              </w:rPr>
              <w:t>action, climax, falling action, and/or resolution)</w:t>
            </w:r>
          </w:p>
          <w:p w:rsidR="008117AD" w:rsidRPr="005161F9" w:rsidRDefault="008117AD" w:rsidP="008117AD">
            <w:pPr>
              <w:rPr>
                <w:sz w:val="20"/>
                <w:szCs w:val="22"/>
              </w:rPr>
            </w:pPr>
            <w:r w:rsidRPr="005161F9">
              <w:rPr>
                <w:sz w:val="20"/>
                <w:szCs w:val="22"/>
              </w:rPr>
              <w:t>• the relationship between elements of the plot and other</w:t>
            </w:r>
            <w:r w:rsidR="00352D95">
              <w:rPr>
                <w:sz w:val="20"/>
                <w:szCs w:val="22"/>
              </w:rPr>
              <w:t xml:space="preserve"> </w:t>
            </w:r>
            <w:r w:rsidRPr="005161F9">
              <w:rPr>
                <w:sz w:val="20"/>
                <w:szCs w:val="22"/>
              </w:rPr>
              <w:t>components of a text</w:t>
            </w:r>
          </w:p>
          <w:p w:rsidR="008117AD" w:rsidRPr="005161F9" w:rsidRDefault="008117AD" w:rsidP="008117AD">
            <w:pPr>
              <w:rPr>
                <w:sz w:val="20"/>
                <w:szCs w:val="22"/>
              </w:rPr>
            </w:pPr>
            <w:r w:rsidRPr="005161F9">
              <w:rPr>
                <w:sz w:val="20"/>
                <w:szCs w:val="22"/>
              </w:rPr>
              <w:t>• how the author structures plot to advance the action</w:t>
            </w:r>
          </w:p>
          <w:p w:rsidR="008117AD" w:rsidRPr="005161F9" w:rsidRDefault="008117AD" w:rsidP="008117AD">
            <w:pPr>
              <w:rPr>
                <w:sz w:val="20"/>
                <w:szCs w:val="22"/>
              </w:rPr>
            </w:pPr>
            <w:r>
              <w:rPr>
                <w:sz w:val="20"/>
                <w:szCs w:val="22"/>
              </w:rPr>
              <w:t>L.N</w:t>
            </w:r>
            <w:r w:rsidRPr="005161F9">
              <w:rPr>
                <w:sz w:val="20"/>
                <w:szCs w:val="22"/>
              </w:rPr>
              <w:t>.2.3.4 Explain, interpret, compare, describe, analyze,</w:t>
            </w:r>
          </w:p>
          <w:p w:rsidR="008117AD" w:rsidRPr="005161F9" w:rsidRDefault="008117AD" w:rsidP="008117AD">
            <w:pPr>
              <w:rPr>
                <w:sz w:val="20"/>
                <w:szCs w:val="22"/>
              </w:rPr>
            </w:pPr>
            <w:r w:rsidRPr="005161F9">
              <w:rPr>
                <w:sz w:val="20"/>
                <w:szCs w:val="22"/>
              </w:rPr>
              <w:t>and/or ev</w:t>
            </w:r>
            <w:r>
              <w:rPr>
                <w:sz w:val="20"/>
                <w:szCs w:val="22"/>
              </w:rPr>
              <w:t>aluate theme in a variety of nonfi</w:t>
            </w:r>
            <w:r w:rsidRPr="005161F9">
              <w:rPr>
                <w:sz w:val="20"/>
                <w:szCs w:val="22"/>
              </w:rPr>
              <w:t>ction:</w:t>
            </w:r>
          </w:p>
          <w:p w:rsidR="008117AD" w:rsidRPr="005161F9" w:rsidRDefault="008117AD" w:rsidP="008117AD">
            <w:pPr>
              <w:rPr>
                <w:sz w:val="20"/>
                <w:szCs w:val="22"/>
              </w:rPr>
            </w:pPr>
            <w:r w:rsidRPr="005161F9">
              <w:rPr>
                <w:sz w:val="20"/>
                <w:szCs w:val="22"/>
              </w:rPr>
              <w:t>• the relationship between the theme and other components</w:t>
            </w:r>
            <w:r w:rsidR="00352D95">
              <w:rPr>
                <w:sz w:val="20"/>
                <w:szCs w:val="22"/>
              </w:rPr>
              <w:t xml:space="preserve"> </w:t>
            </w:r>
            <w:r w:rsidRPr="005161F9">
              <w:rPr>
                <w:sz w:val="20"/>
                <w:szCs w:val="22"/>
              </w:rPr>
              <w:t>of a text</w:t>
            </w:r>
          </w:p>
          <w:p w:rsidR="008117AD" w:rsidRPr="005161F9" w:rsidRDefault="008117AD" w:rsidP="008117AD">
            <w:pPr>
              <w:rPr>
                <w:sz w:val="20"/>
                <w:szCs w:val="22"/>
              </w:rPr>
            </w:pPr>
            <w:r w:rsidRPr="005161F9">
              <w:rPr>
                <w:sz w:val="20"/>
                <w:szCs w:val="22"/>
              </w:rPr>
              <w:t>• comparing and contrasting how major themes are</w:t>
            </w:r>
            <w:r w:rsidR="00352D95">
              <w:rPr>
                <w:sz w:val="20"/>
                <w:szCs w:val="22"/>
              </w:rPr>
              <w:t xml:space="preserve"> </w:t>
            </w:r>
            <w:r w:rsidRPr="005161F9">
              <w:rPr>
                <w:sz w:val="20"/>
                <w:szCs w:val="22"/>
              </w:rPr>
              <w:t>developed across genres</w:t>
            </w:r>
          </w:p>
          <w:p w:rsidR="008117AD" w:rsidRPr="005161F9" w:rsidRDefault="008117AD" w:rsidP="008117AD">
            <w:pPr>
              <w:rPr>
                <w:sz w:val="20"/>
                <w:szCs w:val="22"/>
              </w:rPr>
            </w:pPr>
            <w:r w:rsidRPr="005161F9">
              <w:rPr>
                <w:sz w:val="20"/>
                <w:szCs w:val="22"/>
              </w:rPr>
              <w:t>• the reflection of traditional and contemporary issues,</w:t>
            </w:r>
            <w:r w:rsidR="00352D95">
              <w:rPr>
                <w:sz w:val="20"/>
                <w:szCs w:val="22"/>
              </w:rPr>
              <w:t xml:space="preserve"> </w:t>
            </w:r>
            <w:r w:rsidRPr="005161F9">
              <w:rPr>
                <w:sz w:val="20"/>
                <w:szCs w:val="22"/>
              </w:rPr>
              <w:t>themes, motifs, universal characters, and genres</w:t>
            </w:r>
          </w:p>
          <w:p w:rsidR="008117AD" w:rsidRPr="005161F9" w:rsidRDefault="008117AD" w:rsidP="008117AD">
            <w:pPr>
              <w:rPr>
                <w:sz w:val="20"/>
                <w:szCs w:val="22"/>
              </w:rPr>
            </w:pPr>
            <w:r w:rsidRPr="005161F9">
              <w:rPr>
                <w:sz w:val="20"/>
                <w:szCs w:val="22"/>
              </w:rPr>
              <w:t>• the way in which a work of literature is related to the</w:t>
            </w:r>
          </w:p>
          <w:p w:rsidR="008117AD" w:rsidRPr="005161F9" w:rsidRDefault="008117AD" w:rsidP="008117AD">
            <w:pPr>
              <w:rPr>
                <w:sz w:val="20"/>
                <w:szCs w:val="22"/>
              </w:rPr>
            </w:pPr>
            <w:r w:rsidRPr="005161F9">
              <w:rPr>
                <w:sz w:val="20"/>
                <w:szCs w:val="22"/>
              </w:rPr>
              <w:t>themes and issues of its historical period</w:t>
            </w:r>
          </w:p>
          <w:p w:rsidR="008117AD" w:rsidRPr="005161F9" w:rsidRDefault="008117AD" w:rsidP="008117AD">
            <w:pPr>
              <w:rPr>
                <w:sz w:val="20"/>
                <w:szCs w:val="22"/>
              </w:rPr>
            </w:pPr>
            <w:r>
              <w:rPr>
                <w:sz w:val="20"/>
                <w:szCs w:val="22"/>
              </w:rPr>
              <w:t>L.N</w:t>
            </w:r>
            <w:r w:rsidRPr="005161F9">
              <w:rPr>
                <w:sz w:val="20"/>
                <w:szCs w:val="22"/>
              </w:rPr>
              <w:t>.2.3.5 Explain, interpret, compare, describe, analyze,</w:t>
            </w:r>
          </w:p>
          <w:p w:rsidR="008117AD" w:rsidRPr="005161F9" w:rsidRDefault="008117AD" w:rsidP="008117AD">
            <w:pPr>
              <w:rPr>
                <w:sz w:val="20"/>
                <w:szCs w:val="22"/>
              </w:rPr>
            </w:pPr>
            <w:r w:rsidRPr="005161F9">
              <w:rPr>
                <w:sz w:val="20"/>
                <w:szCs w:val="22"/>
              </w:rPr>
              <w:t>and/or evaluate tone, style, and/or mood in a</w:t>
            </w:r>
            <w:r w:rsidR="00352D95">
              <w:rPr>
                <w:sz w:val="20"/>
                <w:szCs w:val="22"/>
              </w:rPr>
              <w:t xml:space="preserve"> </w:t>
            </w:r>
            <w:r w:rsidRPr="005161F9">
              <w:rPr>
                <w:sz w:val="20"/>
                <w:szCs w:val="22"/>
              </w:rPr>
              <w:t xml:space="preserve">variety of </w:t>
            </w:r>
            <w:r>
              <w:rPr>
                <w:sz w:val="20"/>
                <w:szCs w:val="22"/>
              </w:rPr>
              <w:t>non</w:t>
            </w:r>
            <w:r w:rsidRPr="005161F9">
              <w:rPr>
                <w:sz w:val="20"/>
                <w:szCs w:val="22"/>
              </w:rPr>
              <w:t>fiction:</w:t>
            </w:r>
          </w:p>
          <w:p w:rsidR="008117AD" w:rsidRPr="005161F9" w:rsidRDefault="008117AD" w:rsidP="008117AD">
            <w:pPr>
              <w:rPr>
                <w:sz w:val="20"/>
                <w:szCs w:val="22"/>
              </w:rPr>
            </w:pPr>
            <w:r w:rsidRPr="005161F9">
              <w:rPr>
                <w:sz w:val="20"/>
                <w:szCs w:val="22"/>
              </w:rPr>
              <w:t>• the relationship between the tone, style, and/or mood and</w:t>
            </w:r>
          </w:p>
          <w:p w:rsidR="008117AD" w:rsidRPr="005161F9" w:rsidRDefault="008117AD" w:rsidP="008117AD">
            <w:pPr>
              <w:rPr>
                <w:sz w:val="20"/>
                <w:szCs w:val="22"/>
              </w:rPr>
            </w:pPr>
            <w:r w:rsidRPr="005161F9">
              <w:rPr>
                <w:sz w:val="20"/>
                <w:szCs w:val="22"/>
              </w:rPr>
              <w:t>other components of a text</w:t>
            </w:r>
          </w:p>
          <w:p w:rsidR="008117AD" w:rsidRPr="005161F9" w:rsidRDefault="008117AD" w:rsidP="008117AD">
            <w:pPr>
              <w:rPr>
                <w:sz w:val="20"/>
                <w:szCs w:val="22"/>
              </w:rPr>
            </w:pPr>
            <w:r w:rsidRPr="005161F9">
              <w:rPr>
                <w:sz w:val="20"/>
                <w:szCs w:val="22"/>
              </w:rPr>
              <w:t>• how voice and choice of speaker (narrator) affect the</w:t>
            </w:r>
          </w:p>
          <w:p w:rsidR="008117AD" w:rsidRPr="005161F9" w:rsidRDefault="008117AD" w:rsidP="008117AD">
            <w:pPr>
              <w:rPr>
                <w:sz w:val="20"/>
                <w:szCs w:val="22"/>
              </w:rPr>
            </w:pPr>
            <w:r w:rsidRPr="005161F9">
              <w:rPr>
                <w:sz w:val="20"/>
                <w:szCs w:val="22"/>
              </w:rPr>
              <w:t>mood, tone, and/or meaning of a text</w:t>
            </w:r>
          </w:p>
          <w:p w:rsidR="008117AD" w:rsidRPr="005161F9" w:rsidRDefault="008117AD" w:rsidP="008117AD">
            <w:pPr>
              <w:rPr>
                <w:sz w:val="20"/>
                <w:szCs w:val="22"/>
              </w:rPr>
            </w:pPr>
            <w:r w:rsidRPr="005161F9">
              <w:rPr>
                <w:sz w:val="20"/>
                <w:szCs w:val="22"/>
              </w:rPr>
              <w:t>• how diction, syntax, figurative language, sentence variety,</w:t>
            </w:r>
          </w:p>
          <w:p w:rsidR="008117AD" w:rsidRPr="005161F9" w:rsidRDefault="008117AD" w:rsidP="008117AD">
            <w:pPr>
              <w:rPr>
                <w:sz w:val="20"/>
                <w:szCs w:val="22"/>
              </w:rPr>
            </w:pPr>
            <w:r w:rsidRPr="005161F9">
              <w:rPr>
                <w:sz w:val="20"/>
                <w:szCs w:val="22"/>
              </w:rPr>
              <w:t>etc., determine the author’s style</w:t>
            </w:r>
          </w:p>
          <w:p w:rsidR="008117AD" w:rsidRPr="005161F9" w:rsidRDefault="008117AD" w:rsidP="008117AD">
            <w:pPr>
              <w:rPr>
                <w:sz w:val="20"/>
                <w:szCs w:val="22"/>
              </w:rPr>
            </w:pPr>
            <w:r>
              <w:rPr>
                <w:sz w:val="20"/>
                <w:szCs w:val="22"/>
              </w:rPr>
              <w:t>L.N</w:t>
            </w:r>
            <w:r w:rsidRPr="005161F9">
              <w:rPr>
                <w:sz w:val="20"/>
                <w:szCs w:val="22"/>
              </w:rPr>
              <w:t>.2.3.6 Explain, interpret, compare, describe, analyze,</w:t>
            </w:r>
          </w:p>
          <w:p w:rsidR="008117AD" w:rsidRPr="005161F9" w:rsidRDefault="008117AD" w:rsidP="008117AD">
            <w:pPr>
              <w:rPr>
                <w:sz w:val="20"/>
                <w:szCs w:val="22"/>
              </w:rPr>
            </w:pPr>
            <w:r w:rsidRPr="005161F9">
              <w:rPr>
                <w:sz w:val="20"/>
                <w:szCs w:val="22"/>
              </w:rPr>
              <w:t xml:space="preserve">and/or evaluate point of view in a variety of </w:t>
            </w:r>
            <w:r>
              <w:rPr>
                <w:sz w:val="20"/>
                <w:szCs w:val="22"/>
              </w:rPr>
              <w:t>non</w:t>
            </w:r>
            <w:r w:rsidRPr="005161F9">
              <w:rPr>
                <w:sz w:val="20"/>
                <w:szCs w:val="22"/>
              </w:rPr>
              <w:t>fiction:</w:t>
            </w:r>
          </w:p>
          <w:p w:rsidR="008117AD" w:rsidRPr="005161F9" w:rsidRDefault="008117AD" w:rsidP="008117AD">
            <w:pPr>
              <w:rPr>
                <w:sz w:val="20"/>
                <w:szCs w:val="22"/>
              </w:rPr>
            </w:pPr>
            <w:r w:rsidRPr="005161F9">
              <w:rPr>
                <w:sz w:val="20"/>
                <w:szCs w:val="22"/>
              </w:rPr>
              <w:t>• the point of view of the narrator as first person or third</w:t>
            </w:r>
          </w:p>
          <w:p w:rsidR="008117AD" w:rsidRPr="005161F9" w:rsidRDefault="008117AD" w:rsidP="008117AD">
            <w:pPr>
              <w:rPr>
                <w:sz w:val="20"/>
                <w:szCs w:val="22"/>
              </w:rPr>
            </w:pPr>
            <w:r w:rsidRPr="005161F9">
              <w:rPr>
                <w:sz w:val="20"/>
                <w:szCs w:val="22"/>
              </w:rPr>
              <w:t>person point of view</w:t>
            </w:r>
          </w:p>
          <w:p w:rsidR="008117AD" w:rsidRPr="005161F9" w:rsidRDefault="008117AD" w:rsidP="008117AD">
            <w:pPr>
              <w:rPr>
                <w:sz w:val="20"/>
                <w:szCs w:val="22"/>
              </w:rPr>
            </w:pPr>
            <w:r w:rsidRPr="005161F9">
              <w:rPr>
                <w:sz w:val="20"/>
                <w:szCs w:val="22"/>
              </w:rPr>
              <w:t>• the impact of point of view on the meaning of a text as a</w:t>
            </w:r>
          </w:p>
          <w:p w:rsidR="00023BE0" w:rsidRPr="00EF078D" w:rsidRDefault="008117AD" w:rsidP="008117AD">
            <w:pPr>
              <w:ind w:right="-2528"/>
              <w:rPr>
                <w:rFonts w:eastAsiaTheme="minorHAnsi"/>
                <w:b/>
                <w:sz w:val="20"/>
                <w:szCs w:val="20"/>
              </w:rPr>
            </w:pPr>
            <w:r w:rsidRPr="005161F9">
              <w:rPr>
                <w:sz w:val="20"/>
                <w:szCs w:val="22"/>
              </w:rPr>
              <w:t>whole</w:t>
            </w:r>
          </w:p>
        </w:tc>
      </w:tr>
      <w:tr w:rsidR="001D13B1" w:rsidRPr="00290C6A" w:rsidTr="00966971">
        <w:trPr>
          <w:trHeight w:val="281"/>
        </w:trPr>
        <w:tc>
          <w:tcPr>
            <w:tcW w:w="10796" w:type="dxa"/>
            <w:gridSpan w:val="2"/>
          </w:tcPr>
          <w:p w:rsidR="001D13B1" w:rsidRPr="00103A85" w:rsidRDefault="001D13B1" w:rsidP="001D13B1">
            <w:pPr>
              <w:pStyle w:val="BodyText"/>
              <w:spacing w:line="240" w:lineRule="auto"/>
              <w:rPr>
                <w:bCs w:val="0"/>
              </w:rPr>
            </w:pPr>
            <w:r w:rsidRPr="00290C6A">
              <w:rPr>
                <w:sz w:val="20"/>
                <w:szCs w:val="20"/>
              </w:rPr>
              <w:t>Assessment Anchor</w:t>
            </w:r>
            <w:r>
              <w:rPr>
                <w:sz w:val="20"/>
                <w:szCs w:val="20"/>
              </w:rPr>
              <w:t>/Descriptor:</w:t>
            </w:r>
          </w:p>
          <w:p w:rsidR="001D13B1" w:rsidRPr="00023BE0" w:rsidRDefault="001D13B1" w:rsidP="001D13B1">
            <w:pPr>
              <w:rPr>
                <w:b/>
                <w:bCs/>
                <w:sz w:val="20"/>
                <w:szCs w:val="22"/>
              </w:rPr>
            </w:pPr>
            <w:r w:rsidRPr="005161F9">
              <w:rPr>
                <w:b/>
                <w:bCs/>
                <w:sz w:val="20"/>
                <w:szCs w:val="22"/>
              </w:rPr>
              <w:t>L.N.2 Analyzing and Int</w:t>
            </w:r>
            <w:r>
              <w:rPr>
                <w:b/>
                <w:bCs/>
                <w:sz w:val="20"/>
                <w:szCs w:val="22"/>
              </w:rPr>
              <w:t>erpreting Literature—Nonfiction</w:t>
            </w:r>
          </w:p>
          <w:p w:rsidR="001D13B1" w:rsidRPr="008117AD" w:rsidRDefault="001D13B1" w:rsidP="00E940A2">
            <w:pPr>
              <w:rPr>
                <w:b/>
                <w:bCs/>
                <w:sz w:val="20"/>
                <w:szCs w:val="22"/>
              </w:rPr>
            </w:pPr>
            <w:r w:rsidRPr="005161F9">
              <w:rPr>
                <w:b/>
                <w:bCs/>
                <w:sz w:val="20"/>
                <w:szCs w:val="22"/>
              </w:rPr>
              <w:t>L.N.2.4 Use appropriate strategies to identify and analyze text organization and st</w:t>
            </w:r>
            <w:r w:rsidR="008117AD">
              <w:rPr>
                <w:b/>
                <w:bCs/>
                <w:sz w:val="20"/>
                <w:szCs w:val="22"/>
              </w:rPr>
              <w:t>ructure in literary nonfiction.</w:t>
            </w:r>
          </w:p>
        </w:tc>
      </w:tr>
      <w:tr w:rsidR="001D13B1" w:rsidRPr="00EF078D" w:rsidTr="00966971">
        <w:trPr>
          <w:trHeight w:val="281"/>
        </w:trPr>
        <w:tc>
          <w:tcPr>
            <w:tcW w:w="5215" w:type="dxa"/>
          </w:tcPr>
          <w:p w:rsidR="001D13B1" w:rsidRDefault="001D13B1" w:rsidP="001D13B1">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117AD" w:rsidRPr="005161F9" w:rsidRDefault="008117AD" w:rsidP="008117AD">
            <w:pPr>
              <w:rPr>
                <w:bCs/>
                <w:sz w:val="20"/>
                <w:szCs w:val="22"/>
              </w:rPr>
            </w:pPr>
            <w:r w:rsidRPr="005161F9">
              <w:rPr>
                <w:bCs/>
                <w:sz w:val="20"/>
                <w:szCs w:val="22"/>
              </w:rPr>
              <w:t>CC.1.2.9–10.C</w:t>
            </w:r>
          </w:p>
          <w:p w:rsidR="008117AD" w:rsidRPr="005161F9" w:rsidRDefault="008117AD" w:rsidP="008117AD">
            <w:pPr>
              <w:rPr>
                <w:bCs/>
                <w:sz w:val="20"/>
                <w:szCs w:val="22"/>
              </w:rPr>
            </w:pPr>
            <w:r w:rsidRPr="005161F9">
              <w:rPr>
                <w:bCs/>
                <w:sz w:val="20"/>
                <w:szCs w:val="22"/>
              </w:rPr>
              <w:t>Apply appropriate strategies to analyze, interpret, and evaluate how an author unfolds an analysis or series of ideas or events, including the order in which the points are made, how they are introduced and developed, and the connections that are drawn between them.</w:t>
            </w:r>
          </w:p>
          <w:p w:rsidR="008117AD" w:rsidRPr="005161F9" w:rsidRDefault="008117AD" w:rsidP="008117AD">
            <w:pPr>
              <w:rPr>
                <w:bCs/>
                <w:sz w:val="20"/>
                <w:szCs w:val="22"/>
              </w:rPr>
            </w:pPr>
            <w:r w:rsidRPr="005161F9">
              <w:rPr>
                <w:bCs/>
                <w:sz w:val="20"/>
                <w:szCs w:val="22"/>
              </w:rPr>
              <w:t>CC.1.2.9–10.E</w:t>
            </w:r>
          </w:p>
          <w:p w:rsidR="001D13B1" w:rsidRPr="005161F9" w:rsidRDefault="008117AD" w:rsidP="008117AD">
            <w:pPr>
              <w:rPr>
                <w:sz w:val="20"/>
                <w:szCs w:val="22"/>
              </w:rPr>
            </w:pPr>
            <w:r w:rsidRPr="005161F9">
              <w:rPr>
                <w:bCs/>
                <w:sz w:val="20"/>
                <w:szCs w:val="22"/>
              </w:rPr>
              <w:t>Analyze in detail how an author’s ideas or claims are developed and refined by particular sentences, paragraphs, or larger portions of a te</w:t>
            </w:r>
            <w:r>
              <w:rPr>
                <w:bCs/>
                <w:sz w:val="20"/>
                <w:szCs w:val="22"/>
              </w:rPr>
              <w:t>xt.</w:t>
            </w:r>
            <w:r w:rsidRPr="005161F9">
              <w:rPr>
                <w:sz w:val="20"/>
                <w:szCs w:val="22"/>
              </w:rPr>
              <w:t xml:space="preserve"> </w:t>
            </w:r>
          </w:p>
        </w:tc>
        <w:tc>
          <w:tcPr>
            <w:tcW w:w="5580" w:type="dxa"/>
          </w:tcPr>
          <w:p w:rsidR="001D13B1" w:rsidRDefault="00D728B9" w:rsidP="00E940A2">
            <w:pPr>
              <w:ind w:right="-2528"/>
              <w:rPr>
                <w:rFonts w:eastAsiaTheme="minorHAnsi"/>
                <w:b/>
                <w:sz w:val="20"/>
                <w:szCs w:val="20"/>
              </w:rPr>
            </w:pPr>
            <w:r>
              <w:rPr>
                <w:rFonts w:eastAsiaTheme="minorHAnsi"/>
                <w:b/>
                <w:sz w:val="20"/>
                <w:szCs w:val="20"/>
              </w:rPr>
              <w:t>Eligible Content:</w:t>
            </w:r>
          </w:p>
          <w:p w:rsidR="008117AD" w:rsidRPr="005161F9" w:rsidRDefault="008117AD" w:rsidP="008117AD">
            <w:pPr>
              <w:rPr>
                <w:bCs/>
                <w:sz w:val="20"/>
                <w:szCs w:val="22"/>
              </w:rPr>
            </w:pPr>
            <w:r w:rsidRPr="005161F9">
              <w:rPr>
                <w:bCs/>
                <w:sz w:val="20"/>
                <w:szCs w:val="22"/>
              </w:rPr>
              <w:t>L.N.2.4.1 Identify, analyze, and evaluate the structure and format of complex informational texts.</w:t>
            </w:r>
          </w:p>
          <w:p w:rsidR="008117AD" w:rsidRPr="005161F9" w:rsidRDefault="008117AD" w:rsidP="008117AD">
            <w:pPr>
              <w:rPr>
                <w:bCs/>
                <w:sz w:val="20"/>
                <w:szCs w:val="22"/>
              </w:rPr>
            </w:pPr>
            <w:r w:rsidRPr="005161F9">
              <w:rPr>
                <w:bCs/>
                <w:sz w:val="20"/>
                <w:szCs w:val="22"/>
              </w:rPr>
              <w:t>L.N.2.4.2 Identify, explain, compare, interpret, describe, and/or analyze the sequence of steps in a list of directions.</w:t>
            </w:r>
          </w:p>
          <w:p w:rsidR="008117AD" w:rsidRPr="005161F9" w:rsidRDefault="008117AD" w:rsidP="008117AD">
            <w:pPr>
              <w:rPr>
                <w:bCs/>
                <w:sz w:val="20"/>
                <w:szCs w:val="22"/>
              </w:rPr>
            </w:pPr>
            <w:r w:rsidRPr="005161F9">
              <w:rPr>
                <w:bCs/>
                <w:sz w:val="20"/>
                <w:szCs w:val="22"/>
              </w:rPr>
              <w:t>L.N.2.4.3 Explain, interpret, and/or analyze the effect of text organization, including headings, graphics, and charts.</w:t>
            </w:r>
          </w:p>
          <w:p w:rsidR="008117AD" w:rsidRPr="005161F9" w:rsidRDefault="008117AD" w:rsidP="008117AD">
            <w:pPr>
              <w:rPr>
                <w:bCs/>
                <w:sz w:val="20"/>
                <w:szCs w:val="22"/>
              </w:rPr>
            </w:pPr>
            <w:r w:rsidRPr="005161F9">
              <w:rPr>
                <w:bCs/>
                <w:sz w:val="20"/>
                <w:szCs w:val="22"/>
              </w:rPr>
              <w:t>L.N.2.4.4 Make connections between a text and the content of graphics and charts.</w:t>
            </w:r>
          </w:p>
          <w:p w:rsidR="001D13B1" w:rsidRPr="008117AD" w:rsidRDefault="008117AD" w:rsidP="008117AD">
            <w:pPr>
              <w:rPr>
                <w:bCs/>
                <w:sz w:val="20"/>
                <w:szCs w:val="22"/>
              </w:rPr>
            </w:pPr>
            <w:r w:rsidRPr="005161F9">
              <w:rPr>
                <w:bCs/>
                <w:sz w:val="20"/>
                <w:szCs w:val="22"/>
              </w:rPr>
              <w:t>L.N.2.4.5 Analyze and evaluate how graphics and charts clarify, simplify, and organiz</w:t>
            </w:r>
            <w:r w:rsidR="00E940A2">
              <w:rPr>
                <w:bCs/>
                <w:sz w:val="20"/>
                <w:szCs w:val="22"/>
              </w:rPr>
              <w:t>e complex informational texts.</w:t>
            </w:r>
          </w:p>
        </w:tc>
      </w:tr>
      <w:tr w:rsidR="001D13B1" w:rsidRPr="00290C6A" w:rsidTr="00966971">
        <w:trPr>
          <w:trHeight w:val="281"/>
        </w:trPr>
        <w:tc>
          <w:tcPr>
            <w:tcW w:w="10796" w:type="dxa"/>
            <w:gridSpan w:val="2"/>
          </w:tcPr>
          <w:p w:rsidR="001D13B1" w:rsidRPr="001D13B1" w:rsidRDefault="001D13B1" w:rsidP="00E940A2">
            <w:pPr>
              <w:pStyle w:val="BodyText"/>
              <w:spacing w:line="240" w:lineRule="auto"/>
              <w:rPr>
                <w:bCs w:val="0"/>
              </w:rPr>
            </w:pPr>
            <w:r w:rsidRPr="00290C6A">
              <w:rPr>
                <w:sz w:val="20"/>
                <w:szCs w:val="20"/>
              </w:rPr>
              <w:t>Assessment Anchor</w:t>
            </w:r>
            <w:r>
              <w:rPr>
                <w:sz w:val="20"/>
                <w:szCs w:val="20"/>
              </w:rPr>
              <w:t>/Descriptor:</w:t>
            </w:r>
          </w:p>
          <w:p w:rsidR="001D13B1" w:rsidRDefault="001D13B1" w:rsidP="001D13B1">
            <w:pPr>
              <w:rPr>
                <w:b/>
                <w:bCs/>
                <w:sz w:val="20"/>
                <w:szCs w:val="22"/>
              </w:rPr>
            </w:pPr>
            <w:r w:rsidRPr="005161F9">
              <w:rPr>
                <w:b/>
                <w:bCs/>
                <w:sz w:val="20"/>
                <w:szCs w:val="22"/>
              </w:rPr>
              <w:t>L.N.2 Analyzing and Int</w:t>
            </w:r>
            <w:r>
              <w:rPr>
                <w:b/>
                <w:bCs/>
                <w:sz w:val="20"/>
                <w:szCs w:val="22"/>
              </w:rPr>
              <w:t>erpreting Literature—Nonfiction</w:t>
            </w:r>
            <w:r w:rsidRPr="005161F9">
              <w:rPr>
                <w:b/>
                <w:bCs/>
                <w:sz w:val="20"/>
                <w:szCs w:val="22"/>
              </w:rPr>
              <w:t xml:space="preserve"> </w:t>
            </w:r>
          </w:p>
          <w:p w:rsidR="001D13B1" w:rsidRPr="008117AD" w:rsidRDefault="001D13B1" w:rsidP="00E940A2">
            <w:pPr>
              <w:rPr>
                <w:b/>
                <w:bCs/>
                <w:sz w:val="20"/>
                <w:szCs w:val="22"/>
              </w:rPr>
            </w:pPr>
            <w:r w:rsidRPr="005161F9">
              <w:rPr>
                <w:b/>
                <w:bCs/>
                <w:sz w:val="20"/>
                <w:szCs w:val="22"/>
              </w:rPr>
              <w:t>L.N.2.5 Use appropriate strategies to identify and analyze essential and nonessential info</w:t>
            </w:r>
            <w:r w:rsidR="008117AD">
              <w:rPr>
                <w:b/>
                <w:bCs/>
                <w:sz w:val="20"/>
                <w:szCs w:val="22"/>
              </w:rPr>
              <w:t>rmation in literary nonfiction.</w:t>
            </w:r>
          </w:p>
        </w:tc>
      </w:tr>
      <w:tr w:rsidR="001D13B1" w:rsidRPr="00EF078D" w:rsidTr="00966971">
        <w:trPr>
          <w:trHeight w:val="281"/>
        </w:trPr>
        <w:tc>
          <w:tcPr>
            <w:tcW w:w="5215" w:type="dxa"/>
          </w:tcPr>
          <w:p w:rsidR="001D13B1" w:rsidRDefault="001D13B1" w:rsidP="00E940A2">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117AD" w:rsidRPr="005161F9" w:rsidRDefault="008117AD" w:rsidP="008117AD">
            <w:pPr>
              <w:rPr>
                <w:bCs/>
                <w:sz w:val="20"/>
                <w:szCs w:val="22"/>
              </w:rPr>
            </w:pPr>
            <w:r w:rsidRPr="005161F9">
              <w:rPr>
                <w:bCs/>
                <w:sz w:val="20"/>
                <w:szCs w:val="22"/>
              </w:rPr>
              <w:t>CC.1.2.9–10.H</w:t>
            </w:r>
          </w:p>
          <w:p w:rsidR="008117AD" w:rsidRPr="005161F9" w:rsidRDefault="008117AD" w:rsidP="008117AD">
            <w:pPr>
              <w:rPr>
                <w:bCs/>
                <w:sz w:val="20"/>
                <w:szCs w:val="22"/>
              </w:rPr>
            </w:pPr>
            <w:r w:rsidRPr="005161F9">
              <w:rPr>
                <w:bCs/>
                <w:sz w:val="20"/>
                <w:szCs w:val="22"/>
              </w:rPr>
              <w:t>Delineate and evaluate the argument and specific claims in a text, assessing the validity of reasoning and relevance of evidence.</w:t>
            </w:r>
          </w:p>
          <w:p w:rsidR="001D13B1" w:rsidRPr="00EF078D" w:rsidRDefault="001D13B1" w:rsidP="008117AD">
            <w:pPr>
              <w:rPr>
                <w:rFonts w:eastAsiaTheme="minorHAnsi"/>
                <w:b/>
                <w:sz w:val="20"/>
                <w:szCs w:val="20"/>
              </w:rPr>
            </w:pPr>
          </w:p>
        </w:tc>
        <w:tc>
          <w:tcPr>
            <w:tcW w:w="5580" w:type="dxa"/>
          </w:tcPr>
          <w:p w:rsidR="001D13B1" w:rsidRDefault="00D728B9" w:rsidP="00E940A2">
            <w:pPr>
              <w:ind w:right="-2528"/>
              <w:rPr>
                <w:rFonts w:eastAsiaTheme="minorHAnsi"/>
                <w:b/>
                <w:sz w:val="20"/>
                <w:szCs w:val="20"/>
              </w:rPr>
            </w:pPr>
            <w:r>
              <w:rPr>
                <w:rFonts w:eastAsiaTheme="minorHAnsi"/>
                <w:b/>
                <w:sz w:val="20"/>
                <w:szCs w:val="20"/>
              </w:rPr>
              <w:t>Eligible Content:</w:t>
            </w:r>
          </w:p>
          <w:p w:rsidR="008117AD" w:rsidRPr="005161F9" w:rsidRDefault="008117AD" w:rsidP="008117AD">
            <w:pPr>
              <w:rPr>
                <w:bCs/>
                <w:sz w:val="20"/>
                <w:szCs w:val="22"/>
              </w:rPr>
            </w:pPr>
            <w:r w:rsidRPr="005161F9">
              <w:rPr>
                <w:bCs/>
                <w:sz w:val="20"/>
                <w:szCs w:val="22"/>
              </w:rPr>
              <w:t>L.N.2.5.1 Differentiate between fact and opinion.</w:t>
            </w:r>
          </w:p>
          <w:p w:rsidR="008117AD" w:rsidRPr="005161F9" w:rsidRDefault="008117AD" w:rsidP="008117AD">
            <w:pPr>
              <w:rPr>
                <w:bCs/>
                <w:sz w:val="20"/>
                <w:szCs w:val="22"/>
              </w:rPr>
            </w:pPr>
            <w:r w:rsidRPr="005161F9">
              <w:rPr>
                <w:bCs/>
                <w:sz w:val="20"/>
                <w:szCs w:val="22"/>
              </w:rPr>
              <w:t>L.N.2.5.2 Explain, interpret, describe, and/or analyze the use of facts and opinions in a text.</w:t>
            </w:r>
          </w:p>
          <w:p w:rsidR="008117AD" w:rsidRPr="005161F9" w:rsidRDefault="008117AD" w:rsidP="008117AD">
            <w:pPr>
              <w:rPr>
                <w:bCs/>
                <w:sz w:val="20"/>
                <w:szCs w:val="22"/>
              </w:rPr>
            </w:pPr>
            <w:r w:rsidRPr="005161F9">
              <w:rPr>
                <w:bCs/>
                <w:sz w:val="20"/>
                <w:szCs w:val="22"/>
              </w:rPr>
              <w:t>L.N.2.5.3 Distinguish essential from nonessential information.</w:t>
            </w:r>
          </w:p>
          <w:p w:rsidR="008117AD" w:rsidRPr="005161F9" w:rsidRDefault="008117AD" w:rsidP="008117AD">
            <w:pPr>
              <w:rPr>
                <w:bCs/>
                <w:sz w:val="20"/>
                <w:szCs w:val="22"/>
              </w:rPr>
            </w:pPr>
            <w:r w:rsidRPr="005161F9">
              <w:rPr>
                <w:bCs/>
                <w:sz w:val="20"/>
                <w:szCs w:val="22"/>
              </w:rPr>
              <w:t>L.N.2.5.4 Identify, explain, and/or interpret bias and propaganda techniques in nonfictional text.</w:t>
            </w:r>
          </w:p>
          <w:p w:rsidR="008117AD" w:rsidRPr="005161F9" w:rsidRDefault="008117AD" w:rsidP="008117AD">
            <w:pPr>
              <w:rPr>
                <w:bCs/>
                <w:sz w:val="20"/>
                <w:szCs w:val="22"/>
              </w:rPr>
            </w:pPr>
            <w:r w:rsidRPr="005161F9">
              <w:rPr>
                <w:bCs/>
                <w:sz w:val="20"/>
                <w:szCs w:val="22"/>
              </w:rPr>
              <w:t>L.N.2.5.5 Explain, describe, and/or analyze the effectiveness of bias (explicit and implicit) and propaganda techniques in nonfictional text.</w:t>
            </w:r>
          </w:p>
          <w:p w:rsidR="001D13B1" w:rsidRPr="00E940A2" w:rsidRDefault="008117AD" w:rsidP="008117AD">
            <w:pPr>
              <w:rPr>
                <w:bCs/>
                <w:sz w:val="20"/>
                <w:szCs w:val="22"/>
              </w:rPr>
            </w:pPr>
            <w:r w:rsidRPr="005161F9">
              <w:rPr>
                <w:bCs/>
                <w:sz w:val="20"/>
                <w:szCs w:val="22"/>
              </w:rPr>
              <w:t>L.N.2.5.6 Explain, interpret, describe, and/or analyze the author’s defense of a claim to make a point or construct an</w:t>
            </w:r>
            <w:r w:rsidR="00E940A2">
              <w:rPr>
                <w:bCs/>
                <w:sz w:val="20"/>
                <w:szCs w:val="22"/>
              </w:rPr>
              <w:t xml:space="preserve"> argument in nonfictional text.</w:t>
            </w:r>
          </w:p>
        </w:tc>
      </w:tr>
      <w:tr w:rsidR="002D04F6" w:rsidRPr="00290C6A" w:rsidTr="00966971">
        <w:trPr>
          <w:trHeight w:val="281"/>
        </w:trPr>
        <w:tc>
          <w:tcPr>
            <w:tcW w:w="10796" w:type="dxa"/>
            <w:gridSpan w:val="2"/>
          </w:tcPr>
          <w:p w:rsidR="002D04F6" w:rsidRDefault="002D04F6" w:rsidP="00E940A2">
            <w:pPr>
              <w:rPr>
                <w:sz w:val="20"/>
                <w:szCs w:val="20"/>
              </w:rPr>
            </w:pPr>
            <w:r w:rsidRPr="00290C6A">
              <w:rPr>
                <w:b/>
                <w:sz w:val="20"/>
                <w:szCs w:val="20"/>
              </w:rPr>
              <w:t>Assessment Anchor</w:t>
            </w:r>
            <w:r>
              <w:rPr>
                <w:sz w:val="20"/>
                <w:szCs w:val="20"/>
              </w:rPr>
              <w:t>/</w:t>
            </w:r>
            <w:r w:rsidRPr="002D04F6">
              <w:rPr>
                <w:b/>
                <w:sz w:val="20"/>
                <w:szCs w:val="20"/>
              </w:rPr>
              <w:t>Descriptor:</w:t>
            </w:r>
          </w:p>
          <w:p w:rsidR="002D04F6" w:rsidRDefault="002D04F6" w:rsidP="00E940A2">
            <w:pPr>
              <w:rPr>
                <w:rFonts w:eastAsiaTheme="minorHAnsi"/>
                <w:b/>
                <w:sz w:val="20"/>
                <w:szCs w:val="20"/>
              </w:rPr>
            </w:pPr>
            <w:r>
              <w:rPr>
                <w:rFonts w:eastAsiaTheme="minorHAnsi"/>
                <w:b/>
                <w:sz w:val="20"/>
                <w:szCs w:val="20"/>
              </w:rPr>
              <w:t>1.4 Writing—Text Types and Purposes: Informative/Explanatory</w:t>
            </w:r>
          </w:p>
          <w:p w:rsidR="002D04F6" w:rsidRPr="005161F9" w:rsidRDefault="002D04F6" w:rsidP="00E940A2">
            <w:pPr>
              <w:rPr>
                <w:rFonts w:eastAsiaTheme="minorHAnsi"/>
                <w:b/>
                <w:sz w:val="20"/>
                <w:szCs w:val="20"/>
              </w:rPr>
            </w:pPr>
            <w:r w:rsidRPr="005161F9">
              <w:rPr>
                <w:rFonts w:eastAsiaTheme="minorHAnsi"/>
                <w:b/>
                <w:sz w:val="20"/>
                <w:szCs w:val="20"/>
              </w:rPr>
              <w:t>Students write for different purposes and audiences.  Students write clear and focused text to convey a well-defined perspective and appropriate content.</w:t>
            </w:r>
          </w:p>
        </w:tc>
      </w:tr>
      <w:tr w:rsidR="002D04F6" w:rsidRPr="00EF078D" w:rsidTr="00966971">
        <w:trPr>
          <w:trHeight w:val="281"/>
        </w:trPr>
        <w:tc>
          <w:tcPr>
            <w:tcW w:w="5215" w:type="dxa"/>
          </w:tcPr>
          <w:p w:rsidR="002D04F6" w:rsidRPr="002D04F6" w:rsidRDefault="002D04F6" w:rsidP="00E940A2">
            <w:pPr>
              <w:rPr>
                <w:rFonts w:eastAsiaTheme="minorHAnsi"/>
                <w:b/>
                <w:sz w:val="20"/>
                <w:szCs w:val="20"/>
              </w:rPr>
            </w:pPr>
            <w:r w:rsidRPr="002D04F6">
              <w:rPr>
                <w:rFonts w:eastAsiaTheme="minorHAnsi"/>
                <w:b/>
                <w:sz w:val="20"/>
                <w:szCs w:val="20"/>
              </w:rPr>
              <w:t>PA Core Standard:</w:t>
            </w:r>
          </w:p>
          <w:p w:rsidR="002D04F6" w:rsidRPr="008117AD" w:rsidRDefault="002D04F6" w:rsidP="002D04F6">
            <w:pPr>
              <w:autoSpaceDE w:val="0"/>
              <w:autoSpaceDN w:val="0"/>
              <w:adjustRightInd w:val="0"/>
              <w:rPr>
                <w:rFonts w:eastAsiaTheme="minorHAnsi"/>
                <w:bCs/>
                <w:sz w:val="20"/>
                <w:szCs w:val="20"/>
              </w:rPr>
            </w:pPr>
            <w:r w:rsidRPr="008117AD">
              <w:rPr>
                <w:rFonts w:eastAsiaTheme="minorHAnsi"/>
                <w:bCs/>
                <w:sz w:val="20"/>
                <w:szCs w:val="20"/>
              </w:rPr>
              <w:t>CC.1.4.9–10.A</w:t>
            </w:r>
          </w:p>
          <w:p w:rsidR="002D04F6" w:rsidRPr="008117AD" w:rsidRDefault="002D04F6" w:rsidP="002D04F6">
            <w:pPr>
              <w:autoSpaceDE w:val="0"/>
              <w:autoSpaceDN w:val="0"/>
              <w:adjustRightInd w:val="0"/>
              <w:rPr>
                <w:rFonts w:eastAsiaTheme="minorHAnsi"/>
                <w:bCs/>
                <w:sz w:val="20"/>
                <w:szCs w:val="20"/>
              </w:rPr>
            </w:pPr>
            <w:r w:rsidRPr="008117AD">
              <w:rPr>
                <w:rFonts w:eastAsiaTheme="minorHAnsi"/>
                <w:bCs/>
                <w:sz w:val="20"/>
                <w:szCs w:val="20"/>
              </w:rPr>
              <w:t xml:space="preserve">Write informative/ explanatory texts to examine and convey complex ideas, concepts, and information clearly and accurately. </w:t>
            </w:r>
          </w:p>
          <w:p w:rsidR="002D04F6" w:rsidRPr="008117AD" w:rsidRDefault="002D04F6" w:rsidP="002D04F6">
            <w:pPr>
              <w:autoSpaceDE w:val="0"/>
              <w:autoSpaceDN w:val="0"/>
              <w:adjustRightInd w:val="0"/>
              <w:rPr>
                <w:rFonts w:eastAsiaTheme="minorHAnsi"/>
                <w:bCs/>
                <w:sz w:val="20"/>
                <w:szCs w:val="20"/>
              </w:rPr>
            </w:pPr>
            <w:r w:rsidRPr="008117AD">
              <w:rPr>
                <w:rFonts w:eastAsiaTheme="minorHAnsi"/>
                <w:bCs/>
                <w:sz w:val="20"/>
                <w:szCs w:val="20"/>
              </w:rPr>
              <w:t>CC.1.4.9–10.B</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Write with a sharp distinct focus identifyin</w:t>
            </w:r>
            <w:r w:rsidR="00E940A2">
              <w:rPr>
                <w:rFonts w:eastAsiaTheme="minorHAnsi"/>
                <w:sz w:val="20"/>
                <w:szCs w:val="20"/>
              </w:rPr>
              <w:t>g t</w:t>
            </w:r>
            <w:r w:rsidRPr="008117AD">
              <w:rPr>
                <w:rFonts w:eastAsiaTheme="minorHAnsi"/>
                <w:sz w:val="20"/>
                <w:szCs w:val="20"/>
              </w:rPr>
              <w:t>opic, task, and audience.</w:t>
            </w:r>
          </w:p>
          <w:p w:rsidR="002D04F6" w:rsidRPr="008117AD" w:rsidRDefault="002D04F6" w:rsidP="002D04F6">
            <w:pPr>
              <w:autoSpaceDE w:val="0"/>
              <w:autoSpaceDN w:val="0"/>
              <w:adjustRightInd w:val="0"/>
              <w:rPr>
                <w:rFonts w:eastAsiaTheme="minorHAnsi"/>
                <w:bCs/>
                <w:sz w:val="20"/>
                <w:szCs w:val="20"/>
              </w:rPr>
            </w:pPr>
            <w:r w:rsidRPr="008117AD">
              <w:rPr>
                <w:rFonts w:eastAsiaTheme="minorHAnsi"/>
                <w:bCs/>
                <w:sz w:val="20"/>
                <w:szCs w:val="20"/>
              </w:rPr>
              <w:t>CC.1.4.9–10.C</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Develop and a</w:t>
            </w:r>
            <w:r w:rsidR="00E940A2">
              <w:rPr>
                <w:rFonts w:eastAsiaTheme="minorHAnsi"/>
                <w:sz w:val="20"/>
                <w:szCs w:val="20"/>
              </w:rPr>
              <w:t xml:space="preserve">nalyze the topic with relevant, </w:t>
            </w:r>
            <w:r w:rsidRPr="008117AD">
              <w:rPr>
                <w:rFonts w:eastAsiaTheme="minorHAnsi"/>
                <w:sz w:val="20"/>
                <w:szCs w:val="20"/>
              </w:rPr>
              <w:t>well</w:t>
            </w:r>
            <w:r w:rsidRPr="008117AD">
              <w:rPr>
                <w:rFonts w:ascii="Cambria Math" w:eastAsiaTheme="minorHAnsi" w:hAnsi="Cambria Math" w:cs="Cambria Math"/>
                <w:sz w:val="20"/>
                <w:szCs w:val="20"/>
              </w:rPr>
              <w:t>‐</w:t>
            </w:r>
            <w:r w:rsidRPr="008117AD">
              <w:rPr>
                <w:rFonts w:eastAsiaTheme="minorHAnsi"/>
                <w:sz w:val="20"/>
                <w:szCs w:val="20"/>
              </w:rPr>
              <w:t>chosen, and sufficient facts, extended</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definitions, c</w:t>
            </w:r>
            <w:r w:rsidR="00E940A2">
              <w:rPr>
                <w:rFonts w:eastAsiaTheme="minorHAnsi"/>
                <w:sz w:val="20"/>
                <w:szCs w:val="20"/>
              </w:rPr>
              <w:t xml:space="preserve">oncrete details, quotations, or </w:t>
            </w:r>
            <w:r w:rsidRPr="008117AD">
              <w:rPr>
                <w:rFonts w:eastAsiaTheme="minorHAnsi"/>
                <w:sz w:val="20"/>
                <w:szCs w:val="20"/>
              </w:rPr>
              <w:t>other information and examples appropriate to</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 xml:space="preserve">the audience’s </w:t>
            </w:r>
            <w:r w:rsidR="00E940A2">
              <w:rPr>
                <w:rFonts w:eastAsiaTheme="minorHAnsi"/>
                <w:sz w:val="20"/>
                <w:szCs w:val="20"/>
              </w:rPr>
              <w:t xml:space="preserve">knowledge of the topic; include </w:t>
            </w:r>
            <w:r w:rsidRPr="008117AD">
              <w:rPr>
                <w:rFonts w:eastAsiaTheme="minorHAnsi"/>
                <w:sz w:val="20"/>
                <w:szCs w:val="20"/>
              </w:rPr>
              <w:t>graphics and m</w:t>
            </w:r>
            <w:r w:rsidR="00E940A2">
              <w:rPr>
                <w:rFonts w:eastAsiaTheme="minorHAnsi"/>
                <w:sz w:val="20"/>
                <w:szCs w:val="20"/>
              </w:rPr>
              <w:t xml:space="preserve">ultimedia when useful to aiding </w:t>
            </w:r>
            <w:r w:rsidRPr="008117AD">
              <w:rPr>
                <w:rFonts w:eastAsiaTheme="minorHAnsi"/>
                <w:sz w:val="20"/>
                <w:szCs w:val="20"/>
              </w:rPr>
              <w:t>comprehension.</w:t>
            </w:r>
          </w:p>
          <w:p w:rsidR="002D04F6" w:rsidRPr="008117AD" w:rsidRDefault="002D04F6" w:rsidP="002D04F6">
            <w:pPr>
              <w:autoSpaceDE w:val="0"/>
              <w:autoSpaceDN w:val="0"/>
              <w:adjustRightInd w:val="0"/>
              <w:rPr>
                <w:rFonts w:eastAsiaTheme="minorHAnsi"/>
                <w:bCs/>
                <w:sz w:val="20"/>
                <w:szCs w:val="20"/>
              </w:rPr>
            </w:pPr>
            <w:r w:rsidRPr="008117AD">
              <w:rPr>
                <w:rFonts w:eastAsiaTheme="minorHAnsi"/>
                <w:bCs/>
                <w:sz w:val="20"/>
                <w:szCs w:val="20"/>
              </w:rPr>
              <w:t>CC.1.4.9–10.D</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Organize idea</w:t>
            </w:r>
            <w:r w:rsidR="00E940A2">
              <w:rPr>
                <w:rFonts w:eastAsiaTheme="minorHAnsi"/>
                <w:sz w:val="20"/>
                <w:szCs w:val="20"/>
              </w:rPr>
              <w:t xml:space="preserve">s, concepts, and information to </w:t>
            </w:r>
            <w:r w:rsidRPr="008117AD">
              <w:rPr>
                <w:rFonts w:eastAsiaTheme="minorHAnsi"/>
                <w:sz w:val="20"/>
                <w:szCs w:val="20"/>
              </w:rPr>
              <w:t>make important connections and distinctions;</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use appropriate</w:t>
            </w:r>
            <w:r w:rsidR="00E940A2">
              <w:rPr>
                <w:rFonts w:eastAsiaTheme="minorHAnsi"/>
                <w:sz w:val="20"/>
                <w:szCs w:val="20"/>
              </w:rPr>
              <w:t xml:space="preserve"> and varied transitions to link </w:t>
            </w:r>
            <w:r w:rsidRPr="008117AD">
              <w:rPr>
                <w:rFonts w:eastAsiaTheme="minorHAnsi"/>
                <w:sz w:val="20"/>
                <w:szCs w:val="20"/>
              </w:rPr>
              <w:t>the major sections of the text; include</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f</w:t>
            </w:r>
            <w:r w:rsidR="00E940A2">
              <w:rPr>
                <w:rFonts w:eastAsiaTheme="minorHAnsi"/>
                <w:sz w:val="20"/>
                <w:szCs w:val="20"/>
              </w:rPr>
              <w:t xml:space="preserve">ormatting when useful to aiding </w:t>
            </w:r>
            <w:r w:rsidRPr="008117AD">
              <w:rPr>
                <w:rFonts w:eastAsiaTheme="minorHAnsi"/>
                <w:sz w:val="20"/>
                <w:szCs w:val="20"/>
              </w:rPr>
              <w:t>comp</w:t>
            </w:r>
            <w:r w:rsidR="00E940A2">
              <w:rPr>
                <w:rFonts w:eastAsiaTheme="minorHAnsi"/>
                <w:sz w:val="20"/>
                <w:szCs w:val="20"/>
              </w:rPr>
              <w:t xml:space="preserve">rehension; provide a concluding </w:t>
            </w:r>
            <w:r w:rsidRPr="008117AD">
              <w:rPr>
                <w:rFonts w:eastAsiaTheme="minorHAnsi"/>
                <w:sz w:val="20"/>
                <w:szCs w:val="20"/>
              </w:rPr>
              <w:t>statement or section.</w:t>
            </w:r>
          </w:p>
          <w:p w:rsidR="002D04F6" w:rsidRPr="008117AD" w:rsidRDefault="002D04F6" w:rsidP="002D04F6">
            <w:pPr>
              <w:autoSpaceDE w:val="0"/>
              <w:autoSpaceDN w:val="0"/>
              <w:adjustRightInd w:val="0"/>
              <w:rPr>
                <w:rFonts w:eastAsiaTheme="minorHAnsi"/>
                <w:bCs/>
                <w:sz w:val="20"/>
                <w:szCs w:val="20"/>
              </w:rPr>
            </w:pPr>
            <w:r w:rsidRPr="008117AD">
              <w:rPr>
                <w:rFonts w:eastAsiaTheme="minorHAnsi"/>
                <w:bCs/>
                <w:sz w:val="20"/>
                <w:szCs w:val="20"/>
              </w:rPr>
              <w:t>CC.1.4.9–10.E</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Write with an awa</w:t>
            </w:r>
            <w:r w:rsidR="00E940A2">
              <w:rPr>
                <w:rFonts w:eastAsiaTheme="minorHAnsi"/>
                <w:sz w:val="20"/>
                <w:szCs w:val="20"/>
              </w:rPr>
              <w:t xml:space="preserve">reness of the stylistic aspects </w:t>
            </w:r>
            <w:r w:rsidRPr="008117AD">
              <w:rPr>
                <w:rFonts w:eastAsiaTheme="minorHAnsi"/>
                <w:sz w:val="20"/>
                <w:szCs w:val="20"/>
              </w:rPr>
              <w:t>of composition.</w:t>
            </w:r>
          </w:p>
          <w:p w:rsidR="002D04F6" w:rsidRPr="008117AD" w:rsidRDefault="002D04F6" w:rsidP="002D04F6">
            <w:pPr>
              <w:autoSpaceDE w:val="0"/>
              <w:autoSpaceDN w:val="0"/>
              <w:adjustRightInd w:val="0"/>
              <w:rPr>
                <w:rFonts w:eastAsiaTheme="minorHAnsi"/>
                <w:sz w:val="20"/>
                <w:szCs w:val="20"/>
              </w:rPr>
            </w:pPr>
            <w:r w:rsidRPr="008117AD">
              <w:rPr>
                <w:rFonts w:eastAsia="SymbolMT"/>
                <w:sz w:val="20"/>
                <w:szCs w:val="20"/>
              </w:rPr>
              <w:t xml:space="preserve">* </w:t>
            </w:r>
            <w:r w:rsidRPr="008117AD">
              <w:rPr>
                <w:rFonts w:eastAsiaTheme="minorHAnsi"/>
                <w:sz w:val="20"/>
                <w:szCs w:val="20"/>
              </w:rPr>
              <w:t>Use precise language and domain</w:t>
            </w:r>
            <w:r w:rsidRPr="008117AD">
              <w:rPr>
                <w:rFonts w:ascii="Cambria Math" w:eastAsiaTheme="minorHAnsi" w:hAnsi="Cambria Math" w:cs="Cambria Math"/>
                <w:sz w:val="20"/>
                <w:szCs w:val="20"/>
              </w:rPr>
              <w:t>‐</w:t>
            </w:r>
            <w:r w:rsidRPr="008117AD">
              <w:rPr>
                <w:rFonts w:eastAsiaTheme="minorHAnsi"/>
                <w:sz w:val="20"/>
                <w:szCs w:val="20"/>
              </w:rPr>
              <w:t>specific</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vocabulary to manage the complexity of the</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topic.</w:t>
            </w:r>
          </w:p>
          <w:p w:rsidR="002D04F6" w:rsidRPr="008117AD" w:rsidRDefault="002D04F6" w:rsidP="002D04F6">
            <w:pPr>
              <w:autoSpaceDE w:val="0"/>
              <w:autoSpaceDN w:val="0"/>
              <w:adjustRightInd w:val="0"/>
              <w:rPr>
                <w:rFonts w:eastAsiaTheme="minorHAnsi"/>
                <w:sz w:val="20"/>
                <w:szCs w:val="20"/>
              </w:rPr>
            </w:pPr>
            <w:r w:rsidRPr="008117AD">
              <w:rPr>
                <w:rFonts w:eastAsia="SymbolMT"/>
                <w:sz w:val="20"/>
                <w:szCs w:val="20"/>
              </w:rPr>
              <w:t>*</w:t>
            </w:r>
            <w:r w:rsidRPr="008117AD">
              <w:rPr>
                <w:rFonts w:eastAsiaTheme="minorHAnsi"/>
                <w:sz w:val="20"/>
                <w:szCs w:val="20"/>
              </w:rPr>
              <w:t>Establish and maintain a formal style and</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objective tone while attending to the norms</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of the discipline in which they are writing.</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 xml:space="preserve">*Establish and maintain a formal style. </w:t>
            </w:r>
          </w:p>
          <w:p w:rsidR="002D04F6" w:rsidRPr="008117AD" w:rsidRDefault="002D04F6" w:rsidP="002D04F6">
            <w:pPr>
              <w:autoSpaceDE w:val="0"/>
              <w:autoSpaceDN w:val="0"/>
              <w:adjustRightInd w:val="0"/>
              <w:rPr>
                <w:rFonts w:eastAsiaTheme="minorHAnsi"/>
                <w:bCs/>
                <w:sz w:val="20"/>
                <w:szCs w:val="20"/>
              </w:rPr>
            </w:pPr>
            <w:r w:rsidRPr="008117AD">
              <w:rPr>
                <w:rFonts w:eastAsiaTheme="minorHAnsi"/>
                <w:bCs/>
                <w:sz w:val="20"/>
                <w:szCs w:val="20"/>
              </w:rPr>
              <w:t>CC.1.4.9–10.F</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Demonstrate a grade</w:t>
            </w:r>
            <w:r w:rsidRPr="008117AD">
              <w:rPr>
                <w:rFonts w:ascii="Cambria Math" w:eastAsiaTheme="minorHAnsi" w:hAnsi="Cambria Math" w:cs="Cambria Math"/>
                <w:sz w:val="20"/>
                <w:szCs w:val="20"/>
              </w:rPr>
              <w:t>‐</w:t>
            </w:r>
            <w:r w:rsidR="00E940A2">
              <w:rPr>
                <w:rFonts w:eastAsiaTheme="minorHAnsi"/>
                <w:sz w:val="20"/>
                <w:szCs w:val="20"/>
              </w:rPr>
              <w:t xml:space="preserve">appropriate command of </w:t>
            </w:r>
            <w:r w:rsidRPr="008117AD">
              <w:rPr>
                <w:rFonts w:eastAsiaTheme="minorHAnsi"/>
                <w:sz w:val="20"/>
                <w:szCs w:val="20"/>
              </w:rPr>
              <w:t>the conventions of standard English grammar,</w:t>
            </w:r>
          </w:p>
          <w:p w:rsidR="002D04F6" w:rsidRPr="00EF078D" w:rsidRDefault="002D04F6" w:rsidP="002D04F6">
            <w:pPr>
              <w:rPr>
                <w:rFonts w:eastAsiaTheme="minorHAnsi"/>
                <w:b/>
                <w:sz w:val="20"/>
                <w:szCs w:val="20"/>
              </w:rPr>
            </w:pPr>
            <w:r w:rsidRPr="008117AD">
              <w:rPr>
                <w:rFonts w:eastAsiaTheme="minorHAnsi"/>
                <w:sz w:val="20"/>
                <w:szCs w:val="20"/>
              </w:rPr>
              <w:t>usage, capitalization, punctuation, and spelling</w:t>
            </w:r>
          </w:p>
        </w:tc>
        <w:tc>
          <w:tcPr>
            <w:tcW w:w="5580" w:type="dxa"/>
          </w:tcPr>
          <w:p w:rsidR="002D04F6" w:rsidRPr="002D04F6" w:rsidRDefault="00D728B9" w:rsidP="002D04F6">
            <w:pPr>
              <w:ind w:right="-2528"/>
              <w:rPr>
                <w:rFonts w:eastAsiaTheme="minorHAnsi"/>
                <w:b/>
                <w:sz w:val="20"/>
                <w:szCs w:val="20"/>
              </w:rPr>
            </w:pPr>
            <w:r>
              <w:rPr>
                <w:rFonts w:eastAsiaTheme="minorHAnsi"/>
                <w:b/>
                <w:sz w:val="20"/>
                <w:szCs w:val="20"/>
              </w:rPr>
              <w:t>Eligible Content:</w:t>
            </w:r>
          </w:p>
          <w:p w:rsidR="002D04F6" w:rsidRPr="002D04F6" w:rsidRDefault="002D04F6" w:rsidP="00E940A2">
            <w:pPr>
              <w:autoSpaceDE w:val="0"/>
              <w:autoSpaceDN w:val="0"/>
              <w:adjustRightInd w:val="0"/>
              <w:rPr>
                <w:rFonts w:eastAsiaTheme="minorHAnsi"/>
                <w:sz w:val="20"/>
                <w:szCs w:val="20"/>
              </w:rPr>
            </w:pPr>
            <w:r w:rsidRPr="002D04F6">
              <w:rPr>
                <w:rFonts w:eastAsiaTheme="minorHAnsi"/>
                <w:bCs/>
                <w:sz w:val="20"/>
                <w:szCs w:val="20"/>
              </w:rPr>
              <w:t xml:space="preserve">C.IE.1.1.1 </w:t>
            </w:r>
            <w:r w:rsidRPr="002D04F6">
              <w:rPr>
                <w:rFonts w:eastAsiaTheme="minorHAnsi"/>
                <w:sz w:val="20"/>
                <w:szCs w:val="20"/>
              </w:rPr>
              <w:t>Write with a sharp controlling point and an awareness of</w:t>
            </w:r>
            <w:r w:rsidR="00352D95">
              <w:rPr>
                <w:rFonts w:eastAsiaTheme="minorHAnsi"/>
                <w:sz w:val="20"/>
                <w:szCs w:val="20"/>
              </w:rPr>
              <w:t xml:space="preserve"> </w:t>
            </w:r>
            <w:r w:rsidRPr="002D04F6">
              <w:rPr>
                <w:rFonts w:eastAsiaTheme="minorHAnsi"/>
                <w:sz w:val="20"/>
                <w:szCs w:val="20"/>
              </w:rPr>
              <w:t>the audience and task.</w:t>
            </w:r>
          </w:p>
          <w:p w:rsidR="002D04F6" w:rsidRPr="002D04F6" w:rsidRDefault="002D04F6" w:rsidP="00E940A2">
            <w:pPr>
              <w:autoSpaceDE w:val="0"/>
              <w:autoSpaceDN w:val="0"/>
              <w:adjustRightInd w:val="0"/>
              <w:rPr>
                <w:rFonts w:eastAsiaTheme="minorHAnsi"/>
                <w:sz w:val="20"/>
                <w:szCs w:val="20"/>
              </w:rPr>
            </w:pPr>
            <w:r w:rsidRPr="002D04F6">
              <w:rPr>
                <w:rFonts w:eastAsiaTheme="minorHAnsi"/>
                <w:bCs/>
                <w:sz w:val="20"/>
                <w:szCs w:val="20"/>
              </w:rPr>
              <w:t xml:space="preserve">C.IE.1.1.2 </w:t>
            </w:r>
            <w:r w:rsidRPr="002D04F6">
              <w:rPr>
                <w:rFonts w:eastAsiaTheme="minorHAnsi"/>
                <w:sz w:val="20"/>
                <w:szCs w:val="20"/>
              </w:rPr>
              <w:t>Demonstrate an understanding of the purpose with</w:t>
            </w:r>
          </w:p>
          <w:p w:rsidR="002D04F6" w:rsidRPr="002D04F6" w:rsidRDefault="002D04F6" w:rsidP="00E940A2">
            <w:pPr>
              <w:autoSpaceDE w:val="0"/>
              <w:autoSpaceDN w:val="0"/>
              <w:adjustRightInd w:val="0"/>
              <w:rPr>
                <w:rFonts w:eastAsiaTheme="minorHAnsi"/>
                <w:sz w:val="20"/>
                <w:szCs w:val="20"/>
              </w:rPr>
            </w:pPr>
            <w:r w:rsidRPr="002D04F6">
              <w:rPr>
                <w:rFonts w:eastAsiaTheme="minorHAnsi"/>
                <w:sz w:val="20"/>
                <w:szCs w:val="20"/>
              </w:rPr>
              <w:t>relevant information, content, and details.</w:t>
            </w:r>
          </w:p>
          <w:p w:rsidR="002D04F6" w:rsidRPr="002D04F6" w:rsidRDefault="002D04F6" w:rsidP="00E940A2">
            <w:pPr>
              <w:autoSpaceDE w:val="0"/>
              <w:autoSpaceDN w:val="0"/>
              <w:adjustRightInd w:val="0"/>
              <w:rPr>
                <w:rFonts w:eastAsiaTheme="minorHAnsi"/>
                <w:sz w:val="20"/>
                <w:szCs w:val="20"/>
              </w:rPr>
            </w:pPr>
            <w:r w:rsidRPr="002D04F6">
              <w:rPr>
                <w:rFonts w:eastAsiaTheme="minorHAnsi"/>
                <w:bCs/>
                <w:sz w:val="20"/>
                <w:szCs w:val="20"/>
              </w:rPr>
              <w:t xml:space="preserve">C.IE.1.1.3 </w:t>
            </w:r>
            <w:r w:rsidRPr="002D04F6">
              <w:rPr>
                <w:rFonts w:eastAsiaTheme="minorHAnsi"/>
                <w:sz w:val="20"/>
                <w:szCs w:val="20"/>
              </w:rPr>
              <w:t>Use appropriate organizational strategies for</w:t>
            </w:r>
          </w:p>
          <w:p w:rsidR="002D04F6" w:rsidRPr="002D04F6" w:rsidRDefault="002D04F6" w:rsidP="00E940A2">
            <w:pPr>
              <w:autoSpaceDE w:val="0"/>
              <w:autoSpaceDN w:val="0"/>
              <w:adjustRightInd w:val="0"/>
              <w:rPr>
                <w:rFonts w:eastAsiaTheme="minorHAnsi"/>
                <w:sz w:val="20"/>
                <w:szCs w:val="20"/>
              </w:rPr>
            </w:pPr>
            <w:r w:rsidRPr="002D04F6">
              <w:rPr>
                <w:rFonts w:eastAsiaTheme="minorHAnsi"/>
                <w:sz w:val="20"/>
                <w:szCs w:val="20"/>
              </w:rPr>
              <w:t>informational and explanatory writing (</w:t>
            </w:r>
            <w:proofErr w:type="spellStart"/>
            <w:r w:rsidRPr="002D04F6">
              <w:rPr>
                <w:rFonts w:eastAsiaTheme="minorHAnsi"/>
                <w:sz w:val="20"/>
                <w:szCs w:val="20"/>
              </w:rPr>
              <w:t>e.g.,compare</w:t>
            </w:r>
            <w:proofErr w:type="spellEnd"/>
            <w:r w:rsidRPr="002D04F6">
              <w:rPr>
                <w:rFonts w:eastAsiaTheme="minorHAnsi"/>
                <w:sz w:val="20"/>
                <w:szCs w:val="20"/>
              </w:rPr>
              <w:t>/contrast, cause/effect, problem/solution,</w:t>
            </w:r>
          </w:p>
          <w:p w:rsidR="002D04F6" w:rsidRPr="002D04F6" w:rsidRDefault="002D04F6" w:rsidP="00E940A2">
            <w:pPr>
              <w:autoSpaceDE w:val="0"/>
              <w:autoSpaceDN w:val="0"/>
              <w:adjustRightInd w:val="0"/>
              <w:rPr>
                <w:rFonts w:eastAsiaTheme="minorHAnsi"/>
                <w:sz w:val="20"/>
                <w:szCs w:val="20"/>
              </w:rPr>
            </w:pPr>
            <w:r w:rsidRPr="002D04F6">
              <w:rPr>
                <w:rFonts w:eastAsiaTheme="minorHAnsi"/>
                <w:sz w:val="20"/>
                <w:szCs w:val="20"/>
              </w:rPr>
              <w:t>process analysis).</w:t>
            </w:r>
          </w:p>
          <w:p w:rsidR="002D04F6" w:rsidRPr="002D04F6" w:rsidRDefault="002D04F6" w:rsidP="00E940A2">
            <w:pPr>
              <w:autoSpaceDE w:val="0"/>
              <w:autoSpaceDN w:val="0"/>
              <w:adjustRightInd w:val="0"/>
              <w:rPr>
                <w:rFonts w:eastAsiaTheme="minorHAnsi"/>
                <w:sz w:val="20"/>
                <w:szCs w:val="20"/>
              </w:rPr>
            </w:pPr>
            <w:r w:rsidRPr="002D04F6">
              <w:rPr>
                <w:rFonts w:eastAsiaTheme="minorHAnsi"/>
                <w:bCs/>
                <w:sz w:val="20"/>
                <w:szCs w:val="20"/>
              </w:rPr>
              <w:t xml:space="preserve">C.IE.1.1.4 </w:t>
            </w:r>
            <w:r w:rsidRPr="002D04F6">
              <w:rPr>
                <w:rFonts w:eastAsiaTheme="minorHAnsi"/>
                <w:sz w:val="20"/>
                <w:szCs w:val="20"/>
              </w:rPr>
              <w:t>Use precise language, stylistic techniques, and a variety</w:t>
            </w:r>
          </w:p>
          <w:p w:rsidR="002D04F6" w:rsidRPr="002D04F6" w:rsidRDefault="002D04F6" w:rsidP="00E940A2">
            <w:pPr>
              <w:autoSpaceDE w:val="0"/>
              <w:autoSpaceDN w:val="0"/>
              <w:adjustRightInd w:val="0"/>
              <w:rPr>
                <w:rFonts w:eastAsiaTheme="minorHAnsi"/>
                <w:sz w:val="20"/>
                <w:szCs w:val="20"/>
              </w:rPr>
            </w:pPr>
            <w:r w:rsidRPr="002D04F6">
              <w:rPr>
                <w:rFonts w:eastAsiaTheme="minorHAnsi"/>
                <w:sz w:val="20"/>
                <w:szCs w:val="20"/>
              </w:rPr>
              <w:t>of sentence structures to develop and maintain an</w:t>
            </w:r>
            <w:r w:rsidR="00352D95">
              <w:rPr>
                <w:rFonts w:eastAsiaTheme="minorHAnsi"/>
                <w:sz w:val="20"/>
                <w:szCs w:val="20"/>
              </w:rPr>
              <w:t xml:space="preserve"> </w:t>
            </w:r>
            <w:r w:rsidRPr="002D04F6">
              <w:rPr>
                <w:rFonts w:eastAsiaTheme="minorHAnsi"/>
                <w:sz w:val="20"/>
                <w:szCs w:val="20"/>
              </w:rPr>
              <w:t>appropriate, objective tone.</w:t>
            </w:r>
          </w:p>
          <w:p w:rsidR="002D04F6" w:rsidRPr="002D04F6" w:rsidRDefault="002D04F6" w:rsidP="00E940A2">
            <w:pPr>
              <w:autoSpaceDE w:val="0"/>
              <w:autoSpaceDN w:val="0"/>
              <w:adjustRightInd w:val="0"/>
              <w:rPr>
                <w:rFonts w:eastAsiaTheme="minorHAnsi"/>
                <w:sz w:val="20"/>
                <w:szCs w:val="20"/>
              </w:rPr>
            </w:pPr>
            <w:r w:rsidRPr="002D04F6">
              <w:rPr>
                <w:rFonts w:eastAsiaTheme="minorHAnsi"/>
                <w:bCs/>
                <w:sz w:val="20"/>
                <w:szCs w:val="20"/>
              </w:rPr>
              <w:t xml:space="preserve">C.IE.1.1.5 </w:t>
            </w:r>
            <w:r w:rsidRPr="002D04F6">
              <w:rPr>
                <w:rFonts w:eastAsiaTheme="minorHAnsi"/>
                <w:sz w:val="20"/>
                <w:szCs w:val="20"/>
              </w:rPr>
              <w:t>Write with control of grammar, mechanics, spelling,</w:t>
            </w:r>
          </w:p>
          <w:p w:rsidR="002D04F6" w:rsidRPr="002D04F6" w:rsidRDefault="002D04F6" w:rsidP="00E940A2">
            <w:pPr>
              <w:autoSpaceDE w:val="0"/>
              <w:autoSpaceDN w:val="0"/>
              <w:adjustRightInd w:val="0"/>
              <w:rPr>
                <w:rFonts w:eastAsiaTheme="minorHAnsi"/>
                <w:bCs/>
                <w:sz w:val="20"/>
                <w:szCs w:val="20"/>
              </w:rPr>
            </w:pPr>
            <w:r w:rsidRPr="002D04F6">
              <w:rPr>
                <w:rFonts w:eastAsiaTheme="minorHAnsi"/>
                <w:sz w:val="20"/>
                <w:szCs w:val="20"/>
              </w:rPr>
              <w:t>usage, and sentence formation.</w:t>
            </w:r>
          </w:p>
          <w:p w:rsidR="002D04F6" w:rsidRPr="002D04F6" w:rsidRDefault="002D04F6" w:rsidP="00E940A2">
            <w:pPr>
              <w:rPr>
                <w:rFonts w:eastAsiaTheme="minorHAnsi"/>
                <w:sz w:val="20"/>
                <w:szCs w:val="20"/>
              </w:rPr>
            </w:pPr>
          </w:p>
          <w:p w:rsidR="002D04F6" w:rsidRPr="002D04F6" w:rsidRDefault="002D04F6" w:rsidP="00E940A2">
            <w:pPr>
              <w:autoSpaceDE w:val="0"/>
              <w:autoSpaceDN w:val="0"/>
              <w:adjustRightInd w:val="0"/>
              <w:rPr>
                <w:rFonts w:eastAsiaTheme="minorHAnsi"/>
                <w:sz w:val="20"/>
                <w:szCs w:val="20"/>
              </w:rPr>
            </w:pPr>
            <w:r w:rsidRPr="002D04F6">
              <w:rPr>
                <w:rFonts w:eastAsiaTheme="minorHAnsi"/>
                <w:bCs/>
                <w:sz w:val="20"/>
                <w:szCs w:val="20"/>
              </w:rPr>
              <w:t xml:space="preserve">C.IE.2.1.1 </w:t>
            </w:r>
            <w:r w:rsidRPr="002D04F6">
              <w:rPr>
                <w:rFonts w:eastAsiaTheme="minorHAnsi"/>
                <w:sz w:val="20"/>
                <w:szCs w:val="20"/>
              </w:rPr>
              <w:t xml:space="preserve">Use a variety of sentence structures. </w:t>
            </w:r>
          </w:p>
          <w:p w:rsidR="002D04F6" w:rsidRPr="002D04F6" w:rsidRDefault="002D04F6" w:rsidP="00E940A2">
            <w:pPr>
              <w:autoSpaceDE w:val="0"/>
              <w:autoSpaceDN w:val="0"/>
              <w:adjustRightInd w:val="0"/>
              <w:rPr>
                <w:rFonts w:eastAsiaTheme="minorHAnsi"/>
                <w:sz w:val="20"/>
                <w:szCs w:val="20"/>
              </w:rPr>
            </w:pPr>
            <w:r w:rsidRPr="002D04F6">
              <w:rPr>
                <w:rFonts w:eastAsiaTheme="minorHAnsi"/>
                <w:bCs/>
                <w:sz w:val="20"/>
                <w:szCs w:val="20"/>
              </w:rPr>
              <w:t xml:space="preserve">C.IE.2.1.2 </w:t>
            </w:r>
            <w:r w:rsidRPr="002D04F6">
              <w:rPr>
                <w:rFonts w:eastAsiaTheme="minorHAnsi"/>
                <w:sz w:val="20"/>
                <w:szCs w:val="20"/>
              </w:rPr>
              <w:t>Use precise language to create clarity, voice, and tone.</w:t>
            </w:r>
          </w:p>
          <w:p w:rsidR="002D04F6" w:rsidRPr="002D04F6" w:rsidRDefault="002D04F6" w:rsidP="00E940A2">
            <w:pPr>
              <w:autoSpaceDE w:val="0"/>
              <w:autoSpaceDN w:val="0"/>
              <w:adjustRightInd w:val="0"/>
              <w:rPr>
                <w:rFonts w:eastAsiaTheme="minorHAnsi"/>
                <w:sz w:val="20"/>
                <w:szCs w:val="20"/>
              </w:rPr>
            </w:pPr>
            <w:r w:rsidRPr="002D04F6">
              <w:rPr>
                <w:rFonts w:eastAsiaTheme="minorHAnsi"/>
                <w:bCs/>
                <w:sz w:val="20"/>
                <w:szCs w:val="20"/>
              </w:rPr>
              <w:t xml:space="preserve">C.IE.2.1.3 </w:t>
            </w:r>
            <w:r w:rsidRPr="002D04F6">
              <w:rPr>
                <w:rFonts w:eastAsiaTheme="minorHAnsi"/>
                <w:sz w:val="20"/>
                <w:szCs w:val="20"/>
              </w:rPr>
              <w:t>Revise to eliminate wordiness and redundancy.</w:t>
            </w:r>
          </w:p>
          <w:p w:rsidR="002D04F6" w:rsidRPr="002D04F6" w:rsidRDefault="002D04F6" w:rsidP="00E940A2">
            <w:pPr>
              <w:autoSpaceDE w:val="0"/>
              <w:autoSpaceDN w:val="0"/>
              <w:adjustRightInd w:val="0"/>
              <w:rPr>
                <w:rFonts w:eastAsiaTheme="minorHAnsi"/>
                <w:sz w:val="20"/>
                <w:szCs w:val="20"/>
              </w:rPr>
            </w:pPr>
            <w:r w:rsidRPr="002D04F6">
              <w:rPr>
                <w:rFonts w:eastAsiaTheme="minorHAnsi"/>
                <w:bCs/>
                <w:sz w:val="20"/>
                <w:szCs w:val="20"/>
              </w:rPr>
              <w:t xml:space="preserve">C.IE.2.1.4 </w:t>
            </w:r>
            <w:r w:rsidRPr="002D04F6">
              <w:rPr>
                <w:rFonts w:eastAsiaTheme="minorHAnsi"/>
                <w:sz w:val="20"/>
                <w:szCs w:val="20"/>
              </w:rPr>
              <w:t>Revise to delete irrelevant details.</w:t>
            </w:r>
          </w:p>
          <w:p w:rsidR="002D04F6" w:rsidRPr="002D04F6" w:rsidRDefault="002D04F6" w:rsidP="00E940A2">
            <w:pPr>
              <w:autoSpaceDE w:val="0"/>
              <w:autoSpaceDN w:val="0"/>
              <w:adjustRightInd w:val="0"/>
              <w:rPr>
                <w:rFonts w:eastAsiaTheme="minorHAnsi"/>
                <w:sz w:val="20"/>
                <w:szCs w:val="20"/>
              </w:rPr>
            </w:pPr>
            <w:r w:rsidRPr="002D04F6">
              <w:rPr>
                <w:rFonts w:eastAsiaTheme="minorHAnsi"/>
                <w:bCs/>
                <w:sz w:val="20"/>
                <w:szCs w:val="20"/>
              </w:rPr>
              <w:t xml:space="preserve">C.IE.2.1.5 </w:t>
            </w:r>
            <w:r w:rsidRPr="002D04F6">
              <w:rPr>
                <w:rFonts w:eastAsiaTheme="minorHAnsi"/>
                <w:sz w:val="20"/>
                <w:szCs w:val="20"/>
              </w:rPr>
              <w:t>Use the correct form of commonly confused words; use</w:t>
            </w:r>
          </w:p>
          <w:p w:rsidR="002D04F6" w:rsidRPr="002D04F6" w:rsidRDefault="002D04F6" w:rsidP="00E940A2">
            <w:pPr>
              <w:autoSpaceDE w:val="0"/>
              <w:autoSpaceDN w:val="0"/>
              <w:adjustRightInd w:val="0"/>
              <w:rPr>
                <w:rFonts w:eastAsiaTheme="minorHAnsi"/>
                <w:sz w:val="20"/>
                <w:szCs w:val="20"/>
              </w:rPr>
            </w:pPr>
            <w:r w:rsidRPr="002D04F6">
              <w:rPr>
                <w:rFonts w:eastAsiaTheme="minorHAnsi"/>
                <w:sz w:val="20"/>
                <w:szCs w:val="20"/>
              </w:rPr>
              <w:t>logical transitions.</w:t>
            </w:r>
          </w:p>
          <w:p w:rsidR="002D04F6" w:rsidRPr="002D04F6" w:rsidRDefault="002D04F6" w:rsidP="00E940A2">
            <w:pPr>
              <w:autoSpaceDE w:val="0"/>
              <w:autoSpaceDN w:val="0"/>
              <w:adjustRightInd w:val="0"/>
              <w:rPr>
                <w:rFonts w:eastAsiaTheme="minorHAnsi"/>
                <w:sz w:val="20"/>
                <w:szCs w:val="20"/>
              </w:rPr>
            </w:pPr>
            <w:r w:rsidRPr="002D04F6">
              <w:rPr>
                <w:rFonts w:eastAsiaTheme="minorHAnsi"/>
                <w:bCs/>
                <w:sz w:val="20"/>
                <w:szCs w:val="20"/>
              </w:rPr>
              <w:t xml:space="preserve">C.IE.2.1.6 </w:t>
            </w:r>
            <w:r w:rsidRPr="002D04F6">
              <w:rPr>
                <w:rFonts w:eastAsiaTheme="minorHAnsi"/>
                <w:sz w:val="20"/>
                <w:szCs w:val="20"/>
              </w:rPr>
              <w:t>Combine sentences for cohesiveness and unity.</w:t>
            </w:r>
          </w:p>
          <w:p w:rsidR="002D04F6" w:rsidRPr="002D04F6" w:rsidRDefault="002D04F6" w:rsidP="00E940A2">
            <w:pPr>
              <w:autoSpaceDE w:val="0"/>
              <w:autoSpaceDN w:val="0"/>
              <w:adjustRightInd w:val="0"/>
              <w:rPr>
                <w:rFonts w:eastAsiaTheme="minorHAnsi"/>
                <w:bCs/>
                <w:sz w:val="20"/>
                <w:szCs w:val="20"/>
              </w:rPr>
            </w:pPr>
            <w:r w:rsidRPr="002D04F6">
              <w:rPr>
                <w:rFonts w:eastAsiaTheme="minorHAnsi"/>
                <w:bCs/>
                <w:sz w:val="20"/>
                <w:szCs w:val="20"/>
              </w:rPr>
              <w:t xml:space="preserve">C.IE.2.1.7 </w:t>
            </w:r>
            <w:r w:rsidRPr="002D04F6">
              <w:rPr>
                <w:rFonts w:eastAsiaTheme="minorHAnsi"/>
                <w:sz w:val="20"/>
                <w:szCs w:val="20"/>
              </w:rPr>
              <w:t>Revise sentences for clarity.</w:t>
            </w:r>
          </w:p>
          <w:p w:rsidR="002D04F6" w:rsidRPr="002D04F6" w:rsidRDefault="002D04F6" w:rsidP="00E940A2">
            <w:pPr>
              <w:autoSpaceDE w:val="0"/>
              <w:autoSpaceDN w:val="0"/>
              <w:adjustRightInd w:val="0"/>
              <w:rPr>
                <w:rFonts w:eastAsiaTheme="minorHAnsi"/>
                <w:sz w:val="20"/>
                <w:szCs w:val="20"/>
              </w:rPr>
            </w:pPr>
          </w:p>
          <w:p w:rsidR="002D04F6" w:rsidRPr="002D04F6" w:rsidRDefault="002D04F6" w:rsidP="00E940A2">
            <w:pPr>
              <w:autoSpaceDE w:val="0"/>
              <w:autoSpaceDN w:val="0"/>
              <w:adjustRightInd w:val="0"/>
              <w:rPr>
                <w:rFonts w:eastAsiaTheme="minorHAnsi"/>
                <w:sz w:val="20"/>
                <w:szCs w:val="20"/>
              </w:rPr>
            </w:pPr>
            <w:r w:rsidRPr="002D04F6">
              <w:rPr>
                <w:rFonts w:eastAsiaTheme="minorHAnsi"/>
                <w:bCs/>
                <w:sz w:val="20"/>
                <w:szCs w:val="20"/>
              </w:rPr>
              <w:t xml:space="preserve">C.IE.3.1.1 </w:t>
            </w:r>
            <w:r w:rsidRPr="002D04F6">
              <w:rPr>
                <w:rFonts w:eastAsiaTheme="minorHAnsi"/>
                <w:sz w:val="20"/>
                <w:szCs w:val="20"/>
              </w:rPr>
              <w:t xml:space="preserve">Spell all words correctly. </w:t>
            </w:r>
          </w:p>
          <w:p w:rsidR="002D04F6" w:rsidRPr="002D04F6" w:rsidRDefault="002D04F6" w:rsidP="00E940A2">
            <w:pPr>
              <w:autoSpaceDE w:val="0"/>
              <w:autoSpaceDN w:val="0"/>
              <w:adjustRightInd w:val="0"/>
              <w:rPr>
                <w:rFonts w:eastAsiaTheme="minorHAnsi"/>
                <w:sz w:val="20"/>
                <w:szCs w:val="20"/>
              </w:rPr>
            </w:pPr>
            <w:r w:rsidRPr="002D04F6">
              <w:rPr>
                <w:rFonts w:eastAsiaTheme="minorHAnsi"/>
                <w:bCs/>
                <w:sz w:val="20"/>
                <w:szCs w:val="20"/>
              </w:rPr>
              <w:t xml:space="preserve">C.IE.3.1.2 </w:t>
            </w:r>
            <w:r w:rsidRPr="002D04F6">
              <w:rPr>
                <w:rFonts w:eastAsiaTheme="minorHAnsi"/>
                <w:sz w:val="20"/>
                <w:szCs w:val="20"/>
              </w:rPr>
              <w:t>Use capital letters correctly.</w:t>
            </w:r>
          </w:p>
          <w:p w:rsidR="002D04F6" w:rsidRPr="002D04F6" w:rsidRDefault="002D04F6" w:rsidP="00E940A2">
            <w:pPr>
              <w:autoSpaceDE w:val="0"/>
              <w:autoSpaceDN w:val="0"/>
              <w:adjustRightInd w:val="0"/>
              <w:rPr>
                <w:rFonts w:eastAsiaTheme="minorHAnsi"/>
                <w:sz w:val="20"/>
                <w:szCs w:val="20"/>
              </w:rPr>
            </w:pPr>
            <w:r w:rsidRPr="002D04F6">
              <w:rPr>
                <w:rFonts w:eastAsiaTheme="minorHAnsi"/>
                <w:bCs/>
                <w:sz w:val="20"/>
                <w:szCs w:val="20"/>
              </w:rPr>
              <w:t xml:space="preserve">C.IE.3.1.3 </w:t>
            </w:r>
            <w:r w:rsidRPr="002D04F6">
              <w:rPr>
                <w:rFonts w:eastAsiaTheme="minorHAnsi"/>
                <w:sz w:val="20"/>
                <w:szCs w:val="20"/>
              </w:rPr>
              <w:t>Punctuate correctly (e.g., correctly use commas,</w:t>
            </w:r>
          </w:p>
          <w:p w:rsidR="002D04F6" w:rsidRPr="002D04F6" w:rsidRDefault="002D04F6" w:rsidP="00E940A2">
            <w:pPr>
              <w:autoSpaceDE w:val="0"/>
              <w:autoSpaceDN w:val="0"/>
              <w:adjustRightInd w:val="0"/>
              <w:rPr>
                <w:rFonts w:eastAsiaTheme="minorHAnsi"/>
                <w:sz w:val="20"/>
                <w:szCs w:val="20"/>
              </w:rPr>
            </w:pPr>
            <w:r w:rsidRPr="002D04F6">
              <w:rPr>
                <w:rFonts w:eastAsiaTheme="minorHAnsi"/>
                <w:sz w:val="20"/>
                <w:szCs w:val="20"/>
              </w:rPr>
              <w:t>semicolons, quotation marks, apostrophes).</w:t>
            </w:r>
          </w:p>
          <w:p w:rsidR="002D04F6" w:rsidRPr="002D04F6" w:rsidRDefault="002D04F6" w:rsidP="00E940A2">
            <w:pPr>
              <w:autoSpaceDE w:val="0"/>
              <w:autoSpaceDN w:val="0"/>
              <w:adjustRightInd w:val="0"/>
              <w:rPr>
                <w:rFonts w:eastAsiaTheme="minorHAnsi"/>
                <w:sz w:val="20"/>
                <w:szCs w:val="20"/>
              </w:rPr>
            </w:pPr>
            <w:r w:rsidRPr="002D04F6">
              <w:rPr>
                <w:rFonts w:eastAsiaTheme="minorHAnsi"/>
                <w:bCs/>
                <w:sz w:val="20"/>
                <w:szCs w:val="20"/>
              </w:rPr>
              <w:t xml:space="preserve">C.IE.3.1.4 </w:t>
            </w:r>
            <w:r w:rsidRPr="002D04F6">
              <w:rPr>
                <w:rFonts w:eastAsiaTheme="minorHAnsi"/>
                <w:sz w:val="20"/>
                <w:szCs w:val="20"/>
              </w:rPr>
              <w:t>Demonstrate correct grammar and usage (e.g., verb</w:t>
            </w:r>
          </w:p>
          <w:p w:rsidR="002D04F6" w:rsidRPr="002D04F6" w:rsidRDefault="002D04F6" w:rsidP="00E940A2">
            <w:pPr>
              <w:autoSpaceDE w:val="0"/>
              <w:autoSpaceDN w:val="0"/>
              <w:adjustRightInd w:val="0"/>
              <w:rPr>
                <w:rFonts w:eastAsiaTheme="minorHAnsi"/>
                <w:sz w:val="20"/>
                <w:szCs w:val="20"/>
              </w:rPr>
            </w:pPr>
            <w:r w:rsidRPr="002D04F6">
              <w:rPr>
                <w:rFonts w:eastAsiaTheme="minorHAnsi"/>
                <w:sz w:val="20"/>
                <w:szCs w:val="20"/>
              </w:rPr>
              <w:t>and pronoun form and agreement, modifiers and</w:t>
            </w:r>
          </w:p>
          <w:p w:rsidR="002D04F6" w:rsidRPr="002D04F6" w:rsidRDefault="002D04F6" w:rsidP="00E940A2">
            <w:pPr>
              <w:autoSpaceDE w:val="0"/>
              <w:autoSpaceDN w:val="0"/>
              <w:adjustRightInd w:val="0"/>
              <w:rPr>
                <w:rFonts w:eastAsiaTheme="minorHAnsi"/>
                <w:sz w:val="20"/>
                <w:szCs w:val="20"/>
              </w:rPr>
            </w:pPr>
            <w:r w:rsidRPr="002D04F6">
              <w:rPr>
                <w:rFonts w:eastAsiaTheme="minorHAnsi"/>
                <w:sz w:val="20"/>
                <w:szCs w:val="20"/>
              </w:rPr>
              <w:t>transitions, word order and syntax).</w:t>
            </w:r>
          </w:p>
          <w:p w:rsidR="002D04F6" w:rsidRPr="00F242CE" w:rsidRDefault="002D04F6" w:rsidP="00F242CE">
            <w:pPr>
              <w:autoSpaceDE w:val="0"/>
              <w:autoSpaceDN w:val="0"/>
              <w:adjustRightInd w:val="0"/>
              <w:rPr>
                <w:rFonts w:eastAsiaTheme="minorHAnsi"/>
                <w:bCs/>
                <w:sz w:val="20"/>
                <w:szCs w:val="20"/>
              </w:rPr>
            </w:pPr>
            <w:r w:rsidRPr="002D04F6">
              <w:rPr>
                <w:rFonts w:eastAsiaTheme="minorHAnsi"/>
                <w:bCs/>
                <w:sz w:val="20"/>
                <w:szCs w:val="20"/>
              </w:rPr>
              <w:t xml:space="preserve">C.IE.3.1.5 </w:t>
            </w:r>
            <w:r w:rsidRPr="002D04F6">
              <w:rPr>
                <w:rFonts w:eastAsiaTheme="minorHAnsi"/>
                <w:sz w:val="20"/>
                <w:szCs w:val="20"/>
              </w:rPr>
              <w:t>Demonstrate correct sentence formation.</w:t>
            </w:r>
          </w:p>
        </w:tc>
      </w:tr>
      <w:tr w:rsidR="002D04F6" w:rsidRPr="00290C6A" w:rsidTr="00966971">
        <w:trPr>
          <w:trHeight w:val="281"/>
        </w:trPr>
        <w:tc>
          <w:tcPr>
            <w:tcW w:w="10796" w:type="dxa"/>
            <w:gridSpan w:val="2"/>
          </w:tcPr>
          <w:p w:rsidR="002D04F6" w:rsidRPr="002D04F6" w:rsidRDefault="002D04F6" w:rsidP="00E940A2">
            <w:pPr>
              <w:pStyle w:val="BodyText"/>
              <w:spacing w:line="240" w:lineRule="auto"/>
              <w:rPr>
                <w:bCs w:val="0"/>
              </w:rPr>
            </w:pPr>
            <w:r w:rsidRPr="00290C6A">
              <w:rPr>
                <w:sz w:val="20"/>
                <w:szCs w:val="20"/>
              </w:rPr>
              <w:t>Assessment Anchor</w:t>
            </w:r>
            <w:r>
              <w:rPr>
                <w:sz w:val="20"/>
                <w:szCs w:val="20"/>
              </w:rPr>
              <w:t>/Descriptor:</w:t>
            </w:r>
          </w:p>
          <w:p w:rsidR="002D04F6" w:rsidRPr="005161F9" w:rsidRDefault="002D04F6" w:rsidP="002D04F6">
            <w:pPr>
              <w:autoSpaceDE w:val="0"/>
              <w:autoSpaceDN w:val="0"/>
              <w:adjustRightInd w:val="0"/>
              <w:rPr>
                <w:rFonts w:eastAsiaTheme="minorHAnsi"/>
                <w:b/>
                <w:bCs/>
                <w:sz w:val="20"/>
                <w:szCs w:val="20"/>
              </w:rPr>
            </w:pPr>
            <w:r>
              <w:rPr>
                <w:rFonts w:eastAsiaTheme="minorHAnsi"/>
                <w:b/>
                <w:sz w:val="20"/>
                <w:szCs w:val="20"/>
              </w:rPr>
              <w:t>1.4 Writing—</w:t>
            </w:r>
            <w:r w:rsidRPr="005161F9">
              <w:rPr>
                <w:rFonts w:eastAsiaTheme="minorHAnsi"/>
                <w:b/>
                <w:bCs/>
                <w:sz w:val="20"/>
                <w:szCs w:val="20"/>
              </w:rPr>
              <w:t>Text Types and Purposes—Argumentative</w:t>
            </w:r>
          </w:p>
          <w:p w:rsidR="002D04F6" w:rsidRPr="00290C6A" w:rsidRDefault="002D04F6" w:rsidP="00E940A2">
            <w:pPr>
              <w:rPr>
                <w:b/>
                <w:sz w:val="20"/>
                <w:szCs w:val="20"/>
              </w:rPr>
            </w:pPr>
            <w:r w:rsidRPr="005161F9">
              <w:rPr>
                <w:rFonts w:eastAsiaTheme="minorHAnsi"/>
                <w:b/>
                <w:sz w:val="20"/>
                <w:szCs w:val="20"/>
              </w:rPr>
              <w:t>Students write for different purposes and audiences.  Students write clear and focused text to convey a well-defined perspective and appropriate content.</w:t>
            </w:r>
          </w:p>
        </w:tc>
      </w:tr>
      <w:tr w:rsidR="002D04F6" w:rsidRPr="00EF078D" w:rsidTr="00966971">
        <w:trPr>
          <w:trHeight w:val="281"/>
        </w:trPr>
        <w:tc>
          <w:tcPr>
            <w:tcW w:w="5215" w:type="dxa"/>
          </w:tcPr>
          <w:p w:rsidR="002D04F6" w:rsidRDefault="002D04F6" w:rsidP="00E940A2">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2D04F6" w:rsidRPr="008117AD" w:rsidRDefault="002D04F6" w:rsidP="002D04F6">
            <w:pPr>
              <w:autoSpaceDE w:val="0"/>
              <w:autoSpaceDN w:val="0"/>
              <w:adjustRightInd w:val="0"/>
              <w:rPr>
                <w:rFonts w:eastAsiaTheme="minorHAnsi"/>
                <w:bCs/>
                <w:sz w:val="20"/>
                <w:szCs w:val="20"/>
              </w:rPr>
            </w:pPr>
            <w:r w:rsidRPr="008117AD">
              <w:rPr>
                <w:rFonts w:eastAsiaTheme="minorHAnsi"/>
                <w:bCs/>
                <w:sz w:val="20"/>
                <w:szCs w:val="20"/>
              </w:rPr>
              <w:t>CC.1.4.9–10.G</w:t>
            </w:r>
          </w:p>
          <w:p w:rsidR="002D04F6" w:rsidRPr="008117AD" w:rsidRDefault="002D04F6" w:rsidP="002D04F6">
            <w:pPr>
              <w:autoSpaceDE w:val="0"/>
              <w:autoSpaceDN w:val="0"/>
              <w:adjustRightInd w:val="0"/>
              <w:rPr>
                <w:rFonts w:eastAsiaTheme="minorHAnsi"/>
                <w:bCs/>
                <w:sz w:val="20"/>
                <w:szCs w:val="20"/>
              </w:rPr>
            </w:pPr>
            <w:r w:rsidRPr="008117AD">
              <w:rPr>
                <w:rFonts w:eastAsiaTheme="minorHAnsi"/>
                <w:bCs/>
                <w:sz w:val="20"/>
                <w:szCs w:val="20"/>
              </w:rPr>
              <w:t>Write arguments to support claims in an analysis of substantive topics.</w:t>
            </w:r>
          </w:p>
          <w:p w:rsidR="002D04F6" w:rsidRPr="008117AD" w:rsidRDefault="002D04F6" w:rsidP="002D04F6">
            <w:pPr>
              <w:autoSpaceDE w:val="0"/>
              <w:autoSpaceDN w:val="0"/>
              <w:adjustRightInd w:val="0"/>
              <w:rPr>
                <w:rFonts w:eastAsiaTheme="minorHAnsi"/>
                <w:bCs/>
                <w:sz w:val="20"/>
                <w:szCs w:val="20"/>
              </w:rPr>
            </w:pPr>
            <w:r w:rsidRPr="008117AD">
              <w:rPr>
                <w:rFonts w:eastAsiaTheme="minorHAnsi"/>
                <w:bCs/>
                <w:sz w:val="20"/>
                <w:szCs w:val="20"/>
              </w:rPr>
              <w:t>CC.1.4.9–10.H</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Write with a sharp distinct focus identifying topic, task, and</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audience; introduce the precise claim.</w:t>
            </w:r>
          </w:p>
          <w:p w:rsidR="002D04F6" w:rsidRPr="008117AD" w:rsidRDefault="002D04F6" w:rsidP="002D04F6">
            <w:pPr>
              <w:autoSpaceDE w:val="0"/>
              <w:autoSpaceDN w:val="0"/>
              <w:adjustRightInd w:val="0"/>
              <w:rPr>
                <w:rFonts w:eastAsiaTheme="minorHAnsi"/>
                <w:bCs/>
                <w:sz w:val="20"/>
                <w:szCs w:val="20"/>
              </w:rPr>
            </w:pPr>
            <w:r w:rsidRPr="008117AD">
              <w:rPr>
                <w:rFonts w:eastAsiaTheme="minorHAnsi"/>
                <w:bCs/>
                <w:sz w:val="20"/>
                <w:szCs w:val="20"/>
              </w:rPr>
              <w:t>CC.1.4.9–10.I</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Distinguish the claim(s) from alternate or opposing claims;</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develop claim(s) fairly, supplying evidence for each while</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pointing out the strengths and limitations of each in a manner</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that anticipates the audience’s knowledge level and concerns.</w:t>
            </w:r>
          </w:p>
          <w:p w:rsidR="002D04F6" w:rsidRPr="008117AD" w:rsidRDefault="002D04F6" w:rsidP="002D04F6">
            <w:pPr>
              <w:autoSpaceDE w:val="0"/>
              <w:autoSpaceDN w:val="0"/>
              <w:adjustRightInd w:val="0"/>
              <w:rPr>
                <w:rFonts w:eastAsiaTheme="minorHAnsi"/>
                <w:bCs/>
                <w:sz w:val="20"/>
                <w:szCs w:val="20"/>
              </w:rPr>
            </w:pPr>
            <w:r w:rsidRPr="008117AD">
              <w:rPr>
                <w:rFonts w:eastAsiaTheme="minorHAnsi"/>
                <w:bCs/>
                <w:sz w:val="20"/>
                <w:szCs w:val="20"/>
              </w:rPr>
              <w:t>CC.1.4.9–10.J</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Create organization that establishes clear relationships among</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claim(s), counterclaims, reasons, and evidence; use words,</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phrases, and clauses to link the major sections of the text, create cohesion, and clarify the relationships between claim(s)</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and reasons, between reasons and evidence, and between</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claim(s) and counterclaims; provide a concluding statement or</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section that follows from and supports the argument</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presented.</w:t>
            </w:r>
          </w:p>
          <w:p w:rsidR="002D04F6" w:rsidRPr="008117AD" w:rsidRDefault="002D04F6" w:rsidP="002D04F6">
            <w:pPr>
              <w:autoSpaceDE w:val="0"/>
              <w:autoSpaceDN w:val="0"/>
              <w:adjustRightInd w:val="0"/>
              <w:rPr>
                <w:rFonts w:eastAsiaTheme="minorHAnsi"/>
                <w:bCs/>
                <w:sz w:val="20"/>
                <w:szCs w:val="20"/>
              </w:rPr>
            </w:pPr>
            <w:r w:rsidRPr="008117AD">
              <w:rPr>
                <w:rFonts w:eastAsiaTheme="minorHAnsi"/>
                <w:bCs/>
                <w:sz w:val="20"/>
                <w:szCs w:val="20"/>
              </w:rPr>
              <w:t>CC.1.4.9–10.K</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Write with an awareness of the stylistic aspects of composition.</w:t>
            </w:r>
          </w:p>
          <w:p w:rsidR="002D04F6" w:rsidRPr="008117AD" w:rsidRDefault="002D04F6" w:rsidP="002D04F6">
            <w:pPr>
              <w:autoSpaceDE w:val="0"/>
              <w:autoSpaceDN w:val="0"/>
              <w:adjustRightInd w:val="0"/>
              <w:rPr>
                <w:rFonts w:eastAsiaTheme="minorHAnsi"/>
                <w:sz w:val="20"/>
                <w:szCs w:val="20"/>
              </w:rPr>
            </w:pPr>
            <w:r w:rsidRPr="008117AD">
              <w:rPr>
                <w:rFonts w:eastAsia="SymbolMT"/>
                <w:sz w:val="20"/>
                <w:szCs w:val="20"/>
              </w:rPr>
              <w:t>*</w:t>
            </w:r>
            <w:r w:rsidRPr="008117AD">
              <w:rPr>
                <w:rFonts w:eastAsiaTheme="minorHAnsi"/>
                <w:sz w:val="20"/>
                <w:szCs w:val="20"/>
              </w:rPr>
              <w:t>Use precise language and domain</w:t>
            </w:r>
            <w:r w:rsidRPr="008117AD">
              <w:rPr>
                <w:rFonts w:ascii="Cambria Math" w:eastAsiaTheme="minorHAnsi" w:hAnsi="Cambria Math" w:cs="Cambria Math"/>
                <w:sz w:val="20"/>
                <w:szCs w:val="20"/>
              </w:rPr>
              <w:t>‐</w:t>
            </w:r>
            <w:r w:rsidRPr="008117AD">
              <w:rPr>
                <w:rFonts w:eastAsiaTheme="minorHAnsi"/>
                <w:sz w:val="20"/>
                <w:szCs w:val="20"/>
              </w:rPr>
              <w:t>specific vocabulary to</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manage the complexity of the topic.</w:t>
            </w:r>
          </w:p>
          <w:p w:rsidR="002D04F6" w:rsidRPr="008117AD" w:rsidRDefault="002D04F6" w:rsidP="002D04F6">
            <w:pPr>
              <w:autoSpaceDE w:val="0"/>
              <w:autoSpaceDN w:val="0"/>
              <w:adjustRightInd w:val="0"/>
              <w:rPr>
                <w:rFonts w:eastAsiaTheme="minorHAnsi"/>
                <w:sz w:val="20"/>
                <w:szCs w:val="20"/>
              </w:rPr>
            </w:pPr>
            <w:r w:rsidRPr="008117AD">
              <w:rPr>
                <w:rFonts w:eastAsia="SymbolMT"/>
                <w:sz w:val="20"/>
                <w:szCs w:val="20"/>
              </w:rPr>
              <w:t>*</w:t>
            </w:r>
            <w:r w:rsidRPr="008117AD">
              <w:rPr>
                <w:rFonts w:eastAsiaTheme="minorHAnsi"/>
                <w:sz w:val="20"/>
                <w:szCs w:val="20"/>
              </w:rPr>
              <w:t>Establish and maintain a formal style and objective tone while</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attending to the norms of the discipline in which they are</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writing.</w:t>
            </w:r>
          </w:p>
          <w:p w:rsidR="002D04F6" w:rsidRPr="008117AD" w:rsidRDefault="002D04F6" w:rsidP="002D04F6">
            <w:pPr>
              <w:autoSpaceDE w:val="0"/>
              <w:autoSpaceDN w:val="0"/>
              <w:adjustRightInd w:val="0"/>
              <w:rPr>
                <w:rFonts w:eastAsiaTheme="minorHAnsi"/>
                <w:bCs/>
                <w:sz w:val="20"/>
                <w:szCs w:val="20"/>
              </w:rPr>
            </w:pPr>
            <w:r w:rsidRPr="008117AD">
              <w:rPr>
                <w:rFonts w:eastAsiaTheme="minorHAnsi"/>
                <w:bCs/>
                <w:sz w:val="20"/>
                <w:szCs w:val="20"/>
              </w:rPr>
              <w:t>CC.1.4.9–10.L</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Demonstrate a grade</w:t>
            </w:r>
            <w:r w:rsidRPr="008117AD">
              <w:rPr>
                <w:rFonts w:ascii="Cambria Math" w:eastAsiaTheme="minorHAnsi" w:hAnsi="Cambria Math" w:cs="Cambria Math"/>
                <w:sz w:val="20"/>
                <w:szCs w:val="20"/>
              </w:rPr>
              <w:t>‐</w:t>
            </w:r>
            <w:r w:rsidRPr="008117AD">
              <w:rPr>
                <w:rFonts w:eastAsiaTheme="minorHAnsi"/>
                <w:sz w:val="20"/>
                <w:szCs w:val="20"/>
              </w:rPr>
              <w:t>appropriate command of the conventions</w:t>
            </w:r>
          </w:p>
          <w:p w:rsidR="002D04F6" w:rsidRPr="005161F9" w:rsidRDefault="002D04F6" w:rsidP="002D04F6">
            <w:pPr>
              <w:autoSpaceDE w:val="0"/>
              <w:autoSpaceDN w:val="0"/>
              <w:adjustRightInd w:val="0"/>
              <w:rPr>
                <w:rFonts w:eastAsiaTheme="minorHAnsi"/>
                <w:sz w:val="20"/>
                <w:szCs w:val="20"/>
              </w:rPr>
            </w:pPr>
            <w:r w:rsidRPr="008117AD">
              <w:rPr>
                <w:rFonts w:eastAsiaTheme="minorHAnsi"/>
                <w:sz w:val="20"/>
                <w:szCs w:val="20"/>
              </w:rPr>
              <w:t>of standard Eng</w:t>
            </w:r>
            <w:r w:rsidRPr="005161F9">
              <w:rPr>
                <w:rFonts w:eastAsiaTheme="minorHAnsi"/>
                <w:sz w:val="20"/>
                <w:szCs w:val="20"/>
              </w:rPr>
              <w:t>lish grammar, usage, capitalization,</w:t>
            </w:r>
          </w:p>
          <w:p w:rsidR="002D04F6" w:rsidRPr="005161F9" w:rsidRDefault="002D04F6" w:rsidP="002D04F6">
            <w:pPr>
              <w:autoSpaceDE w:val="0"/>
              <w:autoSpaceDN w:val="0"/>
              <w:adjustRightInd w:val="0"/>
              <w:rPr>
                <w:rFonts w:eastAsiaTheme="minorHAnsi"/>
                <w:sz w:val="20"/>
                <w:szCs w:val="20"/>
              </w:rPr>
            </w:pPr>
            <w:r w:rsidRPr="005161F9">
              <w:rPr>
                <w:rFonts w:eastAsiaTheme="minorHAnsi"/>
                <w:sz w:val="20"/>
                <w:szCs w:val="20"/>
              </w:rPr>
              <w:t>punctuation, and spelling.</w:t>
            </w:r>
          </w:p>
          <w:p w:rsidR="002D04F6" w:rsidRPr="00EF078D" w:rsidRDefault="002D04F6" w:rsidP="00E940A2">
            <w:pPr>
              <w:rPr>
                <w:rFonts w:eastAsiaTheme="minorHAnsi"/>
                <w:b/>
                <w:sz w:val="20"/>
                <w:szCs w:val="20"/>
              </w:rPr>
            </w:pPr>
          </w:p>
        </w:tc>
        <w:tc>
          <w:tcPr>
            <w:tcW w:w="5580" w:type="dxa"/>
          </w:tcPr>
          <w:p w:rsidR="002D04F6" w:rsidRDefault="00D728B9" w:rsidP="00E940A2">
            <w:pPr>
              <w:ind w:right="-2528"/>
              <w:rPr>
                <w:rFonts w:eastAsiaTheme="minorHAnsi"/>
                <w:b/>
                <w:sz w:val="20"/>
                <w:szCs w:val="20"/>
              </w:rPr>
            </w:pPr>
            <w:r>
              <w:rPr>
                <w:rFonts w:eastAsiaTheme="minorHAnsi"/>
                <w:b/>
                <w:sz w:val="20"/>
                <w:szCs w:val="20"/>
              </w:rPr>
              <w:t>Eligible Content</w:t>
            </w:r>
            <w:r w:rsidR="002D04F6">
              <w:rPr>
                <w:rFonts w:eastAsiaTheme="minorHAnsi"/>
                <w:b/>
                <w:sz w:val="20"/>
                <w:szCs w:val="20"/>
              </w:rPr>
              <w:t>:</w:t>
            </w:r>
          </w:p>
          <w:p w:rsidR="002D04F6" w:rsidRPr="008117AD" w:rsidRDefault="002D04F6" w:rsidP="002D04F6">
            <w:pPr>
              <w:autoSpaceDE w:val="0"/>
              <w:autoSpaceDN w:val="0"/>
              <w:adjustRightInd w:val="0"/>
              <w:rPr>
                <w:rFonts w:eastAsiaTheme="minorHAnsi"/>
                <w:sz w:val="20"/>
                <w:szCs w:val="20"/>
              </w:rPr>
            </w:pPr>
            <w:r w:rsidRPr="008117AD">
              <w:rPr>
                <w:rFonts w:eastAsiaTheme="minorHAnsi"/>
                <w:bCs/>
                <w:sz w:val="20"/>
                <w:szCs w:val="20"/>
              </w:rPr>
              <w:t xml:space="preserve">C.A.1.1.1 </w:t>
            </w:r>
            <w:r w:rsidRPr="008117AD">
              <w:rPr>
                <w:rFonts w:eastAsiaTheme="minorHAnsi"/>
                <w:sz w:val="20"/>
                <w:szCs w:val="20"/>
              </w:rPr>
              <w:t>Write with a sharp, distinct controlling</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point that clearly states a position and</w:t>
            </w:r>
            <w:r w:rsidR="00352D95">
              <w:rPr>
                <w:rFonts w:eastAsiaTheme="minorHAnsi"/>
                <w:sz w:val="20"/>
                <w:szCs w:val="20"/>
              </w:rPr>
              <w:t xml:space="preserve"> </w:t>
            </w:r>
            <w:r w:rsidRPr="008117AD">
              <w:rPr>
                <w:rFonts w:eastAsiaTheme="minorHAnsi"/>
                <w:sz w:val="20"/>
                <w:szCs w:val="20"/>
              </w:rPr>
              <w:t>demonstrates</w:t>
            </w:r>
            <w:r w:rsidR="00F242CE">
              <w:rPr>
                <w:rFonts w:eastAsiaTheme="minorHAnsi"/>
                <w:sz w:val="20"/>
                <w:szCs w:val="20"/>
              </w:rPr>
              <w:t xml:space="preserve"> </w:t>
            </w:r>
            <w:r w:rsidRPr="008117AD">
              <w:rPr>
                <w:rFonts w:eastAsiaTheme="minorHAnsi"/>
                <w:sz w:val="20"/>
                <w:szCs w:val="20"/>
              </w:rPr>
              <w:t xml:space="preserve"> awareness of task, purpose, and audience.</w:t>
            </w:r>
          </w:p>
          <w:p w:rsidR="002D04F6" w:rsidRPr="008117AD" w:rsidRDefault="002D04F6" w:rsidP="002D04F6">
            <w:pPr>
              <w:autoSpaceDE w:val="0"/>
              <w:autoSpaceDN w:val="0"/>
              <w:adjustRightInd w:val="0"/>
              <w:rPr>
                <w:rFonts w:eastAsiaTheme="minorHAnsi"/>
                <w:sz w:val="20"/>
                <w:szCs w:val="20"/>
              </w:rPr>
            </w:pPr>
            <w:r w:rsidRPr="008117AD">
              <w:rPr>
                <w:rFonts w:eastAsiaTheme="minorHAnsi"/>
                <w:bCs/>
                <w:sz w:val="20"/>
                <w:szCs w:val="20"/>
              </w:rPr>
              <w:t xml:space="preserve">C.A.1.1.2 </w:t>
            </w:r>
            <w:r w:rsidRPr="008117AD">
              <w:rPr>
                <w:rFonts w:eastAsiaTheme="minorHAnsi"/>
                <w:sz w:val="20"/>
                <w:szCs w:val="20"/>
              </w:rPr>
              <w:t>Construct a thorough argument with</w:t>
            </w:r>
            <w:r w:rsidR="00352D95">
              <w:rPr>
                <w:rFonts w:eastAsiaTheme="minorHAnsi"/>
                <w:sz w:val="20"/>
                <w:szCs w:val="20"/>
              </w:rPr>
              <w:t xml:space="preserve"> </w:t>
            </w:r>
            <w:r w:rsidRPr="008117AD">
              <w:rPr>
                <w:rFonts w:eastAsiaTheme="minorHAnsi"/>
                <w:sz w:val="20"/>
                <w:szCs w:val="20"/>
              </w:rPr>
              <w:t>consistent, relevant support through</w:t>
            </w:r>
            <w:r w:rsidR="00352D95">
              <w:rPr>
                <w:rFonts w:eastAsiaTheme="minorHAnsi"/>
                <w:sz w:val="20"/>
                <w:szCs w:val="20"/>
              </w:rPr>
              <w:t xml:space="preserve"> </w:t>
            </w:r>
            <w:r w:rsidRPr="008117AD">
              <w:rPr>
                <w:rFonts w:eastAsiaTheme="minorHAnsi"/>
                <w:sz w:val="20"/>
                <w:szCs w:val="20"/>
              </w:rPr>
              <w:t>the use of argumentative/ persuasive strategies; address opposing</w:t>
            </w:r>
            <w:r w:rsidR="00352D95">
              <w:rPr>
                <w:rFonts w:eastAsiaTheme="minorHAnsi"/>
                <w:sz w:val="20"/>
                <w:szCs w:val="20"/>
              </w:rPr>
              <w:t xml:space="preserve"> </w:t>
            </w:r>
            <w:r w:rsidRPr="008117AD">
              <w:rPr>
                <w:rFonts w:eastAsiaTheme="minorHAnsi"/>
                <w:sz w:val="20"/>
                <w:szCs w:val="20"/>
              </w:rPr>
              <w:t>viewpoints.</w:t>
            </w:r>
          </w:p>
          <w:p w:rsidR="002D04F6" w:rsidRPr="008117AD" w:rsidRDefault="002D04F6" w:rsidP="002D04F6">
            <w:pPr>
              <w:autoSpaceDE w:val="0"/>
              <w:autoSpaceDN w:val="0"/>
              <w:adjustRightInd w:val="0"/>
              <w:rPr>
                <w:rFonts w:eastAsiaTheme="minorHAnsi"/>
                <w:sz w:val="20"/>
                <w:szCs w:val="20"/>
              </w:rPr>
            </w:pPr>
            <w:r w:rsidRPr="008117AD">
              <w:rPr>
                <w:rFonts w:eastAsiaTheme="minorHAnsi"/>
                <w:bCs/>
                <w:sz w:val="20"/>
                <w:szCs w:val="20"/>
              </w:rPr>
              <w:t xml:space="preserve">C.A.1.1.3 </w:t>
            </w:r>
            <w:r w:rsidRPr="008117AD">
              <w:rPr>
                <w:rFonts w:eastAsiaTheme="minorHAnsi"/>
                <w:sz w:val="20"/>
                <w:szCs w:val="20"/>
              </w:rPr>
              <w:t>Organize the argument using effective</w:t>
            </w:r>
            <w:r w:rsidR="00352D95">
              <w:rPr>
                <w:rFonts w:eastAsiaTheme="minorHAnsi"/>
                <w:sz w:val="20"/>
                <w:szCs w:val="20"/>
              </w:rPr>
              <w:t xml:space="preserve"> </w:t>
            </w:r>
            <w:r w:rsidRPr="008117AD">
              <w:rPr>
                <w:rFonts w:eastAsiaTheme="minorHAnsi"/>
                <w:sz w:val="20"/>
                <w:szCs w:val="20"/>
              </w:rPr>
              <w:t>strategies to develop a strong, well supported</w:t>
            </w:r>
            <w:r w:rsidR="00352D95">
              <w:rPr>
                <w:rFonts w:eastAsiaTheme="minorHAnsi"/>
                <w:sz w:val="20"/>
                <w:szCs w:val="20"/>
              </w:rPr>
              <w:t xml:space="preserve"> </w:t>
            </w:r>
            <w:r w:rsidRPr="008117AD">
              <w:rPr>
                <w:rFonts w:eastAsiaTheme="minorHAnsi"/>
                <w:sz w:val="20"/>
                <w:szCs w:val="20"/>
              </w:rPr>
              <w:t>position.</w:t>
            </w:r>
          </w:p>
          <w:p w:rsidR="002D04F6" w:rsidRPr="008117AD" w:rsidRDefault="002D04F6" w:rsidP="002D04F6">
            <w:pPr>
              <w:autoSpaceDE w:val="0"/>
              <w:autoSpaceDN w:val="0"/>
              <w:adjustRightInd w:val="0"/>
              <w:rPr>
                <w:rFonts w:eastAsiaTheme="minorHAnsi"/>
                <w:sz w:val="20"/>
                <w:szCs w:val="20"/>
              </w:rPr>
            </w:pPr>
            <w:r w:rsidRPr="008117AD">
              <w:rPr>
                <w:rFonts w:eastAsiaTheme="minorHAnsi"/>
                <w:bCs/>
                <w:sz w:val="20"/>
                <w:szCs w:val="20"/>
              </w:rPr>
              <w:t xml:space="preserve">C.A.1.1.4 </w:t>
            </w:r>
            <w:r w:rsidRPr="008117AD">
              <w:rPr>
                <w:rFonts w:eastAsiaTheme="minorHAnsi"/>
                <w:sz w:val="20"/>
                <w:szCs w:val="20"/>
              </w:rPr>
              <w:t>Maintain an effective and consistent</w:t>
            </w:r>
            <w:r w:rsidR="00352D95">
              <w:rPr>
                <w:rFonts w:eastAsiaTheme="minorHAnsi"/>
                <w:sz w:val="20"/>
                <w:szCs w:val="20"/>
              </w:rPr>
              <w:t xml:space="preserve"> </w:t>
            </w:r>
            <w:r w:rsidRPr="008117AD">
              <w:rPr>
                <w:rFonts w:eastAsiaTheme="minorHAnsi"/>
                <w:sz w:val="20"/>
                <w:szCs w:val="20"/>
              </w:rPr>
              <w:t>tone through precise control of</w:t>
            </w:r>
            <w:r w:rsidR="00B20019">
              <w:rPr>
                <w:rFonts w:eastAsiaTheme="minorHAnsi"/>
                <w:sz w:val="20"/>
                <w:szCs w:val="20"/>
              </w:rPr>
              <w:t xml:space="preserve"> </w:t>
            </w:r>
            <w:r w:rsidRPr="008117AD">
              <w:rPr>
                <w:rFonts w:eastAsiaTheme="minorHAnsi"/>
                <w:sz w:val="20"/>
                <w:szCs w:val="20"/>
              </w:rPr>
              <w:t>language and a variety of sentence</w:t>
            </w:r>
            <w:r w:rsidR="00B20019">
              <w:rPr>
                <w:rFonts w:eastAsiaTheme="minorHAnsi"/>
                <w:sz w:val="20"/>
                <w:szCs w:val="20"/>
              </w:rPr>
              <w:t xml:space="preserve"> </w:t>
            </w:r>
            <w:r w:rsidRPr="008117AD">
              <w:rPr>
                <w:rFonts w:eastAsiaTheme="minorHAnsi"/>
                <w:sz w:val="20"/>
                <w:szCs w:val="20"/>
              </w:rPr>
              <w:t>structures.</w:t>
            </w:r>
          </w:p>
          <w:p w:rsidR="002D04F6" w:rsidRPr="00B20019" w:rsidRDefault="002D04F6" w:rsidP="002D04F6">
            <w:pPr>
              <w:autoSpaceDE w:val="0"/>
              <w:autoSpaceDN w:val="0"/>
              <w:adjustRightInd w:val="0"/>
              <w:rPr>
                <w:rFonts w:eastAsiaTheme="minorHAnsi"/>
                <w:sz w:val="20"/>
                <w:szCs w:val="20"/>
              </w:rPr>
            </w:pPr>
            <w:r w:rsidRPr="008117AD">
              <w:rPr>
                <w:rFonts w:eastAsiaTheme="minorHAnsi"/>
                <w:bCs/>
                <w:sz w:val="20"/>
                <w:szCs w:val="20"/>
              </w:rPr>
              <w:t xml:space="preserve">C.A.1.1.5 </w:t>
            </w:r>
            <w:r w:rsidRPr="008117AD">
              <w:rPr>
                <w:rFonts w:eastAsiaTheme="minorHAnsi"/>
                <w:sz w:val="20"/>
                <w:szCs w:val="20"/>
              </w:rPr>
              <w:t>Write with control of grammar,</w:t>
            </w:r>
            <w:r w:rsidR="00B20019">
              <w:rPr>
                <w:rFonts w:eastAsiaTheme="minorHAnsi"/>
                <w:sz w:val="20"/>
                <w:szCs w:val="20"/>
              </w:rPr>
              <w:t xml:space="preserve"> </w:t>
            </w:r>
            <w:r w:rsidRPr="008117AD">
              <w:rPr>
                <w:rFonts w:eastAsiaTheme="minorHAnsi"/>
                <w:sz w:val="20"/>
                <w:szCs w:val="20"/>
              </w:rPr>
              <w:t>mechanics, spelling, usage, and</w:t>
            </w:r>
            <w:r w:rsidR="00B20019">
              <w:rPr>
                <w:rFonts w:eastAsiaTheme="minorHAnsi"/>
                <w:sz w:val="20"/>
                <w:szCs w:val="20"/>
              </w:rPr>
              <w:t xml:space="preserve"> </w:t>
            </w:r>
            <w:r w:rsidRPr="008117AD">
              <w:rPr>
                <w:rFonts w:eastAsiaTheme="minorHAnsi"/>
                <w:sz w:val="20"/>
                <w:szCs w:val="20"/>
              </w:rPr>
              <w:t>sentence formation.</w:t>
            </w:r>
          </w:p>
          <w:p w:rsidR="002D04F6" w:rsidRPr="008117AD" w:rsidRDefault="002D04F6" w:rsidP="002D04F6">
            <w:pPr>
              <w:autoSpaceDE w:val="0"/>
              <w:autoSpaceDN w:val="0"/>
              <w:adjustRightInd w:val="0"/>
              <w:rPr>
                <w:rFonts w:eastAsiaTheme="minorHAnsi"/>
                <w:sz w:val="20"/>
                <w:szCs w:val="20"/>
              </w:rPr>
            </w:pPr>
          </w:p>
          <w:p w:rsidR="002D04F6" w:rsidRPr="008117AD" w:rsidRDefault="002D04F6" w:rsidP="002D04F6">
            <w:pPr>
              <w:autoSpaceDE w:val="0"/>
              <w:autoSpaceDN w:val="0"/>
              <w:adjustRightInd w:val="0"/>
              <w:rPr>
                <w:rFonts w:eastAsiaTheme="minorHAnsi"/>
                <w:sz w:val="20"/>
                <w:szCs w:val="20"/>
              </w:rPr>
            </w:pPr>
            <w:r w:rsidRPr="008117AD">
              <w:rPr>
                <w:rFonts w:eastAsiaTheme="minorHAnsi"/>
                <w:bCs/>
                <w:sz w:val="20"/>
                <w:szCs w:val="20"/>
              </w:rPr>
              <w:t xml:space="preserve">C.A.2.1.1 </w:t>
            </w:r>
            <w:r w:rsidRPr="008117AD">
              <w:rPr>
                <w:rFonts w:eastAsiaTheme="minorHAnsi"/>
                <w:sz w:val="20"/>
                <w:szCs w:val="20"/>
              </w:rPr>
              <w:t xml:space="preserve">Use a variety of sentence structures. </w:t>
            </w:r>
          </w:p>
          <w:p w:rsidR="002D04F6" w:rsidRPr="008117AD" w:rsidRDefault="002D04F6" w:rsidP="002D04F6">
            <w:pPr>
              <w:autoSpaceDE w:val="0"/>
              <w:autoSpaceDN w:val="0"/>
              <w:adjustRightInd w:val="0"/>
              <w:rPr>
                <w:rFonts w:eastAsiaTheme="minorHAnsi"/>
                <w:sz w:val="20"/>
                <w:szCs w:val="20"/>
              </w:rPr>
            </w:pPr>
            <w:r w:rsidRPr="008117AD">
              <w:rPr>
                <w:rFonts w:eastAsiaTheme="minorHAnsi"/>
                <w:bCs/>
                <w:sz w:val="20"/>
                <w:szCs w:val="20"/>
              </w:rPr>
              <w:t xml:space="preserve">C.A.2.1.2 </w:t>
            </w:r>
            <w:r w:rsidRPr="008117AD">
              <w:rPr>
                <w:rFonts w:eastAsiaTheme="minorHAnsi"/>
                <w:sz w:val="20"/>
                <w:szCs w:val="20"/>
              </w:rPr>
              <w:t>Use precise language to create clarity, voice, and tone.</w:t>
            </w:r>
          </w:p>
          <w:p w:rsidR="002D04F6" w:rsidRPr="008117AD" w:rsidRDefault="002D04F6" w:rsidP="002D04F6">
            <w:pPr>
              <w:autoSpaceDE w:val="0"/>
              <w:autoSpaceDN w:val="0"/>
              <w:adjustRightInd w:val="0"/>
              <w:rPr>
                <w:rFonts w:eastAsiaTheme="minorHAnsi"/>
                <w:sz w:val="20"/>
                <w:szCs w:val="20"/>
              </w:rPr>
            </w:pPr>
            <w:r w:rsidRPr="008117AD">
              <w:rPr>
                <w:rFonts w:eastAsiaTheme="minorHAnsi"/>
                <w:bCs/>
                <w:sz w:val="20"/>
                <w:szCs w:val="20"/>
              </w:rPr>
              <w:t xml:space="preserve">C.A.2.1.3 </w:t>
            </w:r>
            <w:r w:rsidRPr="008117AD">
              <w:rPr>
                <w:rFonts w:eastAsiaTheme="minorHAnsi"/>
                <w:sz w:val="20"/>
                <w:szCs w:val="20"/>
              </w:rPr>
              <w:t>Revise to eliminate wordiness and redundancy.</w:t>
            </w:r>
          </w:p>
          <w:p w:rsidR="002D04F6" w:rsidRPr="008117AD" w:rsidRDefault="002D04F6" w:rsidP="002D04F6">
            <w:pPr>
              <w:autoSpaceDE w:val="0"/>
              <w:autoSpaceDN w:val="0"/>
              <w:adjustRightInd w:val="0"/>
              <w:rPr>
                <w:rFonts w:eastAsiaTheme="minorHAnsi"/>
                <w:sz w:val="20"/>
                <w:szCs w:val="20"/>
              </w:rPr>
            </w:pPr>
            <w:r w:rsidRPr="008117AD">
              <w:rPr>
                <w:rFonts w:eastAsiaTheme="minorHAnsi"/>
                <w:bCs/>
                <w:sz w:val="20"/>
                <w:szCs w:val="20"/>
              </w:rPr>
              <w:t xml:space="preserve">C.A.2.1.4 </w:t>
            </w:r>
            <w:r w:rsidRPr="008117AD">
              <w:rPr>
                <w:rFonts w:eastAsiaTheme="minorHAnsi"/>
                <w:sz w:val="20"/>
                <w:szCs w:val="20"/>
              </w:rPr>
              <w:t>Revise to delete irrelevant details.</w:t>
            </w:r>
          </w:p>
          <w:p w:rsidR="002D04F6" w:rsidRPr="008117AD" w:rsidRDefault="002D04F6" w:rsidP="002D04F6">
            <w:pPr>
              <w:autoSpaceDE w:val="0"/>
              <w:autoSpaceDN w:val="0"/>
              <w:adjustRightInd w:val="0"/>
              <w:rPr>
                <w:rFonts w:eastAsiaTheme="minorHAnsi"/>
                <w:sz w:val="20"/>
                <w:szCs w:val="20"/>
              </w:rPr>
            </w:pPr>
            <w:r w:rsidRPr="008117AD">
              <w:rPr>
                <w:rFonts w:eastAsiaTheme="minorHAnsi"/>
                <w:bCs/>
                <w:sz w:val="20"/>
                <w:szCs w:val="20"/>
              </w:rPr>
              <w:t xml:space="preserve">C.A.2.1.5 </w:t>
            </w:r>
            <w:r w:rsidRPr="008117AD">
              <w:rPr>
                <w:rFonts w:eastAsiaTheme="minorHAnsi"/>
                <w:sz w:val="20"/>
                <w:szCs w:val="20"/>
              </w:rPr>
              <w:t>Use the correct form of commonly confused words; use</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logical transitions.</w:t>
            </w:r>
          </w:p>
          <w:p w:rsidR="002D04F6" w:rsidRPr="008117AD" w:rsidRDefault="002D04F6" w:rsidP="002D04F6">
            <w:pPr>
              <w:autoSpaceDE w:val="0"/>
              <w:autoSpaceDN w:val="0"/>
              <w:adjustRightInd w:val="0"/>
              <w:rPr>
                <w:rFonts w:eastAsiaTheme="minorHAnsi"/>
                <w:sz w:val="20"/>
                <w:szCs w:val="20"/>
              </w:rPr>
            </w:pPr>
            <w:r w:rsidRPr="008117AD">
              <w:rPr>
                <w:rFonts w:eastAsiaTheme="minorHAnsi"/>
                <w:bCs/>
                <w:sz w:val="20"/>
                <w:szCs w:val="20"/>
              </w:rPr>
              <w:t xml:space="preserve">C.A.2.1.6 </w:t>
            </w:r>
            <w:r w:rsidRPr="008117AD">
              <w:rPr>
                <w:rFonts w:eastAsiaTheme="minorHAnsi"/>
                <w:sz w:val="20"/>
                <w:szCs w:val="20"/>
              </w:rPr>
              <w:t>Combine sentences for cohesiveness and unity.</w:t>
            </w:r>
          </w:p>
          <w:p w:rsidR="002D04F6" w:rsidRPr="008117AD" w:rsidRDefault="002D04F6" w:rsidP="002D04F6">
            <w:pPr>
              <w:autoSpaceDE w:val="0"/>
              <w:autoSpaceDN w:val="0"/>
              <w:adjustRightInd w:val="0"/>
              <w:rPr>
                <w:rFonts w:eastAsiaTheme="minorHAnsi"/>
                <w:sz w:val="20"/>
                <w:szCs w:val="20"/>
              </w:rPr>
            </w:pPr>
            <w:r w:rsidRPr="008117AD">
              <w:rPr>
                <w:rFonts w:eastAsiaTheme="minorHAnsi"/>
                <w:bCs/>
                <w:sz w:val="20"/>
                <w:szCs w:val="20"/>
              </w:rPr>
              <w:t xml:space="preserve">C.A.2.1.7 </w:t>
            </w:r>
            <w:r w:rsidRPr="008117AD">
              <w:rPr>
                <w:rFonts w:eastAsiaTheme="minorHAnsi"/>
                <w:sz w:val="20"/>
                <w:szCs w:val="20"/>
              </w:rPr>
              <w:t>Revise sentences for clarity.</w:t>
            </w:r>
          </w:p>
          <w:p w:rsidR="002D04F6" w:rsidRPr="008117AD" w:rsidRDefault="002D04F6" w:rsidP="002D04F6">
            <w:pPr>
              <w:autoSpaceDE w:val="0"/>
              <w:autoSpaceDN w:val="0"/>
              <w:adjustRightInd w:val="0"/>
              <w:rPr>
                <w:rFonts w:eastAsiaTheme="minorHAnsi"/>
                <w:sz w:val="20"/>
                <w:szCs w:val="20"/>
              </w:rPr>
            </w:pPr>
          </w:p>
          <w:p w:rsidR="002D04F6" w:rsidRPr="008117AD" w:rsidRDefault="002D04F6" w:rsidP="002D04F6">
            <w:pPr>
              <w:autoSpaceDE w:val="0"/>
              <w:autoSpaceDN w:val="0"/>
              <w:adjustRightInd w:val="0"/>
              <w:rPr>
                <w:rFonts w:eastAsiaTheme="minorHAnsi"/>
                <w:sz w:val="20"/>
                <w:szCs w:val="20"/>
              </w:rPr>
            </w:pPr>
          </w:p>
          <w:p w:rsidR="002D04F6" w:rsidRPr="008117AD" w:rsidRDefault="002D04F6" w:rsidP="002D04F6">
            <w:pPr>
              <w:autoSpaceDE w:val="0"/>
              <w:autoSpaceDN w:val="0"/>
              <w:adjustRightInd w:val="0"/>
              <w:rPr>
                <w:rFonts w:eastAsiaTheme="minorHAnsi"/>
                <w:sz w:val="20"/>
                <w:szCs w:val="20"/>
              </w:rPr>
            </w:pPr>
            <w:r w:rsidRPr="008117AD">
              <w:rPr>
                <w:rFonts w:eastAsiaTheme="minorHAnsi"/>
                <w:bCs/>
                <w:sz w:val="20"/>
                <w:szCs w:val="20"/>
              </w:rPr>
              <w:t xml:space="preserve">C.A.3.1.1 </w:t>
            </w:r>
            <w:r w:rsidRPr="008117AD">
              <w:rPr>
                <w:rFonts w:eastAsiaTheme="minorHAnsi"/>
                <w:sz w:val="20"/>
                <w:szCs w:val="20"/>
              </w:rPr>
              <w:t xml:space="preserve">Spell all words correctly. </w:t>
            </w:r>
          </w:p>
          <w:p w:rsidR="002D04F6" w:rsidRPr="008117AD" w:rsidRDefault="002D04F6" w:rsidP="002D04F6">
            <w:pPr>
              <w:autoSpaceDE w:val="0"/>
              <w:autoSpaceDN w:val="0"/>
              <w:adjustRightInd w:val="0"/>
              <w:rPr>
                <w:rFonts w:eastAsiaTheme="minorHAnsi"/>
                <w:sz w:val="20"/>
                <w:szCs w:val="20"/>
              </w:rPr>
            </w:pPr>
            <w:r w:rsidRPr="008117AD">
              <w:rPr>
                <w:rFonts w:eastAsiaTheme="minorHAnsi"/>
                <w:bCs/>
                <w:sz w:val="20"/>
                <w:szCs w:val="20"/>
              </w:rPr>
              <w:t xml:space="preserve">C.A.3.1.2 </w:t>
            </w:r>
            <w:r w:rsidRPr="008117AD">
              <w:rPr>
                <w:rFonts w:eastAsiaTheme="minorHAnsi"/>
                <w:sz w:val="20"/>
                <w:szCs w:val="20"/>
              </w:rPr>
              <w:t>Use capital letters correctly.</w:t>
            </w:r>
          </w:p>
          <w:p w:rsidR="002D04F6" w:rsidRPr="008117AD" w:rsidRDefault="002D04F6" w:rsidP="002D04F6">
            <w:pPr>
              <w:autoSpaceDE w:val="0"/>
              <w:autoSpaceDN w:val="0"/>
              <w:adjustRightInd w:val="0"/>
              <w:rPr>
                <w:rFonts w:eastAsiaTheme="minorHAnsi"/>
                <w:sz w:val="20"/>
                <w:szCs w:val="20"/>
              </w:rPr>
            </w:pPr>
            <w:r w:rsidRPr="008117AD">
              <w:rPr>
                <w:rFonts w:eastAsiaTheme="minorHAnsi"/>
                <w:bCs/>
                <w:sz w:val="20"/>
                <w:szCs w:val="20"/>
              </w:rPr>
              <w:t xml:space="preserve">C.A.3.1.3 </w:t>
            </w:r>
            <w:r w:rsidRPr="008117AD">
              <w:rPr>
                <w:rFonts w:eastAsiaTheme="minorHAnsi"/>
                <w:sz w:val="20"/>
                <w:szCs w:val="20"/>
              </w:rPr>
              <w:t>Punctuate correctly (e.g., correctly use commas, semi-colons, quotation marks, apostrophes).</w:t>
            </w:r>
          </w:p>
          <w:p w:rsidR="002D04F6" w:rsidRPr="008117AD" w:rsidRDefault="002D04F6" w:rsidP="002D04F6">
            <w:pPr>
              <w:autoSpaceDE w:val="0"/>
              <w:autoSpaceDN w:val="0"/>
              <w:adjustRightInd w:val="0"/>
              <w:rPr>
                <w:rFonts w:eastAsiaTheme="minorHAnsi"/>
                <w:sz w:val="20"/>
                <w:szCs w:val="20"/>
              </w:rPr>
            </w:pPr>
            <w:r w:rsidRPr="008117AD">
              <w:rPr>
                <w:rFonts w:eastAsiaTheme="minorHAnsi"/>
                <w:bCs/>
                <w:sz w:val="20"/>
                <w:szCs w:val="20"/>
              </w:rPr>
              <w:t xml:space="preserve">C.A.3.1.4 </w:t>
            </w:r>
            <w:r w:rsidRPr="008117AD">
              <w:rPr>
                <w:rFonts w:eastAsiaTheme="minorHAnsi"/>
                <w:sz w:val="20"/>
                <w:szCs w:val="20"/>
              </w:rPr>
              <w:t>Demonstrate correct grammar and usage (e.g., verb</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and pronoun form and agreement, modifiers and</w:t>
            </w:r>
          </w:p>
          <w:p w:rsidR="002D04F6" w:rsidRPr="008117AD" w:rsidRDefault="002D04F6" w:rsidP="002D04F6">
            <w:pPr>
              <w:autoSpaceDE w:val="0"/>
              <w:autoSpaceDN w:val="0"/>
              <w:adjustRightInd w:val="0"/>
              <w:rPr>
                <w:rFonts w:eastAsiaTheme="minorHAnsi"/>
                <w:sz w:val="20"/>
                <w:szCs w:val="20"/>
              </w:rPr>
            </w:pPr>
            <w:r w:rsidRPr="008117AD">
              <w:rPr>
                <w:rFonts w:eastAsiaTheme="minorHAnsi"/>
                <w:sz w:val="20"/>
                <w:szCs w:val="20"/>
              </w:rPr>
              <w:t>transitions, word order and syntax).</w:t>
            </w:r>
          </w:p>
          <w:p w:rsidR="002D04F6" w:rsidRPr="002D04F6" w:rsidRDefault="008117AD" w:rsidP="002D04F6">
            <w:pPr>
              <w:spacing w:after="200" w:line="276" w:lineRule="auto"/>
              <w:rPr>
                <w:rFonts w:eastAsiaTheme="minorHAnsi"/>
                <w:sz w:val="20"/>
                <w:szCs w:val="20"/>
              </w:rPr>
            </w:pPr>
            <w:r w:rsidRPr="008117AD">
              <w:rPr>
                <w:rFonts w:eastAsiaTheme="minorHAnsi"/>
                <w:bCs/>
                <w:sz w:val="20"/>
                <w:szCs w:val="20"/>
              </w:rPr>
              <w:t>C</w:t>
            </w:r>
            <w:r w:rsidR="002D04F6" w:rsidRPr="008117AD">
              <w:rPr>
                <w:rFonts w:eastAsiaTheme="minorHAnsi"/>
                <w:bCs/>
                <w:sz w:val="20"/>
                <w:szCs w:val="20"/>
              </w:rPr>
              <w:t xml:space="preserve">.A.3.1.5 </w:t>
            </w:r>
            <w:r w:rsidR="002D04F6" w:rsidRPr="008117AD">
              <w:rPr>
                <w:rFonts w:eastAsiaTheme="minorHAnsi"/>
                <w:sz w:val="20"/>
                <w:szCs w:val="20"/>
              </w:rPr>
              <w:t>Demonstrate correct sentence formation.</w:t>
            </w:r>
          </w:p>
        </w:tc>
      </w:tr>
      <w:tr w:rsidR="002D04F6" w:rsidRPr="00290C6A" w:rsidTr="00966971">
        <w:trPr>
          <w:trHeight w:val="281"/>
        </w:trPr>
        <w:tc>
          <w:tcPr>
            <w:tcW w:w="10796" w:type="dxa"/>
            <w:gridSpan w:val="2"/>
          </w:tcPr>
          <w:p w:rsidR="00B20019" w:rsidRDefault="00B20019" w:rsidP="002D04F6">
            <w:pPr>
              <w:pStyle w:val="BodyText"/>
              <w:spacing w:line="240" w:lineRule="auto"/>
              <w:rPr>
                <w:sz w:val="20"/>
                <w:szCs w:val="20"/>
              </w:rPr>
            </w:pPr>
          </w:p>
          <w:p w:rsidR="002D04F6" w:rsidRPr="002D04F6" w:rsidRDefault="002D04F6" w:rsidP="002D04F6">
            <w:pPr>
              <w:pStyle w:val="BodyText"/>
              <w:spacing w:line="240" w:lineRule="auto"/>
              <w:rPr>
                <w:bCs w:val="0"/>
              </w:rPr>
            </w:pPr>
            <w:r w:rsidRPr="00290C6A">
              <w:rPr>
                <w:sz w:val="20"/>
                <w:szCs w:val="20"/>
              </w:rPr>
              <w:t>Assessment Anchor</w:t>
            </w:r>
            <w:r>
              <w:rPr>
                <w:sz w:val="20"/>
                <w:szCs w:val="20"/>
              </w:rPr>
              <w:t>/Descriptor:</w:t>
            </w:r>
          </w:p>
          <w:p w:rsidR="002D04F6" w:rsidRPr="00073FF0" w:rsidRDefault="002D04F6" w:rsidP="00073FF0">
            <w:pPr>
              <w:pStyle w:val="BodyText"/>
              <w:spacing w:line="240" w:lineRule="auto"/>
            </w:pPr>
            <w:r w:rsidRPr="00073FF0">
              <w:rPr>
                <w:rFonts w:eastAsiaTheme="minorHAnsi"/>
                <w:sz w:val="20"/>
                <w:szCs w:val="20"/>
              </w:rPr>
              <w:t>1.4 Writing—</w:t>
            </w:r>
            <w:r w:rsidRPr="00073FF0">
              <w:rPr>
                <w:rFonts w:eastAsiaTheme="minorHAnsi"/>
                <w:bCs w:val="0"/>
                <w:sz w:val="20"/>
                <w:szCs w:val="20"/>
              </w:rPr>
              <w:t>Text Types and Purposes—</w:t>
            </w:r>
            <w:r w:rsidR="00073FF0" w:rsidRPr="00073FF0">
              <w:rPr>
                <w:rFonts w:eastAsiaTheme="minorHAnsi"/>
                <w:bCs w:val="0"/>
                <w:sz w:val="20"/>
                <w:szCs w:val="20"/>
              </w:rPr>
              <w:t xml:space="preserve"> </w:t>
            </w:r>
            <w:r w:rsidR="00073FF0">
              <w:rPr>
                <w:rFonts w:eastAsiaTheme="minorHAnsi"/>
                <w:bCs w:val="0"/>
                <w:sz w:val="20"/>
                <w:szCs w:val="20"/>
              </w:rPr>
              <w:t xml:space="preserve">Narrative </w:t>
            </w:r>
          </w:p>
          <w:p w:rsidR="002D04F6" w:rsidRPr="00290C6A" w:rsidRDefault="002D04F6" w:rsidP="00073FF0">
            <w:pPr>
              <w:pStyle w:val="BodyText"/>
              <w:spacing w:line="240" w:lineRule="auto"/>
              <w:rPr>
                <w:b w:val="0"/>
                <w:sz w:val="20"/>
                <w:szCs w:val="20"/>
              </w:rPr>
            </w:pPr>
            <w:r w:rsidRPr="00073FF0">
              <w:rPr>
                <w:rFonts w:eastAsiaTheme="minorHAnsi"/>
                <w:sz w:val="20"/>
                <w:szCs w:val="20"/>
              </w:rPr>
              <w:t>Students write for different purposes and audiences.  Students write clear and focused text to convey a well-defined perspective and appropriate content.</w:t>
            </w:r>
            <w:r w:rsidR="00073FF0" w:rsidRPr="00073FF0">
              <w:rPr>
                <w:sz w:val="20"/>
                <w:szCs w:val="20"/>
              </w:rPr>
              <w:t xml:space="preserve"> </w:t>
            </w:r>
          </w:p>
        </w:tc>
      </w:tr>
      <w:tr w:rsidR="002D04F6" w:rsidRPr="00EF078D" w:rsidTr="00966971">
        <w:trPr>
          <w:trHeight w:val="281"/>
        </w:trPr>
        <w:tc>
          <w:tcPr>
            <w:tcW w:w="5215" w:type="dxa"/>
          </w:tcPr>
          <w:p w:rsidR="002D04F6" w:rsidRDefault="002D04F6" w:rsidP="00E940A2">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073FF0" w:rsidRPr="008117AD" w:rsidRDefault="00073FF0" w:rsidP="00073FF0">
            <w:pPr>
              <w:autoSpaceDE w:val="0"/>
              <w:autoSpaceDN w:val="0"/>
              <w:adjustRightInd w:val="0"/>
              <w:rPr>
                <w:rFonts w:eastAsiaTheme="minorHAnsi"/>
                <w:sz w:val="20"/>
                <w:szCs w:val="20"/>
              </w:rPr>
            </w:pPr>
            <w:r w:rsidRPr="008117AD">
              <w:rPr>
                <w:rFonts w:eastAsiaTheme="minorHAnsi"/>
                <w:sz w:val="20"/>
                <w:szCs w:val="20"/>
              </w:rPr>
              <w:t xml:space="preserve">CC.1.4.9-10.M Write narratives to develop real or imagined experiences or events.  </w:t>
            </w:r>
          </w:p>
          <w:p w:rsidR="00073FF0" w:rsidRPr="008117AD" w:rsidRDefault="00073FF0" w:rsidP="00073FF0">
            <w:pPr>
              <w:autoSpaceDE w:val="0"/>
              <w:autoSpaceDN w:val="0"/>
              <w:adjustRightInd w:val="0"/>
              <w:rPr>
                <w:rFonts w:eastAsiaTheme="minorHAnsi"/>
                <w:sz w:val="20"/>
                <w:szCs w:val="20"/>
              </w:rPr>
            </w:pPr>
            <w:r w:rsidRPr="008117AD">
              <w:rPr>
                <w:rFonts w:eastAsiaTheme="minorHAnsi"/>
                <w:sz w:val="20"/>
                <w:szCs w:val="20"/>
              </w:rPr>
              <w:t>CC.1.4.9-10.N</w:t>
            </w:r>
          </w:p>
          <w:p w:rsidR="00073FF0" w:rsidRPr="008117AD" w:rsidRDefault="00073FF0" w:rsidP="00073FF0">
            <w:pPr>
              <w:autoSpaceDE w:val="0"/>
              <w:autoSpaceDN w:val="0"/>
              <w:adjustRightInd w:val="0"/>
              <w:rPr>
                <w:rFonts w:eastAsiaTheme="minorHAnsi"/>
                <w:sz w:val="20"/>
                <w:szCs w:val="20"/>
              </w:rPr>
            </w:pPr>
            <w:r w:rsidRPr="008117AD">
              <w:rPr>
                <w:rFonts w:eastAsiaTheme="minorHAnsi"/>
                <w:sz w:val="20"/>
                <w:szCs w:val="20"/>
              </w:rPr>
              <w:t>Engage and orient the reader by setting out a problem, situation, or</w:t>
            </w:r>
          </w:p>
          <w:p w:rsidR="00073FF0" w:rsidRPr="008117AD" w:rsidRDefault="00073FF0" w:rsidP="00073FF0">
            <w:pPr>
              <w:autoSpaceDE w:val="0"/>
              <w:autoSpaceDN w:val="0"/>
              <w:adjustRightInd w:val="0"/>
              <w:rPr>
                <w:rFonts w:eastAsiaTheme="minorHAnsi"/>
                <w:sz w:val="20"/>
                <w:szCs w:val="20"/>
              </w:rPr>
            </w:pPr>
            <w:r w:rsidRPr="008117AD">
              <w:rPr>
                <w:rFonts w:eastAsiaTheme="minorHAnsi"/>
                <w:sz w:val="20"/>
                <w:szCs w:val="20"/>
              </w:rPr>
              <w:t xml:space="preserve">observation, establishing one or multiple point(s) of view, and introducing a narrator and/or characters. </w:t>
            </w:r>
          </w:p>
          <w:p w:rsidR="00073FF0" w:rsidRPr="008117AD" w:rsidRDefault="00073FF0" w:rsidP="00073FF0">
            <w:pPr>
              <w:autoSpaceDE w:val="0"/>
              <w:autoSpaceDN w:val="0"/>
              <w:adjustRightInd w:val="0"/>
              <w:rPr>
                <w:rFonts w:eastAsiaTheme="minorHAnsi"/>
                <w:sz w:val="20"/>
                <w:szCs w:val="20"/>
              </w:rPr>
            </w:pPr>
            <w:r w:rsidRPr="008117AD">
              <w:rPr>
                <w:rFonts w:eastAsiaTheme="minorHAnsi"/>
                <w:sz w:val="20"/>
                <w:szCs w:val="20"/>
              </w:rPr>
              <w:t>CC.1.4.9-10.O Use narrative techniques, such as dialogue, description, reflection,</w:t>
            </w:r>
          </w:p>
          <w:p w:rsidR="00073FF0" w:rsidRPr="008117AD" w:rsidRDefault="00073FF0" w:rsidP="00073FF0">
            <w:pPr>
              <w:autoSpaceDE w:val="0"/>
              <w:autoSpaceDN w:val="0"/>
              <w:adjustRightInd w:val="0"/>
              <w:rPr>
                <w:rFonts w:eastAsiaTheme="minorHAnsi"/>
                <w:sz w:val="20"/>
                <w:szCs w:val="20"/>
              </w:rPr>
            </w:pPr>
            <w:r w:rsidRPr="008117AD">
              <w:rPr>
                <w:rFonts w:eastAsiaTheme="minorHAnsi"/>
                <w:sz w:val="20"/>
                <w:szCs w:val="20"/>
              </w:rPr>
              <w:t>and multiple plot lines, and pacing to develop experiences, events, and/or characters; use precise words and phrases, telling details, and sensory language to convey a vivid picture of the experiences, events, setting, and/or characters.</w:t>
            </w:r>
          </w:p>
          <w:p w:rsidR="00073FF0" w:rsidRPr="008117AD" w:rsidRDefault="00073FF0" w:rsidP="00073FF0">
            <w:pPr>
              <w:autoSpaceDE w:val="0"/>
              <w:autoSpaceDN w:val="0"/>
              <w:adjustRightInd w:val="0"/>
              <w:rPr>
                <w:rFonts w:eastAsiaTheme="minorHAnsi"/>
                <w:sz w:val="20"/>
                <w:szCs w:val="20"/>
              </w:rPr>
            </w:pPr>
            <w:r w:rsidRPr="008117AD">
              <w:rPr>
                <w:rFonts w:eastAsiaTheme="minorHAnsi"/>
                <w:sz w:val="20"/>
                <w:szCs w:val="20"/>
              </w:rPr>
              <w:t xml:space="preserve">CC.1.4.9-10.P Create a smooth progression of experiences or events using a variety of techniques to sequence events so that they build on one another to create a coherent whole; provide a conclusion that follows from and reflects on what is experienced, observed, or resolved over the course of the narrative. </w:t>
            </w:r>
          </w:p>
          <w:p w:rsidR="00073FF0" w:rsidRPr="008117AD" w:rsidRDefault="00073FF0" w:rsidP="00073FF0">
            <w:pPr>
              <w:autoSpaceDE w:val="0"/>
              <w:autoSpaceDN w:val="0"/>
              <w:adjustRightInd w:val="0"/>
              <w:rPr>
                <w:rFonts w:eastAsiaTheme="minorHAnsi"/>
                <w:sz w:val="20"/>
                <w:szCs w:val="20"/>
              </w:rPr>
            </w:pPr>
            <w:r w:rsidRPr="008117AD">
              <w:rPr>
                <w:rFonts w:eastAsiaTheme="minorHAnsi"/>
                <w:sz w:val="20"/>
                <w:szCs w:val="20"/>
              </w:rPr>
              <w:t xml:space="preserve">CC.1.4.9-10.Q </w:t>
            </w:r>
          </w:p>
          <w:p w:rsidR="00073FF0" w:rsidRPr="008117AD" w:rsidRDefault="00073FF0" w:rsidP="00073FF0">
            <w:pPr>
              <w:rPr>
                <w:sz w:val="20"/>
                <w:szCs w:val="20"/>
              </w:rPr>
            </w:pPr>
            <w:r w:rsidRPr="008117AD">
              <w:rPr>
                <w:sz w:val="20"/>
                <w:szCs w:val="20"/>
              </w:rPr>
              <w:t>Write with an awareness of the stylistic aspects of writing.</w:t>
            </w:r>
          </w:p>
          <w:p w:rsidR="00073FF0" w:rsidRPr="008117AD" w:rsidRDefault="00073FF0" w:rsidP="00073FF0">
            <w:pPr>
              <w:rPr>
                <w:sz w:val="20"/>
                <w:szCs w:val="20"/>
              </w:rPr>
            </w:pPr>
            <w:r w:rsidRPr="008117AD">
              <w:rPr>
                <w:sz w:val="20"/>
                <w:szCs w:val="20"/>
              </w:rPr>
              <w:sym w:font="Symbol" w:char="F0B7"/>
            </w:r>
            <w:r w:rsidRPr="008117AD">
              <w:rPr>
                <w:sz w:val="20"/>
                <w:szCs w:val="20"/>
              </w:rPr>
              <w:t>Use parallel structure.</w:t>
            </w:r>
          </w:p>
          <w:p w:rsidR="00073FF0" w:rsidRPr="008117AD" w:rsidRDefault="00073FF0" w:rsidP="00073FF0">
            <w:pPr>
              <w:rPr>
                <w:sz w:val="20"/>
                <w:szCs w:val="20"/>
              </w:rPr>
            </w:pPr>
            <w:r w:rsidRPr="008117AD">
              <w:rPr>
                <w:sz w:val="20"/>
                <w:szCs w:val="20"/>
              </w:rPr>
              <w:sym w:font="Symbol" w:char="F0B7"/>
            </w:r>
            <w:r w:rsidRPr="008117AD">
              <w:rPr>
                <w:sz w:val="20"/>
                <w:szCs w:val="20"/>
              </w:rPr>
              <w:t>Use various types of phrases and clauses to convey specific meanings and add variety and interest.</w:t>
            </w:r>
          </w:p>
          <w:p w:rsidR="00073FF0" w:rsidRPr="008117AD" w:rsidRDefault="00073FF0" w:rsidP="00073FF0">
            <w:pPr>
              <w:autoSpaceDE w:val="0"/>
              <w:autoSpaceDN w:val="0"/>
              <w:adjustRightInd w:val="0"/>
              <w:rPr>
                <w:rFonts w:eastAsiaTheme="minorHAnsi"/>
                <w:sz w:val="20"/>
                <w:szCs w:val="20"/>
              </w:rPr>
            </w:pPr>
            <w:r w:rsidRPr="008117AD">
              <w:rPr>
                <w:rFonts w:eastAsiaTheme="minorHAnsi"/>
                <w:sz w:val="20"/>
                <w:szCs w:val="20"/>
              </w:rPr>
              <w:t xml:space="preserve">CC.1.4.9-10.R </w:t>
            </w:r>
          </w:p>
          <w:p w:rsidR="00073FF0" w:rsidRPr="008117AD" w:rsidRDefault="00073FF0" w:rsidP="008117AD">
            <w:pPr>
              <w:autoSpaceDE w:val="0"/>
              <w:autoSpaceDN w:val="0"/>
              <w:adjustRightInd w:val="0"/>
              <w:rPr>
                <w:rFonts w:eastAsiaTheme="minorHAnsi"/>
                <w:sz w:val="20"/>
                <w:szCs w:val="20"/>
              </w:rPr>
            </w:pPr>
            <w:r w:rsidRPr="008117AD">
              <w:rPr>
                <w:rFonts w:eastAsiaTheme="minorHAnsi"/>
                <w:sz w:val="20"/>
                <w:szCs w:val="20"/>
              </w:rPr>
              <w:t>Demonstrate a grade appropriate command of the conventions of standard English grammar, usage, capitalizati</w:t>
            </w:r>
            <w:r w:rsidR="008117AD" w:rsidRPr="008117AD">
              <w:rPr>
                <w:rFonts w:eastAsiaTheme="minorHAnsi"/>
                <w:sz w:val="20"/>
                <w:szCs w:val="20"/>
              </w:rPr>
              <w:t>on, punctuation, and spelling.</w:t>
            </w:r>
            <w:r w:rsidR="008117AD">
              <w:rPr>
                <w:rFonts w:eastAsiaTheme="minorHAnsi"/>
                <w:sz w:val="20"/>
                <w:szCs w:val="20"/>
              </w:rPr>
              <w:t xml:space="preserve"> </w:t>
            </w:r>
          </w:p>
        </w:tc>
        <w:tc>
          <w:tcPr>
            <w:tcW w:w="5580" w:type="dxa"/>
          </w:tcPr>
          <w:p w:rsidR="002D04F6" w:rsidRDefault="00D728B9" w:rsidP="00E940A2">
            <w:pPr>
              <w:ind w:right="-2528"/>
              <w:rPr>
                <w:rFonts w:eastAsiaTheme="minorHAnsi"/>
                <w:b/>
                <w:sz w:val="20"/>
                <w:szCs w:val="20"/>
              </w:rPr>
            </w:pPr>
            <w:r>
              <w:rPr>
                <w:rFonts w:eastAsiaTheme="minorHAnsi"/>
                <w:b/>
                <w:sz w:val="20"/>
                <w:szCs w:val="20"/>
              </w:rPr>
              <w:t>Eligible Content:</w:t>
            </w:r>
          </w:p>
          <w:p w:rsidR="00073FF0" w:rsidRDefault="00073FF0" w:rsidP="00E940A2">
            <w:pPr>
              <w:ind w:right="-2528"/>
              <w:rPr>
                <w:rFonts w:eastAsiaTheme="minorHAnsi"/>
                <w:b/>
                <w:sz w:val="20"/>
                <w:szCs w:val="20"/>
              </w:rPr>
            </w:pPr>
            <w:r>
              <w:rPr>
                <w:rFonts w:eastAsiaTheme="minorHAnsi"/>
                <w:b/>
                <w:sz w:val="20"/>
                <w:szCs w:val="20"/>
              </w:rPr>
              <w:t>Not state assessed</w:t>
            </w:r>
          </w:p>
          <w:p w:rsidR="008F7DC9" w:rsidRPr="00EF078D" w:rsidRDefault="008F7DC9" w:rsidP="00E940A2">
            <w:pPr>
              <w:ind w:right="-2528"/>
              <w:rPr>
                <w:rFonts w:eastAsiaTheme="minorHAnsi"/>
                <w:b/>
                <w:sz w:val="20"/>
                <w:szCs w:val="20"/>
              </w:rPr>
            </w:pPr>
            <w:r>
              <w:rPr>
                <w:rFonts w:eastAsiaTheme="minorHAnsi"/>
                <w:b/>
                <w:sz w:val="20"/>
                <w:szCs w:val="20"/>
              </w:rPr>
              <w:t xml:space="preserve">        See oral/writing component clause below</w:t>
            </w:r>
          </w:p>
        </w:tc>
      </w:tr>
      <w:tr w:rsidR="002D04F6" w:rsidRPr="00290C6A" w:rsidTr="00966971">
        <w:trPr>
          <w:trHeight w:val="281"/>
        </w:trPr>
        <w:tc>
          <w:tcPr>
            <w:tcW w:w="10796" w:type="dxa"/>
            <w:gridSpan w:val="2"/>
          </w:tcPr>
          <w:p w:rsidR="002D04F6" w:rsidRPr="008F7DC9" w:rsidRDefault="002D04F6" w:rsidP="00E940A2">
            <w:pPr>
              <w:pStyle w:val="BodyText"/>
              <w:spacing w:line="240" w:lineRule="auto"/>
              <w:rPr>
                <w:bCs w:val="0"/>
              </w:rPr>
            </w:pPr>
            <w:r w:rsidRPr="00290C6A">
              <w:rPr>
                <w:sz w:val="20"/>
                <w:szCs w:val="20"/>
              </w:rPr>
              <w:t>Assessment Anchor</w:t>
            </w:r>
            <w:r>
              <w:rPr>
                <w:sz w:val="20"/>
                <w:szCs w:val="20"/>
              </w:rPr>
              <w:t>/Descriptor:</w:t>
            </w:r>
          </w:p>
          <w:p w:rsidR="008F7DC9" w:rsidRPr="00073FF0" w:rsidRDefault="008F7DC9" w:rsidP="008F7DC9">
            <w:pPr>
              <w:pStyle w:val="BodyText"/>
              <w:spacing w:line="240" w:lineRule="auto"/>
            </w:pPr>
            <w:r w:rsidRPr="00073FF0">
              <w:rPr>
                <w:rFonts w:eastAsiaTheme="minorHAnsi"/>
                <w:sz w:val="20"/>
                <w:szCs w:val="20"/>
              </w:rPr>
              <w:t>1.4 Writing—</w:t>
            </w:r>
            <w:r w:rsidRPr="00073FF0">
              <w:rPr>
                <w:rFonts w:eastAsiaTheme="minorHAnsi"/>
                <w:bCs w:val="0"/>
                <w:sz w:val="20"/>
                <w:szCs w:val="20"/>
              </w:rPr>
              <w:t xml:space="preserve">Text Types and Purposes— </w:t>
            </w:r>
            <w:r>
              <w:rPr>
                <w:rFonts w:eastAsiaTheme="minorHAnsi"/>
                <w:bCs w:val="0"/>
                <w:sz w:val="20"/>
                <w:szCs w:val="20"/>
              </w:rPr>
              <w:t>Response to literature.</w:t>
            </w:r>
          </w:p>
          <w:p w:rsidR="002D04F6" w:rsidRPr="00290C6A" w:rsidRDefault="008F7DC9" w:rsidP="008F7DC9">
            <w:pPr>
              <w:rPr>
                <w:b/>
                <w:sz w:val="20"/>
                <w:szCs w:val="20"/>
              </w:rPr>
            </w:pPr>
            <w:r w:rsidRPr="00073FF0">
              <w:rPr>
                <w:rFonts w:eastAsiaTheme="minorHAnsi"/>
                <w:sz w:val="20"/>
                <w:szCs w:val="20"/>
              </w:rPr>
              <w:t>S</w:t>
            </w:r>
            <w:r w:rsidRPr="008F7DC9">
              <w:rPr>
                <w:rFonts w:eastAsiaTheme="minorHAnsi"/>
                <w:b/>
                <w:sz w:val="20"/>
                <w:szCs w:val="20"/>
              </w:rPr>
              <w:t>tudents write for different purposes and audiences.  Students write clear and focused text to convey a well-defined perspective and appropriate content.</w:t>
            </w:r>
          </w:p>
        </w:tc>
      </w:tr>
      <w:tr w:rsidR="008F7DC9" w:rsidRPr="00EF078D" w:rsidTr="00966971">
        <w:trPr>
          <w:trHeight w:val="281"/>
        </w:trPr>
        <w:tc>
          <w:tcPr>
            <w:tcW w:w="5215" w:type="dxa"/>
          </w:tcPr>
          <w:p w:rsidR="008117AD" w:rsidRDefault="008117AD" w:rsidP="00E940A2">
            <w:pPr>
              <w:rPr>
                <w:b/>
                <w:sz w:val="20"/>
                <w:szCs w:val="20"/>
              </w:rPr>
            </w:pPr>
            <w:r>
              <w:rPr>
                <w:b/>
                <w:sz w:val="20"/>
                <w:szCs w:val="20"/>
              </w:rPr>
              <w:t>PA Core Standard:</w:t>
            </w:r>
          </w:p>
          <w:p w:rsidR="008F7DC9" w:rsidRPr="008117AD" w:rsidRDefault="008F7DC9" w:rsidP="00E940A2">
            <w:pPr>
              <w:rPr>
                <w:sz w:val="20"/>
                <w:szCs w:val="20"/>
              </w:rPr>
            </w:pPr>
            <w:r w:rsidRPr="008117AD">
              <w:rPr>
                <w:sz w:val="20"/>
                <w:szCs w:val="20"/>
              </w:rPr>
              <w:t>CC.1.4.9–10.S</w:t>
            </w:r>
          </w:p>
          <w:p w:rsidR="008F7DC9" w:rsidRPr="008117AD" w:rsidRDefault="008F7DC9" w:rsidP="00E940A2">
            <w:pPr>
              <w:rPr>
                <w:sz w:val="20"/>
                <w:szCs w:val="20"/>
              </w:rPr>
            </w:pPr>
            <w:r w:rsidRPr="005161F9">
              <w:rPr>
                <w:sz w:val="20"/>
                <w:szCs w:val="20"/>
              </w:rPr>
              <w:t>Draw evidence from literary or informational texts to support analysis, reflection, and research, applying grade-level reading standards for lite</w:t>
            </w:r>
            <w:r w:rsidR="008117AD">
              <w:rPr>
                <w:sz w:val="20"/>
                <w:szCs w:val="20"/>
              </w:rPr>
              <w:t>rature and literary nonfiction.</w:t>
            </w:r>
          </w:p>
        </w:tc>
        <w:tc>
          <w:tcPr>
            <w:tcW w:w="5580" w:type="dxa"/>
          </w:tcPr>
          <w:p w:rsidR="008F7DC9" w:rsidRDefault="00D728B9" w:rsidP="00E940A2">
            <w:pPr>
              <w:ind w:right="-2528"/>
              <w:rPr>
                <w:rFonts w:eastAsiaTheme="minorHAnsi"/>
                <w:b/>
                <w:sz w:val="20"/>
                <w:szCs w:val="20"/>
              </w:rPr>
            </w:pPr>
            <w:r>
              <w:rPr>
                <w:rFonts w:eastAsiaTheme="minorHAnsi"/>
                <w:b/>
                <w:sz w:val="20"/>
                <w:szCs w:val="20"/>
              </w:rPr>
              <w:t>Eligible Content</w:t>
            </w:r>
            <w:r w:rsidR="008F7DC9">
              <w:rPr>
                <w:rFonts w:eastAsiaTheme="minorHAnsi"/>
                <w:b/>
                <w:sz w:val="20"/>
                <w:szCs w:val="20"/>
              </w:rPr>
              <w:t>:</w:t>
            </w:r>
          </w:p>
          <w:p w:rsidR="008F7DC9" w:rsidRDefault="008F7DC9" w:rsidP="00E940A2">
            <w:pPr>
              <w:ind w:right="-2528"/>
              <w:rPr>
                <w:rFonts w:eastAsiaTheme="minorHAnsi"/>
                <w:b/>
                <w:sz w:val="20"/>
                <w:szCs w:val="20"/>
              </w:rPr>
            </w:pPr>
            <w:r>
              <w:rPr>
                <w:rFonts w:eastAsiaTheme="minorHAnsi"/>
                <w:b/>
                <w:sz w:val="20"/>
                <w:szCs w:val="20"/>
              </w:rPr>
              <w:t>Not state assessed</w:t>
            </w:r>
          </w:p>
          <w:p w:rsidR="008F7DC9" w:rsidRPr="00EF078D" w:rsidRDefault="008F7DC9" w:rsidP="00E940A2">
            <w:pPr>
              <w:ind w:right="-2528"/>
              <w:rPr>
                <w:rFonts w:eastAsiaTheme="minorHAnsi"/>
                <w:b/>
                <w:sz w:val="20"/>
                <w:szCs w:val="20"/>
              </w:rPr>
            </w:pPr>
            <w:r>
              <w:rPr>
                <w:rFonts w:eastAsiaTheme="minorHAnsi"/>
                <w:b/>
                <w:sz w:val="20"/>
                <w:szCs w:val="20"/>
              </w:rPr>
              <w:t xml:space="preserve">      See oral/writing component clause below</w:t>
            </w:r>
          </w:p>
        </w:tc>
      </w:tr>
      <w:tr w:rsidR="008F7DC9" w:rsidRPr="00290C6A" w:rsidTr="00966971">
        <w:trPr>
          <w:trHeight w:val="281"/>
        </w:trPr>
        <w:tc>
          <w:tcPr>
            <w:tcW w:w="10796" w:type="dxa"/>
            <w:gridSpan w:val="2"/>
          </w:tcPr>
          <w:p w:rsidR="008F7DC9" w:rsidRPr="008F7DC9" w:rsidRDefault="008F7DC9" w:rsidP="00E940A2">
            <w:pPr>
              <w:pStyle w:val="BodyText"/>
              <w:spacing w:line="240" w:lineRule="auto"/>
              <w:rPr>
                <w:bCs w:val="0"/>
              </w:rPr>
            </w:pPr>
            <w:r w:rsidRPr="00290C6A">
              <w:rPr>
                <w:sz w:val="20"/>
                <w:szCs w:val="20"/>
              </w:rPr>
              <w:t>Assessment Anchor</w:t>
            </w:r>
            <w:r>
              <w:rPr>
                <w:sz w:val="20"/>
                <w:szCs w:val="20"/>
              </w:rPr>
              <w:t>/Descriptor:</w:t>
            </w:r>
          </w:p>
          <w:p w:rsidR="008F7DC9" w:rsidRPr="008F7DC9" w:rsidRDefault="008F7DC9" w:rsidP="008F7DC9">
            <w:pPr>
              <w:rPr>
                <w:b/>
                <w:sz w:val="20"/>
                <w:szCs w:val="20"/>
              </w:rPr>
            </w:pPr>
            <w:r w:rsidRPr="008F7DC9">
              <w:rPr>
                <w:rFonts w:eastAsiaTheme="minorHAnsi"/>
                <w:b/>
                <w:sz w:val="20"/>
                <w:szCs w:val="20"/>
              </w:rPr>
              <w:t>1.4 Writing—</w:t>
            </w:r>
            <w:r w:rsidRPr="008F7DC9">
              <w:rPr>
                <w:rFonts w:eastAsiaTheme="minorHAnsi"/>
                <w:b/>
                <w:bCs/>
                <w:sz w:val="20"/>
                <w:szCs w:val="20"/>
              </w:rPr>
              <w:t xml:space="preserve">Text Types and Purposes— </w:t>
            </w:r>
            <w:r w:rsidRPr="008F7DC9">
              <w:rPr>
                <w:b/>
                <w:sz w:val="20"/>
                <w:szCs w:val="20"/>
              </w:rPr>
              <w:t>Production and Distribution of Writing:</w:t>
            </w:r>
            <w:r>
              <w:rPr>
                <w:b/>
                <w:sz w:val="20"/>
                <w:szCs w:val="20"/>
              </w:rPr>
              <w:t xml:space="preserve"> </w:t>
            </w:r>
            <w:r w:rsidRPr="008F7DC9">
              <w:rPr>
                <w:b/>
                <w:sz w:val="20"/>
                <w:szCs w:val="20"/>
              </w:rPr>
              <w:t>Writing Process</w:t>
            </w:r>
          </w:p>
          <w:p w:rsidR="008F7DC9" w:rsidRPr="00290C6A" w:rsidRDefault="008F7DC9" w:rsidP="008F7DC9">
            <w:pPr>
              <w:rPr>
                <w:b/>
                <w:sz w:val="20"/>
                <w:szCs w:val="20"/>
              </w:rPr>
            </w:pPr>
            <w:r w:rsidRPr="00073FF0">
              <w:rPr>
                <w:rFonts w:eastAsiaTheme="minorHAnsi"/>
                <w:sz w:val="20"/>
                <w:szCs w:val="20"/>
              </w:rPr>
              <w:t>S</w:t>
            </w:r>
            <w:r w:rsidRPr="008F7DC9">
              <w:rPr>
                <w:rFonts w:eastAsiaTheme="minorHAnsi"/>
                <w:b/>
                <w:sz w:val="20"/>
                <w:szCs w:val="20"/>
              </w:rPr>
              <w:t>tudents write for different purposes and audiences.  Students write clear and focused text to convey a well-defined perspective and appropriate content.</w:t>
            </w:r>
          </w:p>
        </w:tc>
      </w:tr>
      <w:tr w:rsidR="008F7DC9" w:rsidRPr="00EF078D" w:rsidTr="00966971">
        <w:trPr>
          <w:trHeight w:val="281"/>
        </w:trPr>
        <w:tc>
          <w:tcPr>
            <w:tcW w:w="5215" w:type="dxa"/>
          </w:tcPr>
          <w:p w:rsidR="008F7DC9" w:rsidRDefault="008F7DC9" w:rsidP="00E940A2">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67013A" w:rsidRPr="008117AD" w:rsidRDefault="0067013A" w:rsidP="0067013A">
            <w:pPr>
              <w:rPr>
                <w:sz w:val="20"/>
                <w:szCs w:val="20"/>
              </w:rPr>
            </w:pPr>
            <w:r w:rsidRPr="008117AD">
              <w:rPr>
                <w:sz w:val="20"/>
                <w:szCs w:val="20"/>
              </w:rPr>
              <w:t>CC.1.4.9–10.T</w:t>
            </w:r>
          </w:p>
          <w:p w:rsidR="008F7DC9" w:rsidRPr="0067013A" w:rsidRDefault="0067013A" w:rsidP="00E940A2">
            <w:pPr>
              <w:rPr>
                <w:sz w:val="20"/>
                <w:szCs w:val="20"/>
              </w:rPr>
            </w:pPr>
            <w:r w:rsidRPr="008117AD">
              <w:rPr>
                <w:sz w:val="20"/>
                <w:szCs w:val="20"/>
              </w:rPr>
              <w:t>Develop and strengthen writing as needed by planning, revising, editing, rewriting, or trying a new approach, focusing on addressing what is most significant for a specific purpose and audience</w:t>
            </w:r>
            <w:r w:rsidRPr="005161F9">
              <w:rPr>
                <w:sz w:val="20"/>
                <w:szCs w:val="20"/>
              </w:rPr>
              <w:t>.</w:t>
            </w:r>
          </w:p>
        </w:tc>
        <w:tc>
          <w:tcPr>
            <w:tcW w:w="5580" w:type="dxa"/>
          </w:tcPr>
          <w:p w:rsidR="008F7DC9" w:rsidRDefault="00D728B9" w:rsidP="00E940A2">
            <w:pPr>
              <w:ind w:right="-2528"/>
              <w:rPr>
                <w:rFonts w:eastAsiaTheme="minorHAnsi"/>
                <w:b/>
                <w:sz w:val="20"/>
                <w:szCs w:val="20"/>
              </w:rPr>
            </w:pPr>
            <w:r>
              <w:rPr>
                <w:rFonts w:eastAsiaTheme="minorHAnsi"/>
                <w:b/>
                <w:sz w:val="20"/>
                <w:szCs w:val="20"/>
              </w:rPr>
              <w:t>Eligible Content</w:t>
            </w:r>
            <w:r w:rsidR="008F7DC9">
              <w:rPr>
                <w:rFonts w:eastAsiaTheme="minorHAnsi"/>
                <w:b/>
                <w:sz w:val="20"/>
                <w:szCs w:val="20"/>
              </w:rPr>
              <w:t>:</w:t>
            </w:r>
          </w:p>
          <w:p w:rsidR="008F7DC9" w:rsidRDefault="008F7DC9" w:rsidP="008F7DC9">
            <w:pPr>
              <w:ind w:right="-2528"/>
              <w:rPr>
                <w:rFonts w:eastAsiaTheme="minorHAnsi"/>
                <w:b/>
                <w:sz w:val="20"/>
                <w:szCs w:val="20"/>
              </w:rPr>
            </w:pPr>
            <w:r>
              <w:rPr>
                <w:rFonts w:eastAsiaTheme="minorHAnsi"/>
                <w:b/>
                <w:sz w:val="20"/>
                <w:szCs w:val="20"/>
              </w:rPr>
              <w:t>Not state assessed</w:t>
            </w:r>
          </w:p>
          <w:p w:rsidR="008F7DC9" w:rsidRPr="00EF078D" w:rsidRDefault="008F7DC9" w:rsidP="008F7DC9">
            <w:pPr>
              <w:ind w:right="-2528"/>
              <w:rPr>
                <w:rFonts w:eastAsiaTheme="minorHAnsi"/>
                <w:b/>
                <w:sz w:val="20"/>
                <w:szCs w:val="20"/>
              </w:rPr>
            </w:pPr>
            <w:r>
              <w:rPr>
                <w:rFonts w:eastAsiaTheme="minorHAnsi"/>
                <w:b/>
                <w:sz w:val="20"/>
                <w:szCs w:val="20"/>
              </w:rPr>
              <w:t xml:space="preserve">      See oral/writing component clause below</w:t>
            </w:r>
          </w:p>
        </w:tc>
      </w:tr>
    </w:tbl>
    <w:p w:rsidR="00F242CE" w:rsidRDefault="00F242CE">
      <w:r>
        <w:rPr>
          <w:b/>
          <w:bCs/>
        </w:rPr>
        <w:br w:type="page"/>
      </w:r>
    </w:p>
    <w:tbl>
      <w:tblPr>
        <w:tblStyle w:val="TableGrid"/>
        <w:tblW w:w="10706" w:type="dxa"/>
        <w:tblLayout w:type="fixed"/>
        <w:tblLook w:val="04A0" w:firstRow="1" w:lastRow="0" w:firstColumn="1" w:lastColumn="0" w:noHBand="0" w:noVBand="1"/>
      </w:tblPr>
      <w:tblGrid>
        <w:gridCol w:w="5125"/>
        <w:gridCol w:w="5581"/>
      </w:tblGrid>
      <w:tr w:rsidR="008F7DC9" w:rsidRPr="00290C6A" w:rsidTr="00966971">
        <w:trPr>
          <w:trHeight w:val="281"/>
        </w:trPr>
        <w:tc>
          <w:tcPr>
            <w:tcW w:w="10706" w:type="dxa"/>
            <w:gridSpan w:val="2"/>
          </w:tcPr>
          <w:p w:rsidR="008F7DC9" w:rsidRPr="00103A85" w:rsidRDefault="008F7DC9" w:rsidP="00E940A2">
            <w:pPr>
              <w:pStyle w:val="BodyText"/>
              <w:spacing w:line="240" w:lineRule="auto"/>
              <w:rPr>
                <w:bCs w:val="0"/>
              </w:rPr>
            </w:pPr>
            <w:r w:rsidRPr="00290C6A">
              <w:rPr>
                <w:sz w:val="20"/>
                <w:szCs w:val="20"/>
              </w:rPr>
              <w:lastRenderedPageBreak/>
              <w:t>Assessment Anchor</w:t>
            </w:r>
            <w:r>
              <w:rPr>
                <w:sz w:val="20"/>
                <w:szCs w:val="20"/>
              </w:rPr>
              <w:t>/Descriptor:</w:t>
            </w:r>
          </w:p>
          <w:p w:rsidR="0067013A" w:rsidRPr="0067013A" w:rsidRDefault="0067013A" w:rsidP="0067013A">
            <w:pPr>
              <w:rPr>
                <w:b/>
                <w:sz w:val="20"/>
                <w:szCs w:val="20"/>
              </w:rPr>
            </w:pPr>
            <w:r w:rsidRPr="008F7DC9">
              <w:rPr>
                <w:rFonts w:eastAsiaTheme="minorHAnsi"/>
                <w:b/>
                <w:sz w:val="20"/>
                <w:szCs w:val="20"/>
              </w:rPr>
              <w:t>1.4 Writing—</w:t>
            </w:r>
            <w:r w:rsidRPr="008F7DC9">
              <w:rPr>
                <w:rFonts w:eastAsiaTheme="minorHAnsi"/>
                <w:b/>
                <w:bCs/>
                <w:sz w:val="20"/>
                <w:szCs w:val="20"/>
              </w:rPr>
              <w:t xml:space="preserve">Text Types and Purposes— </w:t>
            </w:r>
            <w:r w:rsidRPr="0067013A">
              <w:rPr>
                <w:b/>
                <w:sz w:val="20"/>
                <w:szCs w:val="20"/>
              </w:rPr>
              <w:t>Technology and Publication</w:t>
            </w:r>
          </w:p>
          <w:p w:rsidR="008F7DC9" w:rsidRPr="00F242CE" w:rsidRDefault="0067013A" w:rsidP="00F242CE">
            <w:pPr>
              <w:pStyle w:val="BodyText"/>
              <w:spacing w:line="240" w:lineRule="auto"/>
            </w:pPr>
            <w:r w:rsidRPr="0067013A">
              <w:rPr>
                <w:rFonts w:eastAsiaTheme="minorHAnsi"/>
                <w:sz w:val="20"/>
                <w:szCs w:val="20"/>
              </w:rPr>
              <w:t>Students write for different purposes and audiences.  Students write clear and focused text to convey a well-defined perspective and appropriate content.</w:t>
            </w:r>
          </w:p>
        </w:tc>
      </w:tr>
      <w:tr w:rsidR="008F7DC9" w:rsidRPr="00EF078D" w:rsidTr="00966971">
        <w:trPr>
          <w:trHeight w:val="281"/>
        </w:trPr>
        <w:tc>
          <w:tcPr>
            <w:tcW w:w="5125" w:type="dxa"/>
          </w:tcPr>
          <w:p w:rsidR="0067013A" w:rsidRDefault="008F7DC9" w:rsidP="0067013A">
            <w:pPr>
              <w:rPr>
                <w:b/>
                <w:sz w:val="20"/>
                <w:szCs w:val="20"/>
              </w:rPr>
            </w:pPr>
            <w:r w:rsidRPr="00EF078D">
              <w:rPr>
                <w:rFonts w:eastAsiaTheme="minorHAnsi"/>
                <w:b/>
                <w:sz w:val="20"/>
                <w:szCs w:val="20"/>
              </w:rPr>
              <w:t>PA Core Standard</w:t>
            </w:r>
            <w:r>
              <w:rPr>
                <w:rFonts w:eastAsiaTheme="minorHAnsi"/>
                <w:b/>
                <w:sz w:val="20"/>
                <w:szCs w:val="20"/>
              </w:rPr>
              <w:t>:</w:t>
            </w:r>
            <w:r w:rsidR="0067013A" w:rsidRPr="005161F9">
              <w:rPr>
                <w:b/>
                <w:sz w:val="20"/>
                <w:szCs w:val="20"/>
              </w:rPr>
              <w:t xml:space="preserve"> </w:t>
            </w:r>
          </w:p>
          <w:p w:rsidR="0067013A" w:rsidRPr="008117AD" w:rsidRDefault="0067013A" w:rsidP="0067013A">
            <w:pPr>
              <w:rPr>
                <w:sz w:val="20"/>
                <w:szCs w:val="20"/>
              </w:rPr>
            </w:pPr>
            <w:r w:rsidRPr="008117AD">
              <w:rPr>
                <w:sz w:val="20"/>
                <w:szCs w:val="20"/>
              </w:rPr>
              <w:t>CC.1.4.9–10.U</w:t>
            </w:r>
          </w:p>
          <w:p w:rsidR="008F7DC9" w:rsidRPr="00EF078D" w:rsidRDefault="0067013A" w:rsidP="0067013A">
            <w:pPr>
              <w:rPr>
                <w:rFonts w:eastAsiaTheme="minorHAnsi"/>
                <w:b/>
                <w:sz w:val="20"/>
                <w:szCs w:val="20"/>
              </w:rPr>
            </w:pPr>
            <w:r w:rsidRPr="008117AD">
              <w:rPr>
                <w:sz w:val="20"/>
                <w:szCs w:val="20"/>
              </w:rPr>
              <w:t>Use technology, including the Internet, to produce, publish, and update individual or shared writing products, taking advantage of technologies capacity to link to other information and to display information flexibly and dynamically.</w:t>
            </w:r>
          </w:p>
        </w:tc>
        <w:tc>
          <w:tcPr>
            <w:tcW w:w="5580" w:type="dxa"/>
          </w:tcPr>
          <w:p w:rsidR="008F7DC9" w:rsidRDefault="00D728B9" w:rsidP="00E940A2">
            <w:pPr>
              <w:ind w:right="-2528"/>
              <w:rPr>
                <w:rFonts w:eastAsiaTheme="minorHAnsi"/>
                <w:b/>
                <w:sz w:val="20"/>
                <w:szCs w:val="20"/>
              </w:rPr>
            </w:pPr>
            <w:r>
              <w:rPr>
                <w:rFonts w:eastAsiaTheme="minorHAnsi"/>
                <w:b/>
                <w:sz w:val="20"/>
                <w:szCs w:val="20"/>
              </w:rPr>
              <w:t>Eligible Content:</w:t>
            </w:r>
          </w:p>
          <w:p w:rsidR="0067013A" w:rsidRDefault="0067013A" w:rsidP="0067013A">
            <w:pPr>
              <w:ind w:right="-2528"/>
              <w:rPr>
                <w:rFonts w:eastAsiaTheme="minorHAnsi"/>
                <w:b/>
                <w:sz w:val="20"/>
                <w:szCs w:val="20"/>
              </w:rPr>
            </w:pPr>
            <w:r>
              <w:rPr>
                <w:rFonts w:eastAsiaTheme="minorHAnsi"/>
                <w:b/>
                <w:sz w:val="20"/>
                <w:szCs w:val="20"/>
              </w:rPr>
              <w:t>Not state assessed</w:t>
            </w:r>
          </w:p>
          <w:p w:rsidR="0067013A" w:rsidRPr="00EF078D" w:rsidRDefault="0067013A" w:rsidP="0067013A">
            <w:pPr>
              <w:ind w:right="-2528"/>
              <w:rPr>
                <w:rFonts w:eastAsiaTheme="minorHAnsi"/>
                <w:b/>
                <w:sz w:val="20"/>
                <w:szCs w:val="20"/>
              </w:rPr>
            </w:pPr>
            <w:r>
              <w:rPr>
                <w:rFonts w:eastAsiaTheme="minorHAnsi"/>
                <w:b/>
                <w:sz w:val="20"/>
                <w:szCs w:val="20"/>
              </w:rPr>
              <w:t xml:space="preserve">      See oral/writing component clause below</w:t>
            </w:r>
          </w:p>
        </w:tc>
      </w:tr>
      <w:tr w:rsidR="008F7DC9" w:rsidRPr="00290C6A" w:rsidTr="00966971">
        <w:trPr>
          <w:trHeight w:val="281"/>
        </w:trPr>
        <w:tc>
          <w:tcPr>
            <w:tcW w:w="10706" w:type="dxa"/>
            <w:gridSpan w:val="2"/>
          </w:tcPr>
          <w:p w:rsidR="008F7DC9" w:rsidRPr="00103A85" w:rsidRDefault="008F7DC9" w:rsidP="00E940A2">
            <w:pPr>
              <w:pStyle w:val="BodyText"/>
              <w:spacing w:line="240" w:lineRule="auto"/>
              <w:rPr>
                <w:bCs w:val="0"/>
              </w:rPr>
            </w:pPr>
            <w:r w:rsidRPr="00290C6A">
              <w:rPr>
                <w:sz w:val="20"/>
                <w:szCs w:val="20"/>
              </w:rPr>
              <w:t>Assessment Anchor</w:t>
            </w:r>
            <w:r>
              <w:rPr>
                <w:sz w:val="20"/>
                <w:szCs w:val="20"/>
              </w:rPr>
              <w:t>/Descriptor:</w:t>
            </w:r>
          </w:p>
          <w:p w:rsidR="0067013A" w:rsidRPr="0067013A" w:rsidRDefault="0067013A" w:rsidP="0067013A">
            <w:pPr>
              <w:rPr>
                <w:sz w:val="20"/>
                <w:szCs w:val="20"/>
              </w:rPr>
            </w:pPr>
            <w:r>
              <w:rPr>
                <w:rFonts w:eastAsiaTheme="minorHAnsi"/>
                <w:b/>
                <w:sz w:val="20"/>
                <w:szCs w:val="20"/>
              </w:rPr>
              <w:t>1.</w:t>
            </w:r>
            <w:r w:rsidRPr="008F7DC9">
              <w:rPr>
                <w:rFonts w:eastAsiaTheme="minorHAnsi"/>
                <w:b/>
                <w:sz w:val="20"/>
                <w:szCs w:val="20"/>
              </w:rPr>
              <w:t>4 Writing—</w:t>
            </w:r>
            <w:r w:rsidRPr="008F7DC9">
              <w:rPr>
                <w:rFonts w:eastAsiaTheme="minorHAnsi"/>
                <w:b/>
                <w:bCs/>
                <w:sz w:val="20"/>
                <w:szCs w:val="20"/>
              </w:rPr>
              <w:t xml:space="preserve">Text Types and Purposes— </w:t>
            </w:r>
            <w:r w:rsidRPr="0067013A">
              <w:rPr>
                <w:b/>
                <w:sz w:val="20"/>
                <w:szCs w:val="20"/>
              </w:rPr>
              <w:t>Conducting Research</w:t>
            </w:r>
          </w:p>
          <w:p w:rsidR="008F7DC9" w:rsidRPr="00F242CE" w:rsidRDefault="0067013A" w:rsidP="00F242CE">
            <w:pPr>
              <w:pStyle w:val="BodyText"/>
              <w:spacing w:line="240" w:lineRule="auto"/>
            </w:pPr>
            <w:r w:rsidRPr="0067013A">
              <w:rPr>
                <w:rFonts w:eastAsiaTheme="minorHAnsi"/>
                <w:sz w:val="20"/>
                <w:szCs w:val="20"/>
              </w:rPr>
              <w:t>Students write for different purposes and audiences.  Students write clear and focused text to convey a well-defined perspective and appropriate content.</w:t>
            </w:r>
          </w:p>
        </w:tc>
      </w:tr>
      <w:tr w:rsidR="008F7DC9" w:rsidRPr="00EF078D" w:rsidTr="00966971">
        <w:trPr>
          <w:trHeight w:val="281"/>
        </w:trPr>
        <w:tc>
          <w:tcPr>
            <w:tcW w:w="5125" w:type="dxa"/>
          </w:tcPr>
          <w:p w:rsidR="0067013A" w:rsidRPr="0067013A" w:rsidRDefault="008F7DC9" w:rsidP="0067013A">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67013A" w:rsidRPr="008117AD" w:rsidRDefault="0067013A" w:rsidP="0067013A">
            <w:pPr>
              <w:rPr>
                <w:sz w:val="20"/>
                <w:szCs w:val="20"/>
              </w:rPr>
            </w:pPr>
            <w:r w:rsidRPr="008117AD">
              <w:rPr>
                <w:sz w:val="20"/>
                <w:szCs w:val="20"/>
              </w:rPr>
              <w:t>CC.1.4.9–10.V</w:t>
            </w:r>
          </w:p>
          <w:p w:rsidR="0067013A" w:rsidRPr="008117AD" w:rsidRDefault="0067013A" w:rsidP="0067013A">
            <w:pPr>
              <w:rPr>
                <w:sz w:val="20"/>
                <w:szCs w:val="20"/>
              </w:rPr>
            </w:pPr>
            <w:r w:rsidRPr="008117AD">
              <w:rPr>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67013A" w:rsidRPr="008117AD" w:rsidRDefault="0067013A" w:rsidP="0067013A">
            <w:pPr>
              <w:rPr>
                <w:sz w:val="20"/>
                <w:szCs w:val="20"/>
              </w:rPr>
            </w:pPr>
            <w:r w:rsidRPr="008117AD">
              <w:rPr>
                <w:sz w:val="20"/>
                <w:szCs w:val="20"/>
              </w:rPr>
              <w:t>CC.1.4.9–10.W</w:t>
            </w:r>
          </w:p>
          <w:p w:rsidR="0067013A" w:rsidRPr="008117AD" w:rsidRDefault="0067013A" w:rsidP="0067013A">
            <w:pPr>
              <w:rPr>
                <w:sz w:val="20"/>
                <w:szCs w:val="20"/>
              </w:rPr>
            </w:pPr>
            <w:r w:rsidRPr="008117AD">
              <w:rPr>
                <w:sz w:val="20"/>
                <w:szCs w:val="20"/>
              </w:rPr>
              <w:t xml:space="preserve">Gather relevant information from </w:t>
            </w:r>
          </w:p>
          <w:p w:rsidR="0067013A" w:rsidRPr="008117AD" w:rsidRDefault="0067013A" w:rsidP="0067013A">
            <w:pPr>
              <w:rPr>
                <w:sz w:val="20"/>
                <w:szCs w:val="20"/>
              </w:rPr>
            </w:pPr>
            <w:r w:rsidRPr="008117AD">
              <w:rPr>
                <w:sz w:val="20"/>
                <w:szCs w:val="20"/>
              </w:rPr>
              <w:t>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rsidR="0067013A" w:rsidRPr="008117AD" w:rsidRDefault="0067013A" w:rsidP="0067013A">
            <w:pPr>
              <w:rPr>
                <w:sz w:val="20"/>
                <w:szCs w:val="20"/>
              </w:rPr>
            </w:pPr>
            <w:r w:rsidRPr="008117AD">
              <w:rPr>
                <w:sz w:val="20"/>
                <w:szCs w:val="20"/>
              </w:rPr>
              <w:t>CC.1.4.9–10.X</w:t>
            </w:r>
          </w:p>
          <w:p w:rsidR="0067013A" w:rsidRPr="008117AD" w:rsidRDefault="0067013A" w:rsidP="00E940A2">
            <w:pPr>
              <w:rPr>
                <w:sz w:val="20"/>
                <w:szCs w:val="20"/>
              </w:rPr>
            </w:pPr>
            <w:r w:rsidRPr="008117AD">
              <w:rPr>
                <w:sz w:val="20"/>
                <w:szCs w:val="20"/>
              </w:rPr>
              <w:t xml:space="preserve">Write routinely over extended time frames (time for research, reflection, and revision) and shorter time frames (a single sitting or a day or two) for a range of discipline-specific </w:t>
            </w:r>
            <w:r w:rsidR="008117AD" w:rsidRPr="008117AD">
              <w:rPr>
                <w:sz w:val="20"/>
                <w:szCs w:val="20"/>
              </w:rPr>
              <w:t>tasks, purposes, and audiences.</w:t>
            </w:r>
          </w:p>
        </w:tc>
        <w:tc>
          <w:tcPr>
            <w:tcW w:w="5580" w:type="dxa"/>
          </w:tcPr>
          <w:p w:rsidR="008F7DC9" w:rsidRDefault="00D728B9" w:rsidP="00E940A2">
            <w:pPr>
              <w:ind w:right="-2528"/>
              <w:rPr>
                <w:rFonts w:eastAsiaTheme="minorHAnsi"/>
                <w:b/>
                <w:sz w:val="20"/>
                <w:szCs w:val="20"/>
              </w:rPr>
            </w:pPr>
            <w:r>
              <w:rPr>
                <w:rFonts w:eastAsiaTheme="minorHAnsi"/>
                <w:b/>
                <w:sz w:val="20"/>
                <w:szCs w:val="20"/>
              </w:rPr>
              <w:t>Eligible Content</w:t>
            </w:r>
            <w:r w:rsidR="008F7DC9">
              <w:rPr>
                <w:rFonts w:eastAsiaTheme="minorHAnsi"/>
                <w:b/>
                <w:sz w:val="20"/>
                <w:szCs w:val="20"/>
              </w:rPr>
              <w:t>:</w:t>
            </w:r>
          </w:p>
          <w:p w:rsidR="0067013A" w:rsidRDefault="0067013A" w:rsidP="0067013A">
            <w:pPr>
              <w:ind w:right="-2528"/>
              <w:rPr>
                <w:rFonts w:eastAsiaTheme="minorHAnsi"/>
                <w:b/>
                <w:sz w:val="20"/>
                <w:szCs w:val="20"/>
              </w:rPr>
            </w:pPr>
            <w:r>
              <w:rPr>
                <w:rFonts w:eastAsiaTheme="minorHAnsi"/>
                <w:b/>
                <w:sz w:val="20"/>
                <w:szCs w:val="20"/>
              </w:rPr>
              <w:t>Not state assessed</w:t>
            </w:r>
          </w:p>
          <w:p w:rsidR="0067013A" w:rsidRPr="00EF078D" w:rsidRDefault="0067013A" w:rsidP="0067013A">
            <w:pPr>
              <w:ind w:right="-2528"/>
              <w:rPr>
                <w:rFonts w:eastAsiaTheme="minorHAnsi"/>
                <w:b/>
                <w:sz w:val="20"/>
                <w:szCs w:val="20"/>
              </w:rPr>
            </w:pPr>
            <w:r>
              <w:rPr>
                <w:rFonts w:eastAsiaTheme="minorHAnsi"/>
                <w:b/>
                <w:sz w:val="20"/>
                <w:szCs w:val="20"/>
              </w:rPr>
              <w:t xml:space="preserve">      See oral/writing component clause below</w:t>
            </w:r>
          </w:p>
        </w:tc>
      </w:tr>
      <w:tr w:rsidR="0067013A" w:rsidRPr="00290C6A" w:rsidTr="00966971">
        <w:trPr>
          <w:trHeight w:val="281"/>
        </w:trPr>
        <w:tc>
          <w:tcPr>
            <w:tcW w:w="10706" w:type="dxa"/>
            <w:gridSpan w:val="2"/>
          </w:tcPr>
          <w:p w:rsidR="0067013A" w:rsidRPr="00BD1C7B" w:rsidRDefault="0067013A" w:rsidP="00E940A2">
            <w:pPr>
              <w:pStyle w:val="BodyText"/>
              <w:spacing w:line="240" w:lineRule="auto"/>
              <w:rPr>
                <w:bCs w:val="0"/>
              </w:rPr>
            </w:pPr>
            <w:r w:rsidRPr="00290C6A">
              <w:rPr>
                <w:sz w:val="20"/>
                <w:szCs w:val="20"/>
              </w:rPr>
              <w:t>Assessment Anchor</w:t>
            </w:r>
            <w:r>
              <w:rPr>
                <w:sz w:val="20"/>
                <w:szCs w:val="20"/>
              </w:rPr>
              <w:t>/Descriptor:</w:t>
            </w:r>
          </w:p>
          <w:p w:rsidR="00BD1C7B" w:rsidRPr="005161F9" w:rsidRDefault="00BD1C7B" w:rsidP="00BD1C7B">
            <w:pPr>
              <w:autoSpaceDE w:val="0"/>
              <w:autoSpaceDN w:val="0"/>
              <w:adjustRightInd w:val="0"/>
              <w:rPr>
                <w:rFonts w:eastAsiaTheme="minorHAnsi"/>
                <w:color w:val="000000"/>
                <w:sz w:val="20"/>
                <w:szCs w:val="20"/>
              </w:rPr>
            </w:pPr>
            <w:r w:rsidRPr="005161F9">
              <w:rPr>
                <w:rFonts w:eastAsiaTheme="minorHAnsi"/>
                <w:b/>
                <w:bCs/>
                <w:color w:val="000000"/>
                <w:sz w:val="20"/>
                <w:szCs w:val="20"/>
              </w:rPr>
              <w:t xml:space="preserve">1.5 Speaking and Listening </w:t>
            </w:r>
          </w:p>
          <w:p w:rsidR="0067013A" w:rsidRPr="00F242CE" w:rsidRDefault="00BD1C7B" w:rsidP="00E940A2">
            <w:pPr>
              <w:rPr>
                <w:rFonts w:eastAsiaTheme="minorHAnsi"/>
                <w:b/>
                <w:sz w:val="20"/>
                <w:szCs w:val="20"/>
              </w:rPr>
            </w:pPr>
            <w:r w:rsidRPr="005161F9">
              <w:rPr>
                <w:rFonts w:eastAsiaTheme="minorHAnsi"/>
                <w:b/>
                <w:bCs/>
                <w:sz w:val="20"/>
                <w:szCs w:val="20"/>
              </w:rPr>
              <w:t>Students present appropriately in formal speaking situations, listen critically, and respond intelligently as individuals or in group discussions</w:t>
            </w:r>
          </w:p>
        </w:tc>
      </w:tr>
      <w:tr w:rsidR="00BD1C7B" w:rsidRPr="00EF078D" w:rsidTr="00966971">
        <w:trPr>
          <w:trHeight w:val="281"/>
        </w:trPr>
        <w:tc>
          <w:tcPr>
            <w:tcW w:w="5125" w:type="dxa"/>
          </w:tcPr>
          <w:p w:rsidR="00BD1C7B" w:rsidRPr="0067013A" w:rsidRDefault="00BD1C7B" w:rsidP="00E940A2">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BD1C7B" w:rsidRPr="008117AD" w:rsidRDefault="00BD1C7B" w:rsidP="00BD1C7B">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CC.1.5.9–10.A </w:t>
            </w:r>
          </w:p>
          <w:p w:rsidR="00BD1C7B" w:rsidRPr="008117AD" w:rsidRDefault="00BD1C7B" w:rsidP="00BD1C7B">
            <w:pPr>
              <w:rPr>
                <w:rFonts w:eastAsiaTheme="minorHAnsi"/>
                <w:sz w:val="20"/>
                <w:szCs w:val="20"/>
              </w:rPr>
            </w:pPr>
            <w:r w:rsidRPr="008117AD">
              <w:rPr>
                <w:rFonts w:eastAsiaTheme="minorHAnsi"/>
                <w:sz w:val="20"/>
                <w:szCs w:val="20"/>
              </w:rPr>
              <w:t>Initiate and participate effectively in a range of collaborative discussions on grade-level topics, texts, and issues, building on others’ ideas and expressing their own cle</w:t>
            </w:r>
            <w:r w:rsidR="008117AD" w:rsidRPr="008117AD">
              <w:rPr>
                <w:rFonts w:eastAsiaTheme="minorHAnsi"/>
                <w:sz w:val="20"/>
                <w:szCs w:val="20"/>
              </w:rPr>
              <w:t xml:space="preserve">arly and persuasively. </w:t>
            </w:r>
          </w:p>
          <w:p w:rsidR="00BD1C7B" w:rsidRPr="008117AD" w:rsidRDefault="00BD1C7B" w:rsidP="00BD1C7B">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CC.1.5.9–10.B </w:t>
            </w:r>
          </w:p>
          <w:p w:rsidR="00BD1C7B" w:rsidRPr="008117AD" w:rsidRDefault="00BD1C7B" w:rsidP="00BD1C7B">
            <w:pPr>
              <w:rPr>
                <w:rFonts w:eastAsiaTheme="minorHAnsi"/>
                <w:sz w:val="20"/>
                <w:szCs w:val="20"/>
              </w:rPr>
            </w:pPr>
            <w:r w:rsidRPr="008117AD">
              <w:rPr>
                <w:rFonts w:eastAsiaTheme="minorHAnsi"/>
                <w:sz w:val="20"/>
                <w:szCs w:val="20"/>
              </w:rPr>
              <w:t>Evaluate a speaker’s perspective, reasoning, and use of evidence and rhetoric, identifying any fallacious reasoning or exag</w:t>
            </w:r>
            <w:r w:rsidR="008117AD" w:rsidRPr="008117AD">
              <w:rPr>
                <w:rFonts w:eastAsiaTheme="minorHAnsi"/>
                <w:sz w:val="20"/>
                <w:szCs w:val="20"/>
              </w:rPr>
              <w:t xml:space="preserve">gerated or distorted evidence. </w:t>
            </w:r>
          </w:p>
          <w:p w:rsidR="00BD1C7B" w:rsidRPr="008117AD" w:rsidRDefault="00BD1C7B" w:rsidP="00BD1C7B">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CC.1.5.9–10.C </w:t>
            </w:r>
          </w:p>
          <w:p w:rsidR="00BD1C7B" w:rsidRPr="008117AD" w:rsidRDefault="00BD1C7B" w:rsidP="00BD1C7B">
            <w:pPr>
              <w:rPr>
                <w:rFonts w:eastAsiaTheme="minorHAnsi"/>
                <w:sz w:val="20"/>
                <w:szCs w:val="20"/>
              </w:rPr>
            </w:pPr>
            <w:r w:rsidRPr="008117AD">
              <w:rPr>
                <w:rFonts w:eastAsiaTheme="minorHAnsi"/>
                <w:sz w:val="20"/>
                <w:szCs w:val="20"/>
              </w:rPr>
              <w:t>Integrate multiple sources of information presented in diverse media or formats (e.g., visually, quantitatively, orally) evaluating the credibilit</w:t>
            </w:r>
            <w:r w:rsidR="008117AD">
              <w:rPr>
                <w:rFonts w:eastAsiaTheme="minorHAnsi"/>
                <w:sz w:val="20"/>
                <w:szCs w:val="20"/>
              </w:rPr>
              <w:t xml:space="preserve">y and accuracy of each source. </w:t>
            </w:r>
          </w:p>
          <w:p w:rsidR="00BD1C7B" w:rsidRPr="008117AD" w:rsidRDefault="00BD1C7B" w:rsidP="00BD1C7B">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CC.1.5.9–10.D </w:t>
            </w:r>
          </w:p>
          <w:p w:rsidR="00BD1C7B" w:rsidRPr="008117AD" w:rsidRDefault="00BD1C7B" w:rsidP="008117AD">
            <w:pPr>
              <w:rPr>
                <w:rFonts w:eastAsiaTheme="minorHAnsi"/>
                <w:sz w:val="20"/>
                <w:szCs w:val="20"/>
              </w:rPr>
            </w:pPr>
            <w:r w:rsidRPr="008117AD">
              <w:rPr>
                <w:rFonts w:eastAsiaTheme="minorHAnsi"/>
                <w:sz w:val="20"/>
                <w:szCs w:val="20"/>
              </w:rPr>
              <w:t>Present information, findings, and supporting evidence clearly, concisely, and logically such that listeners can follow the line of reasoning; ensure that the presentation is appropriate t</w:t>
            </w:r>
            <w:r w:rsidR="008117AD" w:rsidRPr="008117AD">
              <w:rPr>
                <w:rFonts w:eastAsiaTheme="minorHAnsi"/>
                <w:sz w:val="20"/>
                <w:szCs w:val="20"/>
              </w:rPr>
              <w:t xml:space="preserve">o purpose, audience, and task. </w:t>
            </w:r>
          </w:p>
          <w:p w:rsidR="00BD1C7B" w:rsidRPr="008117AD" w:rsidRDefault="00BD1C7B" w:rsidP="00BD1C7B">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CC.1.5.9–10.E </w:t>
            </w:r>
          </w:p>
          <w:p w:rsidR="00BD1C7B" w:rsidRPr="008117AD" w:rsidRDefault="00BD1C7B" w:rsidP="00BD1C7B">
            <w:pPr>
              <w:rPr>
                <w:rFonts w:eastAsiaTheme="minorHAnsi"/>
                <w:sz w:val="20"/>
                <w:szCs w:val="20"/>
              </w:rPr>
            </w:pPr>
            <w:r w:rsidRPr="008117AD">
              <w:rPr>
                <w:rFonts w:eastAsiaTheme="minorHAnsi"/>
                <w:sz w:val="20"/>
                <w:szCs w:val="20"/>
              </w:rPr>
              <w:t>Adapt speech to a va</w:t>
            </w:r>
            <w:r w:rsidR="008117AD" w:rsidRPr="008117AD">
              <w:rPr>
                <w:rFonts w:eastAsiaTheme="minorHAnsi"/>
                <w:sz w:val="20"/>
                <w:szCs w:val="20"/>
              </w:rPr>
              <w:t xml:space="preserve">riety of contexts and tasks </w:t>
            </w:r>
          </w:p>
          <w:p w:rsidR="00BD1C7B" w:rsidRPr="008117AD" w:rsidRDefault="00BD1C7B" w:rsidP="00BD1C7B">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CC.1.5.9–10.F </w:t>
            </w:r>
          </w:p>
          <w:p w:rsidR="00BD1C7B" w:rsidRPr="008117AD" w:rsidRDefault="00BD1C7B" w:rsidP="00BD1C7B">
            <w:pPr>
              <w:rPr>
                <w:rFonts w:eastAsiaTheme="minorHAnsi"/>
                <w:sz w:val="20"/>
                <w:szCs w:val="20"/>
              </w:rPr>
            </w:pPr>
            <w:r w:rsidRPr="008117AD">
              <w:rPr>
                <w:rFonts w:eastAsiaTheme="minorHAnsi"/>
                <w:sz w:val="20"/>
                <w:szCs w:val="20"/>
              </w:rPr>
              <w:t>Make strategic use of digital media in presentations to add interest and enhance understanding of find</w:t>
            </w:r>
            <w:r w:rsidR="008117AD" w:rsidRPr="008117AD">
              <w:rPr>
                <w:rFonts w:eastAsiaTheme="minorHAnsi"/>
                <w:sz w:val="20"/>
                <w:szCs w:val="20"/>
              </w:rPr>
              <w:t xml:space="preserve">ings, reasoning, and evidence. </w:t>
            </w:r>
          </w:p>
          <w:p w:rsidR="00BD1C7B" w:rsidRPr="008117AD" w:rsidRDefault="00BD1C7B" w:rsidP="00BD1C7B">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CC.1.5.9–10.G </w:t>
            </w:r>
          </w:p>
          <w:p w:rsidR="00BD1C7B" w:rsidRPr="00F242CE" w:rsidRDefault="00BD1C7B" w:rsidP="00E940A2">
            <w:pPr>
              <w:rPr>
                <w:sz w:val="20"/>
                <w:szCs w:val="20"/>
              </w:rPr>
            </w:pPr>
            <w:r w:rsidRPr="008117AD">
              <w:rPr>
                <w:rFonts w:eastAsiaTheme="minorHAnsi"/>
                <w:sz w:val="20"/>
                <w:szCs w:val="20"/>
              </w:rPr>
              <w:t xml:space="preserve">Demonstrate command of the conventions of standard English when speaking based on Grades 9–10 level and content </w:t>
            </w:r>
            <w:r w:rsidRPr="008117AD">
              <w:rPr>
                <w:rFonts w:eastAsiaTheme="minorHAnsi"/>
                <w:bCs/>
                <w:sz w:val="20"/>
                <w:szCs w:val="20"/>
              </w:rPr>
              <w:t xml:space="preserve"> </w:t>
            </w:r>
          </w:p>
        </w:tc>
        <w:tc>
          <w:tcPr>
            <w:tcW w:w="5580" w:type="dxa"/>
          </w:tcPr>
          <w:p w:rsidR="00BD1C7B" w:rsidRDefault="00BD1C7B" w:rsidP="00E940A2">
            <w:pPr>
              <w:ind w:right="-2528"/>
              <w:rPr>
                <w:rFonts w:eastAsiaTheme="minorHAnsi"/>
                <w:b/>
                <w:sz w:val="20"/>
                <w:szCs w:val="20"/>
              </w:rPr>
            </w:pPr>
            <w:r>
              <w:rPr>
                <w:rFonts w:eastAsiaTheme="minorHAnsi"/>
                <w:b/>
                <w:sz w:val="20"/>
                <w:szCs w:val="20"/>
              </w:rPr>
              <w:t>Eligible Content:</w:t>
            </w:r>
          </w:p>
          <w:p w:rsidR="00BD1C7B" w:rsidRDefault="00BD1C7B" w:rsidP="00E940A2">
            <w:pPr>
              <w:ind w:right="-2528"/>
              <w:rPr>
                <w:rFonts w:eastAsiaTheme="minorHAnsi"/>
                <w:b/>
                <w:sz w:val="20"/>
                <w:szCs w:val="20"/>
              </w:rPr>
            </w:pPr>
            <w:r>
              <w:rPr>
                <w:rFonts w:eastAsiaTheme="minorHAnsi"/>
                <w:b/>
                <w:sz w:val="20"/>
                <w:szCs w:val="20"/>
              </w:rPr>
              <w:t>Not state assessed</w:t>
            </w:r>
          </w:p>
          <w:p w:rsidR="00BD1C7B" w:rsidRPr="00EF078D" w:rsidRDefault="00BD1C7B" w:rsidP="00E940A2">
            <w:pPr>
              <w:ind w:right="-2528"/>
              <w:rPr>
                <w:rFonts w:eastAsiaTheme="minorHAnsi"/>
                <w:b/>
                <w:sz w:val="20"/>
                <w:szCs w:val="20"/>
              </w:rPr>
            </w:pPr>
            <w:r>
              <w:rPr>
                <w:rFonts w:eastAsiaTheme="minorHAnsi"/>
                <w:b/>
                <w:sz w:val="20"/>
                <w:szCs w:val="20"/>
              </w:rPr>
              <w:t xml:space="preserve">      See oral/writing component clause below</w:t>
            </w:r>
          </w:p>
          <w:p w:rsidR="00BD1C7B" w:rsidRDefault="00BD1C7B" w:rsidP="00BD1C7B">
            <w:pPr>
              <w:pStyle w:val="BodyText"/>
              <w:spacing w:line="240" w:lineRule="auto"/>
              <w:rPr>
                <w:b w:val="0"/>
              </w:rPr>
            </w:pPr>
          </w:p>
          <w:p w:rsidR="00BD1C7B" w:rsidRPr="00EF078D" w:rsidRDefault="00BD1C7B" w:rsidP="00E940A2">
            <w:pPr>
              <w:ind w:right="-2528"/>
              <w:rPr>
                <w:rFonts w:eastAsiaTheme="minorHAnsi"/>
                <w:b/>
                <w:sz w:val="20"/>
                <w:szCs w:val="20"/>
              </w:rPr>
            </w:pPr>
          </w:p>
        </w:tc>
      </w:tr>
      <w:tr w:rsidR="00E5739F" w:rsidRPr="003C6A34" w:rsidTr="00966971">
        <w:trPr>
          <w:trHeight w:val="281"/>
        </w:trPr>
        <w:tc>
          <w:tcPr>
            <w:tcW w:w="10706" w:type="dxa"/>
            <w:gridSpan w:val="2"/>
          </w:tcPr>
          <w:p w:rsidR="00E5739F" w:rsidRPr="00BD1C7B" w:rsidRDefault="00E5739F" w:rsidP="00352D95">
            <w:pPr>
              <w:pStyle w:val="BodyText"/>
              <w:spacing w:line="240" w:lineRule="auto"/>
              <w:rPr>
                <w:bCs w:val="0"/>
              </w:rPr>
            </w:pPr>
            <w:r w:rsidRPr="00290C6A">
              <w:rPr>
                <w:sz w:val="20"/>
                <w:szCs w:val="20"/>
              </w:rPr>
              <w:t>Assessment Anchor</w:t>
            </w:r>
            <w:r>
              <w:rPr>
                <w:sz w:val="20"/>
                <w:szCs w:val="20"/>
              </w:rPr>
              <w:t>/Descriptor:</w:t>
            </w:r>
          </w:p>
          <w:p w:rsidR="00E5739F" w:rsidRPr="000207F2" w:rsidRDefault="00E5739F" w:rsidP="00352D95">
            <w:pPr>
              <w:rPr>
                <w:b/>
                <w:color w:val="202020"/>
                <w:sz w:val="20"/>
                <w:szCs w:val="20"/>
              </w:rPr>
            </w:pPr>
            <w:bookmarkStart w:id="4" w:name="CCSS.ELA-Literacy.L.9-10.1"/>
            <w:r w:rsidRPr="000207F2">
              <w:rPr>
                <w:b/>
                <w:color w:val="202020"/>
                <w:sz w:val="20"/>
                <w:szCs w:val="20"/>
              </w:rPr>
              <w:t>Conventions of Standard English</w:t>
            </w:r>
            <w:bookmarkEnd w:id="4"/>
            <w:r w:rsidRPr="000207F2">
              <w:rPr>
                <w:b/>
                <w:color w:val="202020"/>
                <w:sz w:val="20"/>
                <w:szCs w:val="20"/>
              </w:rPr>
              <w:br/>
              <w:t>Demonstrate command of the conventions of standard English grammar and usage when writing or speaking.</w:t>
            </w:r>
          </w:p>
        </w:tc>
      </w:tr>
      <w:tr w:rsidR="00E5739F" w:rsidRPr="00EF078D" w:rsidTr="00966971">
        <w:trPr>
          <w:trHeight w:val="281"/>
        </w:trPr>
        <w:tc>
          <w:tcPr>
            <w:tcW w:w="5125" w:type="dxa"/>
          </w:tcPr>
          <w:p w:rsidR="00E5739F" w:rsidRDefault="00E5739F" w:rsidP="00352D95">
            <w:pPr>
              <w:rPr>
                <w:rFonts w:eastAsiaTheme="minorHAnsi"/>
                <w:b/>
                <w:sz w:val="20"/>
                <w:szCs w:val="20"/>
              </w:rPr>
            </w:pPr>
            <w:r>
              <w:rPr>
                <w:rFonts w:eastAsiaTheme="minorHAnsi"/>
                <w:b/>
                <w:sz w:val="20"/>
                <w:szCs w:val="20"/>
              </w:rPr>
              <w:t xml:space="preserve">National </w:t>
            </w:r>
            <w:r w:rsidRPr="00EF078D">
              <w:rPr>
                <w:rFonts w:eastAsiaTheme="minorHAnsi"/>
                <w:b/>
                <w:sz w:val="20"/>
                <w:szCs w:val="20"/>
              </w:rPr>
              <w:t>Core Standard</w:t>
            </w:r>
            <w:r>
              <w:rPr>
                <w:rFonts w:eastAsiaTheme="minorHAnsi"/>
                <w:b/>
                <w:sz w:val="20"/>
                <w:szCs w:val="20"/>
              </w:rPr>
              <w:t>:</w:t>
            </w:r>
          </w:p>
          <w:bookmarkStart w:id="5" w:name="CCSS.ELA-Literacy.L.9-10.1.a"/>
          <w:p w:rsidR="00E5739F" w:rsidRPr="003C6A34" w:rsidRDefault="00E5739F" w:rsidP="00352D95">
            <w:pPr>
              <w:rPr>
                <w:color w:val="202020"/>
                <w:sz w:val="20"/>
                <w:szCs w:val="20"/>
              </w:rPr>
            </w:pPr>
            <w:r w:rsidRPr="003C6A34">
              <w:rPr>
                <w:sz w:val="20"/>
                <w:szCs w:val="20"/>
              </w:rPr>
              <w:fldChar w:fldCharType="begin"/>
            </w:r>
            <w:r w:rsidRPr="003C6A34">
              <w:rPr>
                <w:sz w:val="20"/>
                <w:szCs w:val="20"/>
              </w:rPr>
              <w:instrText xml:space="preserve"> HYPERLINK "http://www.corestandards.org/ELA-Literacy/L/9-10/1/a/" </w:instrText>
            </w:r>
            <w:r w:rsidRPr="003C6A34">
              <w:rPr>
                <w:sz w:val="20"/>
                <w:szCs w:val="20"/>
              </w:rPr>
              <w:fldChar w:fldCharType="separate"/>
            </w:r>
            <w:r w:rsidRPr="003C6A34">
              <w:rPr>
                <w:sz w:val="20"/>
                <w:szCs w:val="20"/>
              </w:rPr>
              <w:t>CCSS.ELA-Literacy.L.9-10.1.a</w:t>
            </w:r>
            <w:r w:rsidRPr="003C6A34">
              <w:rPr>
                <w:sz w:val="20"/>
                <w:szCs w:val="20"/>
              </w:rPr>
              <w:fldChar w:fldCharType="end"/>
            </w:r>
            <w:bookmarkEnd w:id="5"/>
            <w:r w:rsidRPr="003C6A34">
              <w:rPr>
                <w:sz w:val="20"/>
                <w:szCs w:val="20"/>
              </w:rPr>
              <w:br/>
            </w:r>
            <w:r>
              <w:rPr>
                <w:color w:val="202020"/>
                <w:sz w:val="20"/>
                <w:szCs w:val="20"/>
              </w:rPr>
              <w:t>Use parallel structure.</w:t>
            </w:r>
          </w:p>
          <w:bookmarkStart w:id="6" w:name="CCSS.ELA-Literacy.L.9-10.1.b"/>
          <w:p w:rsidR="00E5739F" w:rsidRPr="006D2875" w:rsidRDefault="00E5739F" w:rsidP="00352D95">
            <w:pPr>
              <w:rPr>
                <w:color w:val="202020"/>
                <w:sz w:val="20"/>
                <w:szCs w:val="20"/>
              </w:rPr>
            </w:pPr>
            <w:r w:rsidRPr="003C6A34">
              <w:rPr>
                <w:sz w:val="20"/>
                <w:szCs w:val="20"/>
              </w:rPr>
              <w:fldChar w:fldCharType="begin"/>
            </w:r>
            <w:r w:rsidRPr="003C6A34">
              <w:rPr>
                <w:sz w:val="20"/>
                <w:szCs w:val="20"/>
              </w:rPr>
              <w:instrText xml:space="preserve"> HYPERLINK "http://www.corestandards.org/ELA-Literacy/L/9-10/1/b/" </w:instrText>
            </w:r>
            <w:r w:rsidRPr="003C6A34">
              <w:rPr>
                <w:sz w:val="20"/>
                <w:szCs w:val="20"/>
              </w:rPr>
              <w:fldChar w:fldCharType="separate"/>
            </w:r>
            <w:r w:rsidRPr="003C6A34">
              <w:rPr>
                <w:sz w:val="20"/>
                <w:szCs w:val="20"/>
              </w:rPr>
              <w:t>CCSS.ELA-Literacy.L.9-10.1.b</w:t>
            </w:r>
            <w:r w:rsidRPr="003C6A34">
              <w:rPr>
                <w:sz w:val="20"/>
                <w:szCs w:val="20"/>
              </w:rPr>
              <w:fldChar w:fldCharType="end"/>
            </w:r>
            <w:bookmarkEnd w:id="6"/>
            <w:r w:rsidRPr="003C6A34">
              <w:rPr>
                <w:color w:val="202020"/>
                <w:sz w:val="20"/>
                <w:szCs w:val="20"/>
              </w:rPr>
              <w:br/>
              <w:t>Use various types of phrases (noun, verb, adjectival, adverbial, participial, prepositional, absolute) and clauses (independent, dependent; noun, relative, adverbial) to convey specific meanings and add variety and interest to writing or presentations.</w:t>
            </w:r>
          </w:p>
        </w:tc>
        <w:tc>
          <w:tcPr>
            <w:tcW w:w="5580" w:type="dxa"/>
          </w:tcPr>
          <w:p w:rsidR="00E5739F" w:rsidRDefault="00D728B9" w:rsidP="00352D95">
            <w:pPr>
              <w:ind w:right="-2528"/>
              <w:rPr>
                <w:rFonts w:eastAsiaTheme="minorHAnsi"/>
                <w:b/>
                <w:sz w:val="20"/>
                <w:szCs w:val="20"/>
              </w:rPr>
            </w:pPr>
            <w:r>
              <w:rPr>
                <w:rFonts w:eastAsiaTheme="minorHAnsi"/>
                <w:b/>
                <w:sz w:val="20"/>
                <w:szCs w:val="20"/>
              </w:rPr>
              <w:t>Eligible Content</w:t>
            </w:r>
            <w:r w:rsidR="00E5739F">
              <w:rPr>
                <w:rFonts w:eastAsiaTheme="minorHAnsi"/>
                <w:b/>
                <w:sz w:val="20"/>
                <w:szCs w:val="20"/>
              </w:rPr>
              <w:t>:</w:t>
            </w:r>
          </w:p>
          <w:p w:rsidR="00E5739F" w:rsidRDefault="00E5739F" w:rsidP="00352D95">
            <w:pPr>
              <w:ind w:right="-2528"/>
              <w:rPr>
                <w:rFonts w:eastAsiaTheme="minorHAnsi"/>
                <w:b/>
                <w:sz w:val="20"/>
                <w:szCs w:val="20"/>
              </w:rPr>
            </w:pPr>
            <w:r>
              <w:rPr>
                <w:rFonts w:eastAsiaTheme="minorHAnsi"/>
                <w:b/>
                <w:sz w:val="20"/>
                <w:szCs w:val="20"/>
              </w:rPr>
              <w:t>Not state assessed</w:t>
            </w:r>
          </w:p>
          <w:p w:rsidR="00E5739F" w:rsidRPr="00EF078D" w:rsidRDefault="00E5739F" w:rsidP="00352D95">
            <w:pPr>
              <w:ind w:right="-2528"/>
              <w:rPr>
                <w:rFonts w:eastAsiaTheme="minorHAnsi"/>
                <w:b/>
                <w:sz w:val="20"/>
                <w:szCs w:val="20"/>
              </w:rPr>
            </w:pPr>
            <w:r>
              <w:rPr>
                <w:rFonts w:eastAsiaTheme="minorHAnsi"/>
                <w:b/>
                <w:sz w:val="20"/>
                <w:szCs w:val="20"/>
              </w:rPr>
              <w:t xml:space="preserve">      See oral/writing component clause below</w:t>
            </w:r>
          </w:p>
          <w:p w:rsidR="00E5739F" w:rsidRDefault="00E5739F" w:rsidP="00352D95">
            <w:pPr>
              <w:pStyle w:val="BodyText"/>
              <w:spacing w:line="240" w:lineRule="auto"/>
              <w:rPr>
                <w:b w:val="0"/>
              </w:rPr>
            </w:pPr>
          </w:p>
          <w:p w:rsidR="00E5739F" w:rsidRPr="00EF078D" w:rsidRDefault="00E5739F" w:rsidP="00352D95">
            <w:pPr>
              <w:ind w:right="-2528"/>
              <w:rPr>
                <w:rFonts w:eastAsiaTheme="minorHAnsi"/>
                <w:b/>
                <w:sz w:val="20"/>
                <w:szCs w:val="20"/>
              </w:rPr>
            </w:pPr>
          </w:p>
        </w:tc>
      </w:tr>
      <w:tr w:rsidR="00E5739F" w:rsidRPr="003C6A34" w:rsidTr="00966971">
        <w:trPr>
          <w:trHeight w:val="281"/>
        </w:trPr>
        <w:tc>
          <w:tcPr>
            <w:tcW w:w="10706" w:type="dxa"/>
            <w:gridSpan w:val="2"/>
          </w:tcPr>
          <w:p w:rsidR="00E5739F" w:rsidRPr="00BD1C7B" w:rsidRDefault="00E5739F" w:rsidP="00352D95">
            <w:pPr>
              <w:pStyle w:val="BodyText"/>
              <w:spacing w:line="240" w:lineRule="auto"/>
              <w:rPr>
                <w:bCs w:val="0"/>
              </w:rPr>
            </w:pPr>
            <w:r w:rsidRPr="00290C6A">
              <w:rPr>
                <w:sz w:val="20"/>
                <w:szCs w:val="20"/>
              </w:rPr>
              <w:t>Assessment Anchor</w:t>
            </w:r>
            <w:r>
              <w:rPr>
                <w:sz w:val="20"/>
                <w:szCs w:val="20"/>
              </w:rPr>
              <w:t>/Descriptor:</w:t>
            </w:r>
          </w:p>
          <w:p w:rsidR="00E5739F" w:rsidRPr="000207F2" w:rsidRDefault="00E5739F" w:rsidP="00352D95">
            <w:pPr>
              <w:rPr>
                <w:b/>
                <w:color w:val="202020"/>
                <w:sz w:val="20"/>
                <w:szCs w:val="20"/>
              </w:rPr>
            </w:pPr>
            <w:r w:rsidRPr="000207F2">
              <w:rPr>
                <w:b/>
                <w:color w:val="202020"/>
                <w:sz w:val="20"/>
                <w:szCs w:val="20"/>
              </w:rPr>
              <w:t>Conventions of Standard English</w:t>
            </w:r>
            <w:r w:rsidRPr="000207F2">
              <w:rPr>
                <w:b/>
                <w:color w:val="202020"/>
                <w:sz w:val="20"/>
                <w:szCs w:val="20"/>
              </w:rPr>
              <w:br/>
              <w:t>Demonstrate command of the conventions of standard English capitalization, punctuation, and spelling when writing.</w:t>
            </w:r>
          </w:p>
        </w:tc>
      </w:tr>
      <w:tr w:rsidR="00E5739F" w:rsidRPr="00EF078D" w:rsidTr="00966971">
        <w:trPr>
          <w:trHeight w:val="281"/>
        </w:trPr>
        <w:tc>
          <w:tcPr>
            <w:tcW w:w="5125" w:type="dxa"/>
          </w:tcPr>
          <w:p w:rsidR="00E5739F" w:rsidRDefault="00E5739F" w:rsidP="00352D95">
            <w:pPr>
              <w:rPr>
                <w:rFonts w:eastAsiaTheme="minorHAnsi"/>
                <w:b/>
                <w:sz w:val="20"/>
                <w:szCs w:val="20"/>
              </w:rPr>
            </w:pPr>
            <w:r>
              <w:rPr>
                <w:rFonts w:eastAsiaTheme="minorHAnsi"/>
                <w:b/>
                <w:sz w:val="20"/>
                <w:szCs w:val="20"/>
              </w:rPr>
              <w:t xml:space="preserve">National </w:t>
            </w:r>
            <w:r w:rsidRPr="00EF078D">
              <w:rPr>
                <w:rFonts w:eastAsiaTheme="minorHAnsi"/>
                <w:b/>
                <w:sz w:val="20"/>
                <w:szCs w:val="20"/>
              </w:rPr>
              <w:t>Core Standard</w:t>
            </w:r>
            <w:r>
              <w:rPr>
                <w:rFonts w:eastAsiaTheme="minorHAnsi"/>
                <w:b/>
                <w:sz w:val="20"/>
                <w:szCs w:val="20"/>
              </w:rPr>
              <w:t>:</w:t>
            </w:r>
          </w:p>
          <w:p w:rsidR="00E5739F" w:rsidRPr="003C6A34" w:rsidRDefault="00E5739F" w:rsidP="00352D95">
            <w:pPr>
              <w:rPr>
                <w:color w:val="202020"/>
                <w:sz w:val="20"/>
                <w:szCs w:val="20"/>
              </w:rPr>
            </w:pPr>
            <w:r w:rsidRPr="003C6A34">
              <w:rPr>
                <w:color w:val="202020"/>
                <w:sz w:val="20"/>
                <w:szCs w:val="20"/>
              </w:rPr>
              <w:t>Use a semicolon (and perhaps a conjunctive adverb) to link two or more closely related independent clauses.</w:t>
            </w:r>
          </w:p>
          <w:bookmarkStart w:id="7" w:name="CCSS.ELA-Literacy.L.9-10.2.b"/>
          <w:p w:rsidR="00E5739F" w:rsidRPr="003C6A34" w:rsidRDefault="00E5739F" w:rsidP="00352D95">
            <w:pPr>
              <w:rPr>
                <w:color w:val="202020"/>
                <w:sz w:val="20"/>
                <w:szCs w:val="20"/>
              </w:rPr>
            </w:pPr>
            <w:r w:rsidRPr="003C6A34">
              <w:rPr>
                <w:sz w:val="20"/>
                <w:szCs w:val="20"/>
              </w:rPr>
              <w:fldChar w:fldCharType="begin"/>
            </w:r>
            <w:r w:rsidRPr="003C6A34">
              <w:rPr>
                <w:sz w:val="20"/>
                <w:szCs w:val="20"/>
              </w:rPr>
              <w:instrText xml:space="preserve"> HYPERLINK "http://www.corestandards.org/ELA-Literacy/L/9-10/2/b/" </w:instrText>
            </w:r>
            <w:r w:rsidRPr="003C6A34">
              <w:rPr>
                <w:sz w:val="20"/>
                <w:szCs w:val="20"/>
              </w:rPr>
              <w:fldChar w:fldCharType="separate"/>
            </w:r>
            <w:r w:rsidRPr="006D2875">
              <w:rPr>
                <w:sz w:val="20"/>
                <w:szCs w:val="20"/>
              </w:rPr>
              <w:t>CCSS.ELA-Literacy.L.9-10.2.b</w:t>
            </w:r>
            <w:r w:rsidRPr="003C6A34">
              <w:rPr>
                <w:sz w:val="20"/>
                <w:szCs w:val="20"/>
              </w:rPr>
              <w:fldChar w:fldCharType="end"/>
            </w:r>
            <w:bookmarkEnd w:id="7"/>
            <w:r w:rsidRPr="003C6A34">
              <w:rPr>
                <w:color w:val="202020"/>
                <w:sz w:val="20"/>
                <w:szCs w:val="20"/>
              </w:rPr>
              <w:br/>
              <w:t>Use a colon to introduce a list or quotation.</w:t>
            </w:r>
          </w:p>
          <w:bookmarkStart w:id="8" w:name="CCSS.ELA-Literacy.L.9-10.2.c"/>
          <w:p w:rsidR="00E5739F" w:rsidRPr="006D2875" w:rsidRDefault="00E5739F" w:rsidP="00352D95">
            <w:pPr>
              <w:rPr>
                <w:color w:val="202020"/>
                <w:sz w:val="20"/>
                <w:szCs w:val="20"/>
              </w:rPr>
            </w:pPr>
            <w:r w:rsidRPr="003C6A34">
              <w:rPr>
                <w:sz w:val="20"/>
                <w:szCs w:val="20"/>
              </w:rPr>
              <w:fldChar w:fldCharType="begin"/>
            </w:r>
            <w:r w:rsidRPr="003C6A34">
              <w:rPr>
                <w:sz w:val="20"/>
                <w:szCs w:val="20"/>
              </w:rPr>
              <w:instrText xml:space="preserve"> HYPERLINK "http://www.corestandards.org/ELA-Literacy/L/9-10/2/c/" </w:instrText>
            </w:r>
            <w:r w:rsidRPr="003C6A34">
              <w:rPr>
                <w:sz w:val="20"/>
                <w:szCs w:val="20"/>
              </w:rPr>
              <w:fldChar w:fldCharType="separate"/>
            </w:r>
            <w:r w:rsidRPr="006D2875">
              <w:rPr>
                <w:sz w:val="20"/>
                <w:szCs w:val="20"/>
              </w:rPr>
              <w:t>CCSS.ELA-Literacy.L.9-10.2.c</w:t>
            </w:r>
            <w:r w:rsidRPr="003C6A34">
              <w:rPr>
                <w:sz w:val="20"/>
                <w:szCs w:val="20"/>
              </w:rPr>
              <w:fldChar w:fldCharType="end"/>
            </w:r>
            <w:bookmarkEnd w:id="8"/>
            <w:r w:rsidRPr="003C6A34">
              <w:rPr>
                <w:color w:val="202020"/>
                <w:sz w:val="20"/>
                <w:szCs w:val="20"/>
              </w:rPr>
              <w:br/>
              <w:t>Spell correctly.</w:t>
            </w:r>
          </w:p>
        </w:tc>
        <w:tc>
          <w:tcPr>
            <w:tcW w:w="5580" w:type="dxa"/>
          </w:tcPr>
          <w:p w:rsidR="00E5739F" w:rsidRDefault="00D728B9" w:rsidP="00352D95">
            <w:pPr>
              <w:ind w:right="-2528"/>
              <w:rPr>
                <w:rFonts w:eastAsiaTheme="minorHAnsi"/>
                <w:b/>
                <w:sz w:val="20"/>
                <w:szCs w:val="20"/>
              </w:rPr>
            </w:pPr>
            <w:r>
              <w:rPr>
                <w:rFonts w:eastAsiaTheme="minorHAnsi"/>
                <w:b/>
                <w:sz w:val="20"/>
                <w:szCs w:val="20"/>
              </w:rPr>
              <w:t>Eligible Content</w:t>
            </w:r>
            <w:r w:rsidR="00E5739F">
              <w:rPr>
                <w:rFonts w:eastAsiaTheme="minorHAnsi"/>
                <w:b/>
                <w:sz w:val="20"/>
                <w:szCs w:val="20"/>
              </w:rPr>
              <w:t>:</w:t>
            </w:r>
          </w:p>
          <w:p w:rsidR="00E5739F" w:rsidRDefault="00E5739F" w:rsidP="00352D95">
            <w:pPr>
              <w:ind w:right="-2528"/>
              <w:rPr>
                <w:rFonts w:eastAsiaTheme="minorHAnsi"/>
                <w:b/>
                <w:sz w:val="20"/>
                <w:szCs w:val="20"/>
              </w:rPr>
            </w:pPr>
            <w:r>
              <w:rPr>
                <w:rFonts w:eastAsiaTheme="minorHAnsi"/>
                <w:b/>
                <w:sz w:val="20"/>
                <w:szCs w:val="20"/>
              </w:rPr>
              <w:t>Not state assessed</w:t>
            </w:r>
          </w:p>
          <w:p w:rsidR="00E5739F" w:rsidRPr="00EF078D" w:rsidRDefault="00E5739F" w:rsidP="00352D95">
            <w:pPr>
              <w:ind w:right="-2528"/>
              <w:rPr>
                <w:rFonts w:eastAsiaTheme="minorHAnsi"/>
                <w:b/>
                <w:sz w:val="20"/>
                <w:szCs w:val="20"/>
              </w:rPr>
            </w:pPr>
            <w:r>
              <w:rPr>
                <w:rFonts w:eastAsiaTheme="minorHAnsi"/>
                <w:b/>
                <w:sz w:val="20"/>
                <w:szCs w:val="20"/>
              </w:rPr>
              <w:t xml:space="preserve">      See oral/writing component clause below</w:t>
            </w:r>
          </w:p>
          <w:p w:rsidR="00E5739F" w:rsidRDefault="00E5739F" w:rsidP="00352D95">
            <w:pPr>
              <w:pStyle w:val="BodyText"/>
              <w:spacing w:line="240" w:lineRule="auto"/>
              <w:rPr>
                <w:b w:val="0"/>
              </w:rPr>
            </w:pPr>
          </w:p>
          <w:p w:rsidR="00E5739F" w:rsidRPr="00EF078D" w:rsidRDefault="00E5739F" w:rsidP="00352D95">
            <w:pPr>
              <w:ind w:right="-2528"/>
              <w:rPr>
                <w:rFonts w:eastAsiaTheme="minorHAnsi"/>
                <w:b/>
                <w:sz w:val="20"/>
                <w:szCs w:val="20"/>
              </w:rPr>
            </w:pPr>
          </w:p>
        </w:tc>
      </w:tr>
    </w:tbl>
    <w:p w:rsidR="00BD1FE8" w:rsidRDefault="00BD1FE8" w:rsidP="001F6476">
      <w:pPr>
        <w:pStyle w:val="BodyText"/>
        <w:spacing w:line="240" w:lineRule="auto"/>
        <w:rPr>
          <w:b w:val="0"/>
        </w:rPr>
      </w:pPr>
    </w:p>
    <w:p w:rsidR="001F6476" w:rsidRDefault="001F6476" w:rsidP="001F6476">
      <w:pPr>
        <w:pStyle w:val="BodyText"/>
        <w:spacing w:line="240" w:lineRule="auto"/>
        <w:rPr>
          <w:b w:val="0"/>
        </w:rPr>
      </w:pPr>
      <w:r w:rsidRPr="00EE754F">
        <w:rPr>
          <w:b w:val="0"/>
        </w:rPr>
        <w:t xml:space="preserve">See Curriculum Map  - </w:t>
      </w:r>
      <w:r>
        <w:rPr>
          <w:b w:val="0"/>
        </w:rPr>
        <w:t>&lt;</w:t>
      </w:r>
      <w:r w:rsidR="001B179E">
        <w:rPr>
          <w:b w:val="0"/>
        </w:rPr>
        <w:t>English 10</w:t>
      </w:r>
      <w:r>
        <w:rPr>
          <w:b w:val="0"/>
        </w:rPr>
        <w:t>&gt;</w:t>
      </w:r>
    </w:p>
    <w:p w:rsidR="001B179E" w:rsidRPr="00EE754F" w:rsidRDefault="001B179E" w:rsidP="001F6476">
      <w:pPr>
        <w:pStyle w:val="BodyText"/>
        <w:spacing w:line="240" w:lineRule="auto"/>
        <w:rPr>
          <w:b w:val="0"/>
        </w:rPr>
      </w:pPr>
    </w:p>
    <w:p w:rsidR="001B179E" w:rsidRDefault="001B179E" w:rsidP="001B179E">
      <w:pPr>
        <w:pStyle w:val="NormalWeb"/>
        <w:spacing w:before="0" w:beforeAutospacing="0" w:after="0" w:afterAutospacing="0"/>
        <w:jc w:val="center"/>
        <w:rPr>
          <w:color w:val="000000"/>
        </w:rPr>
      </w:pPr>
      <w:r>
        <w:rPr>
          <w:rStyle w:val="Strong"/>
          <w:color w:val="000000"/>
        </w:rPr>
        <w:t xml:space="preserve">ORAL/WRITTEN COMPONENT </w:t>
      </w:r>
    </w:p>
    <w:p w:rsidR="00CF1E6B" w:rsidRPr="00F90D78" w:rsidRDefault="001B179E" w:rsidP="001B179E">
      <w:pPr>
        <w:pStyle w:val="NormalWeb"/>
        <w:spacing w:before="0" w:beforeAutospacing="0" w:after="0" w:afterAutospacing="0"/>
        <w:jc w:val="center"/>
        <w:rPr>
          <w:rStyle w:val="Strong"/>
          <w:color w:val="000000"/>
        </w:rPr>
      </w:pPr>
      <w:r w:rsidRPr="00F90D78">
        <w:rPr>
          <w:rStyle w:val="Strong"/>
          <w:color w:val="000000"/>
        </w:rPr>
        <w:t xml:space="preserve">A formal oral speech with a written component is required for all high school English Language Arts classes.  </w:t>
      </w:r>
    </w:p>
    <w:p w:rsidR="001B179E" w:rsidRPr="00F90D78" w:rsidRDefault="001B179E" w:rsidP="001B179E">
      <w:pPr>
        <w:pStyle w:val="NormalWeb"/>
        <w:spacing w:before="0" w:beforeAutospacing="0" w:after="0" w:afterAutospacing="0"/>
        <w:jc w:val="center"/>
        <w:rPr>
          <w:color w:val="000000"/>
        </w:rPr>
      </w:pPr>
      <w:r w:rsidRPr="00F90D78">
        <w:rPr>
          <w:rStyle w:val="Strong"/>
          <w:color w:val="000000"/>
        </w:rPr>
        <w:t>The following sequence should be followed:</w:t>
      </w:r>
    </w:p>
    <w:p w:rsidR="001B179E" w:rsidRPr="00F242CE" w:rsidRDefault="001B179E" w:rsidP="001B179E">
      <w:pPr>
        <w:pStyle w:val="NormalWeb"/>
        <w:spacing w:before="0" w:beforeAutospacing="0" w:after="0" w:afterAutospacing="0"/>
        <w:jc w:val="center"/>
        <w:rPr>
          <w:b/>
          <w:color w:val="000000"/>
        </w:rPr>
      </w:pPr>
      <w:r w:rsidRPr="00F242CE">
        <w:rPr>
          <w:rStyle w:val="Strong"/>
          <w:b w:val="0"/>
          <w:color w:val="000000"/>
        </w:rPr>
        <w:t>Grade 9 – Demonstrative (How-To) Speech</w:t>
      </w:r>
    </w:p>
    <w:p w:rsidR="001B179E" w:rsidRPr="00F242CE" w:rsidRDefault="001B179E" w:rsidP="001B179E">
      <w:pPr>
        <w:pStyle w:val="NormalWeb"/>
        <w:spacing w:before="0" w:beforeAutospacing="0" w:after="0" w:afterAutospacing="0"/>
        <w:jc w:val="center"/>
        <w:rPr>
          <w:b/>
          <w:color w:val="000000"/>
        </w:rPr>
      </w:pPr>
      <w:r w:rsidRPr="00F242CE">
        <w:rPr>
          <w:rStyle w:val="Strong"/>
          <w:b w:val="0"/>
          <w:color w:val="000000"/>
        </w:rPr>
        <w:t xml:space="preserve">Grade 10 – Informative Speech </w:t>
      </w:r>
    </w:p>
    <w:p w:rsidR="001B179E" w:rsidRPr="00F242CE" w:rsidRDefault="001B179E" w:rsidP="001B179E">
      <w:pPr>
        <w:pStyle w:val="NormalWeb"/>
        <w:spacing w:before="0" w:beforeAutospacing="0" w:after="0" w:afterAutospacing="0"/>
        <w:jc w:val="center"/>
        <w:rPr>
          <w:b/>
          <w:color w:val="000000"/>
        </w:rPr>
      </w:pPr>
      <w:r w:rsidRPr="00F242CE">
        <w:rPr>
          <w:rStyle w:val="Strong"/>
          <w:b w:val="0"/>
          <w:color w:val="000000"/>
        </w:rPr>
        <w:t>Grade 11 – Persuasive Speech</w:t>
      </w:r>
    </w:p>
    <w:p w:rsidR="001B179E" w:rsidRPr="00F242CE" w:rsidRDefault="001B179E" w:rsidP="001B179E">
      <w:pPr>
        <w:pStyle w:val="NormalWeb"/>
        <w:spacing w:before="0" w:beforeAutospacing="0" w:after="0" w:afterAutospacing="0"/>
        <w:jc w:val="center"/>
        <w:rPr>
          <w:b/>
          <w:color w:val="000000"/>
        </w:rPr>
      </w:pPr>
      <w:r w:rsidRPr="00F242CE">
        <w:rPr>
          <w:rStyle w:val="Strong"/>
          <w:b w:val="0"/>
          <w:color w:val="000000"/>
        </w:rPr>
        <w:t>Grade 12 –</w:t>
      </w:r>
      <w:r w:rsidR="00806C9C">
        <w:rPr>
          <w:rStyle w:val="Strong"/>
          <w:b w:val="0"/>
          <w:color w:val="000000"/>
        </w:rPr>
        <w:t>Business Related Public Speaking</w:t>
      </w:r>
    </w:p>
    <w:p w:rsidR="001B179E" w:rsidRPr="00F242CE" w:rsidRDefault="001B179E" w:rsidP="001B179E">
      <w:pPr>
        <w:pStyle w:val="NormalWeb"/>
        <w:spacing w:before="0" w:beforeAutospacing="0" w:after="0" w:afterAutospacing="0"/>
        <w:jc w:val="center"/>
        <w:rPr>
          <w:b/>
          <w:color w:val="000000"/>
        </w:rPr>
      </w:pPr>
      <w:r w:rsidRPr="00F242CE">
        <w:rPr>
          <w:rStyle w:val="Strong"/>
          <w:b w:val="0"/>
          <w:color w:val="000000"/>
        </w:rPr>
        <w:t> </w:t>
      </w:r>
    </w:p>
    <w:p w:rsidR="001B179E" w:rsidRPr="00F90D78" w:rsidRDefault="001B179E" w:rsidP="001B179E">
      <w:pPr>
        <w:pStyle w:val="NormalWeb"/>
        <w:spacing w:before="0" w:beforeAutospacing="0" w:after="0" w:afterAutospacing="0"/>
        <w:jc w:val="center"/>
        <w:rPr>
          <w:color w:val="000000"/>
        </w:rPr>
      </w:pPr>
      <w:r w:rsidRPr="00F90D78">
        <w:rPr>
          <w:rStyle w:val="Strong"/>
          <w:color w:val="000000"/>
        </w:rPr>
        <w:t>Specific types of formal writing are required for each grade level of English Language Arts classes.</w:t>
      </w:r>
    </w:p>
    <w:p w:rsidR="001B179E" w:rsidRPr="00F242CE" w:rsidRDefault="001B179E" w:rsidP="001B179E">
      <w:pPr>
        <w:pStyle w:val="NormalWeb"/>
        <w:spacing w:before="0" w:beforeAutospacing="0" w:after="0" w:afterAutospacing="0"/>
        <w:jc w:val="center"/>
        <w:rPr>
          <w:b/>
          <w:color w:val="000000"/>
        </w:rPr>
      </w:pPr>
      <w:r w:rsidRPr="00F242CE">
        <w:rPr>
          <w:rStyle w:val="Strong"/>
          <w:b w:val="0"/>
          <w:color w:val="000000"/>
        </w:rPr>
        <w:t xml:space="preserve">Grade 9 – </w:t>
      </w:r>
      <w:r w:rsidR="00B20019">
        <w:rPr>
          <w:rStyle w:val="Strong"/>
          <w:b w:val="0"/>
          <w:color w:val="000000"/>
        </w:rPr>
        <w:t>Informative,</w:t>
      </w:r>
      <w:r w:rsidRPr="00F242CE">
        <w:rPr>
          <w:rStyle w:val="Strong"/>
          <w:b w:val="0"/>
          <w:color w:val="000000"/>
        </w:rPr>
        <w:t xml:space="preserve"> Argumentative, Narrative</w:t>
      </w:r>
    </w:p>
    <w:p w:rsidR="001B179E" w:rsidRPr="00F242CE" w:rsidRDefault="001B179E" w:rsidP="001B179E">
      <w:pPr>
        <w:pStyle w:val="NormalWeb"/>
        <w:spacing w:before="0" w:beforeAutospacing="0" w:after="0" w:afterAutospacing="0"/>
        <w:jc w:val="center"/>
        <w:rPr>
          <w:b/>
          <w:color w:val="000000"/>
        </w:rPr>
      </w:pPr>
      <w:r w:rsidRPr="00F242CE">
        <w:rPr>
          <w:rStyle w:val="Strong"/>
          <w:b w:val="0"/>
          <w:color w:val="000000"/>
        </w:rPr>
        <w:t>Grade 10 – Critical Analysis, Problem/Solution, Compare/Contrast</w:t>
      </w:r>
    </w:p>
    <w:p w:rsidR="001B179E" w:rsidRPr="00F242CE" w:rsidRDefault="001B179E" w:rsidP="001B179E">
      <w:pPr>
        <w:pStyle w:val="NormalWeb"/>
        <w:spacing w:before="0" w:beforeAutospacing="0" w:after="0" w:afterAutospacing="0"/>
        <w:jc w:val="center"/>
        <w:rPr>
          <w:b/>
          <w:color w:val="000000"/>
        </w:rPr>
      </w:pPr>
      <w:r w:rsidRPr="00F242CE">
        <w:rPr>
          <w:rStyle w:val="Strong"/>
          <w:b w:val="0"/>
          <w:color w:val="000000"/>
        </w:rPr>
        <w:t>Grade 11 –</w:t>
      </w:r>
      <w:r w:rsidR="00806C9C">
        <w:rPr>
          <w:rStyle w:val="Strong"/>
          <w:b w:val="0"/>
          <w:color w:val="000000"/>
        </w:rPr>
        <w:t>M</w:t>
      </w:r>
      <w:r w:rsidRPr="00F242CE">
        <w:rPr>
          <w:rStyle w:val="Strong"/>
          <w:b w:val="0"/>
          <w:color w:val="000000"/>
        </w:rPr>
        <w:t xml:space="preserve">inimum of two Critical Analyses </w:t>
      </w:r>
    </w:p>
    <w:p w:rsidR="001F6476" w:rsidRPr="00F242CE" w:rsidRDefault="001B179E" w:rsidP="00806C9C">
      <w:pPr>
        <w:pStyle w:val="NormalWeb"/>
        <w:spacing w:before="0" w:beforeAutospacing="0" w:after="0" w:afterAutospacing="0"/>
        <w:jc w:val="center"/>
        <w:rPr>
          <w:b/>
        </w:rPr>
      </w:pPr>
      <w:r w:rsidRPr="00F242CE">
        <w:rPr>
          <w:rStyle w:val="Strong"/>
          <w:b w:val="0"/>
          <w:color w:val="000000"/>
        </w:rPr>
        <w:t xml:space="preserve">Grade 12 – </w:t>
      </w:r>
      <w:r w:rsidR="00806C9C">
        <w:rPr>
          <w:rStyle w:val="Strong"/>
          <w:b w:val="0"/>
          <w:color w:val="000000"/>
        </w:rPr>
        <w:t>Business Writing</w:t>
      </w:r>
      <w:r w:rsidR="00B20019">
        <w:rPr>
          <w:rStyle w:val="Strong"/>
          <w:b w:val="0"/>
          <w:color w:val="000000"/>
        </w:rPr>
        <w:t>, minimum of one Critical A</w:t>
      </w:r>
      <w:r w:rsidR="00937409">
        <w:rPr>
          <w:rStyle w:val="Strong"/>
          <w:b w:val="0"/>
          <w:color w:val="000000"/>
        </w:rPr>
        <w:t>nalysis</w:t>
      </w:r>
    </w:p>
    <w:p w:rsidR="001F6476" w:rsidRDefault="001F6476" w:rsidP="001F6476">
      <w:pPr>
        <w:pStyle w:val="BodyText"/>
        <w:spacing w:line="240" w:lineRule="auto"/>
        <w:jc w:val="center"/>
      </w:pPr>
    </w:p>
    <w:p w:rsidR="001F6476" w:rsidRPr="003A6664" w:rsidRDefault="001F6476" w:rsidP="001F6476">
      <w:pPr>
        <w:pStyle w:val="BodyText"/>
        <w:spacing w:line="240" w:lineRule="auto"/>
        <w:jc w:val="center"/>
      </w:pPr>
      <w:r w:rsidRPr="003A6664">
        <w:t>ASSESSMENTS</w:t>
      </w:r>
    </w:p>
    <w:p w:rsidR="001F6476" w:rsidRPr="00264908" w:rsidRDefault="001F6476" w:rsidP="001F6476">
      <w:pPr>
        <w:pStyle w:val="BodyText"/>
        <w:spacing w:line="240" w:lineRule="auto"/>
        <w:jc w:val="center"/>
        <w:rPr>
          <w:sz w:val="16"/>
          <w:szCs w:val="16"/>
        </w:rPr>
      </w:pPr>
    </w:p>
    <w:p w:rsidR="001F6476" w:rsidRDefault="001F6476" w:rsidP="001F6476">
      <w:pPr>
        <w:pStyle w:val="BodyText"/>
        <w:spacing w:line="240" w:lineRule="auto"/>
        <w:rPr>
          <w:b w:val="0"/>
          <w:bCs w:val="0"/>
        </w:rPr>
      </w:pPr>
      <w:r>
        <w:t xml:space="preserve">Suggested </w:t>
      </w:r>
      <w:r w:rsidRPr="00582D46">
        <w:t>Formative Assessments: </w:t>
      </w:r>
      <w:r>
        <w:t xml:space="preserve"> </w:t>
      </w:r>
      <w:r w:rsidRPr="00582D46">
        <w:rPr>
          <w:b w:val="0"/>
          <w:bCs w:val="0"/>
        </w:rPr>
        <w:t>The teacher will develop and use standards-based assessments throughout the course.</w:t>
      </w:r>
    </w:p>
    <w:p w:rsidR="001F6476" w:rsidRPr="00264908" w:rsidRDefault="001F6476" w:rsidP="001F6476">
      <w:pPr>
        <w:pStyle w:val="BodyText"/>
        <w:spacing w:line="240" w:lineRule="auto"/>
        <w:rPr>
          <w:sz w:val="16"/>
          <w:szCs w:val="16"/>
        </w:rPr>
      </w:pPr>
    </w:p>
    <w:p w:rsidR="001F6476" w:rsidRDefault="001F6476" w:rsidP="001F6476">
      <w:pPr>
        <w:numPr>
          <w:ilvl w:val="0"/>
          <w:numId w:val="3"/>
        </w:numPr>
      </w:pPr>
      <w:r w:rsidRPr="00582D46">
        <w:t xml:space="preserve">Pre-Assessments of prior knowledge (e.g. entrance cards or KWL chart) </w:t>
      </w:r>
    </w:p>
    <w:p w:rsidR="001F6476" w:rsidRPr="00582D46" w:rsidRDefault="001B179E" w:rsidP="001F6476">
      <w:pPr>
        <w:numPr>
          <w:ilvl w:val="0"/>
          <w:numId w:val="3"/>
        </w:numPr>
      </w:pPr>
      <w:r>
        <w:t xml:space="preserve">Bell ringers/Problems </w:t>
      </w:r>
      <w:r w:rsidR="001F6476">
        <w:t>of the Day(PODs)</w:t>
      </w:r>
    </w:p>
    <w:p w:rsidR="001F6476" w:rsidRPr="00582D46" w:rsidRDefault="001F6476" w:rsidP="001F6476">
      <w:pPr>
        <w:numPr>
          <w:ilvl w:val="0"/>
          <w:numId w:val="3"/>
        </w:numPr>
      </w:pPr>
      <w:r w:rsidRPr="00582D46">
        <w:t xml:space="preserve">Discussions </w:t>
      </w:r>
    </w:p>
    <w:p w:rsidR="001F6476" w:rsidRPr="00582D46" w:rsidRDefault="001F6476" w:rsidP="001F6476">
      <w:pPr>
        <w:numPr>
          <w:ilvl w:val="0"/>
          <w:numId w:val="3"/>
        </w:numPr>
      </w:pPr>
      <w:r>
        <w:t>Teacher observation/Questioning</w:t>
      </w:r>
    </w:p>
    <w:p w:rsidR="001F6476" w:rsidRPr="00582D46" w:rsidRDefault="001F6476" w:rsidP="001F6476">
      <w:pPr>
        <w:numPr>
          <w:ilvl w:val="0"/>
          <w:numId w:val="3"/>
        </w:numPr>
      </w:pPr>
      <w:r w:rsidRPr="00582D46">
        <w:lastRenderedPageBreak/>
        <w:t xml:space="preserve">Graphic organizers (e.g. Venn diagrams, word mapping, webbing, KWL chart, etc.) </w:t>
      </w:r>
    </w:p>
    <w:p w:rsidR="001F6476" w:rsidRPr="00582D46" w:rsidRDefault="001F6476" w:rsidP="001F6476">
      <w:pPr>
        <w:numPr>
          <w:ilvl w:val="0"/>
          <w:numId w:val="3"/>
        </w:numPr>
      </w:pPr>
      <w:r w:rsidRPr="00582D46">
        <w:t xml:space="preserve">Summarizing </w:t>
      </w:r>
    </w:p>
    <w:p w:rsidR="001F6476" w:rsidRPr="00582D46" w:rsidRDefault="001F6476" w:rsidP="001F6476">
      <w:pPr>
        <w:numPr>
          <w:ilvl w:val="0"/>
          <w:numId w:val="3"/>
        </w:numPr>
      </w:pPr>
      <w:r w:rsidRPr="00582D46">
        <w:t xml:space="preserve">Retelling </w:t>
      </w:r>
    </w:p>
    <w:p w:rsidR="001F6476" w:rsidRPr="00582D46" w:rsidRDefault="001F6476" w:rsidP="001F6476">
      <w:pPr>
        <w:numPr>
          <w:ilvl w:val="0"/>
          <w:numId w:val="3"/>
        </w:numPr>
      </w:pPr>
      <w:r w:rsidRPr="00582D46">
        <w:t xml:space="preserve">Notetaking </w:t>
      </w:r>
    </w:p>
    <w:p w:rsidR="001F6476" w:rsidRPr="00582D46" w:rsidRDefault="001F6476" w:rsidP="001F6476">
      <w:pPr>
        <w:numPr>
          <w:ilvl w:val="0"/>
          <w:numId w:val="3"/>
        </w:numPr>
      </w:pPr>
      <w:r w:rsidRPr="00582D46">
        <w:t xml:space="preserve">Problem-based learning modules </w:t>
      </w:r>
    </w:p>
    <w:p w:rsidR="001F6476" w:rsidRDefault="001F6476" w:rsidP="001F6476">
      <w:pPr>
        <w:numPr>
          <w:ilvl w:val="0"/>
          <w:numId w:val="3"/>
        </w:numPr>
      </w:pPr>
      <w:r w:rsidRPr="00582D46">
        <w:t>Authentic assessment</w:t>
      </w:r>
    </w:p>
    <w:p w:rsidR="001F6476" w:rsidRPr="00582D46" w:rsidRDefault="001F6476" w:rsidP="001F6476">
      <w:pPr>
        <w:numPr>
          <w:ilvl w:val="0"/>
          <w:numId w:val="3"/>
        </w:numPr>
      </w:pPr>
      <w:r>
        <w:t>Oral presentations</w:t>
      </w:r>
    </w:p>
    <w:p w:rsidR="001F6476" w:rsidRPr="00582D46" w:rsidRDefault="001F6476" w:rsidP="001F6476">
      <w:pPr>
        <w:numPr>
          <w:ilvl w:val="0"/>
          <w:numId w:val="3"/>
        </w:numPr>
      </w:pPr>
      <w:r w:rsidRPr="00582D46">
        <w:t xml:space="preserve">Outlining </w:t>
      </w:r>
    </w:p>
    <w:p w:rsidR="001F6476" w:rsidRPr="00582D46" w:rsidRDefault="001F6476" w:rsidP="001F6476">
      <w:pPr>
        <w:numPr>
          <w:ilvl w:val="0"/>
          <w:numId w:val="3"/>
        </w:numPr>
      </w:pPr>
      <w:r w:rsidRPr="00582D46">
        <w:t xml:space="preserve">Journaling </w:t>
      </w:r>
    </w:p>
    <w:p w:rsidR="001F6476" w:rsidRPr="00582D46" w:rsidRDefault="001F6476" w:rsidP="001F6476">
      <w:pPr>
        <w:numPr>
          <w:ilvl w:val="0"/>
          <w:numId w:val="3"/>
        </w:numPr>
      </w:pPr>
      <w:r>
        <w:t>Student presentations/projects</w:t>
      </w:r>
    </w:p>
    <w:p w:rsidR="001F6476" w:rsidRPr="00582D46" w:rsidRDefault="001F6476" w:rsidP="001F6476">
      <w:pPr>
        <w:numPr>
          <w:ilvl w:val="0"/>
          <w:numId w:val="3"/>
        </w:numPr>
      </w:pPr>
      <w:r>
        <w:t xml:space="preserve">Open-ended </w:t>
      </w:r>
      <w:r w:rsidRPr="00582D46">
        <w:t xml:space="preserve">response </w:t>
      </w:r>
    </w:p>
    <w:p w:rsidR="001F6476" w:rsidRPr="00264908" w:rsidRDefault="001F6476" w:rsidP="001F6476">
      <w:pPr>
        <w:ind w:left="720"/>
      </w:pPr>
    </w:p>
    <w:p w:rsidR="001F6476" w:rsidRPr="000D04CF" w:rsidRDefault="001F6476" w:rsidP="001F6476">
      <w:r w:rsidRPr="000D04CF">
        <w:rPr>
          <w:b/>
          <w:bCs/>
        </w:rPr>
        <w:t>Suggested Summative Assessments:</w:t>
      </w:r>
      <w:r w:rsidRPr="000D04CF">
        <w:t xml:space="preserve"> </w:t>
      </w:r>
    </w:p>
    <w:p w:rsidR="001F6476" w:rsidRDefault="001F6476" w:rsidP="001F6476">
      <w:pPr>
        <w:numPr>
          <w:ilvl w:val="0"/>
          <w:numId w:val="4"/>
        </w:numPr>
      </w:pPr>
      <w:r w:rsidRPr="00582D46">
        <w:t xml:space="preserve">Essays </w:t>
      </w:r>
    </w:p>
    <w:p w:rsidR="001F6476" w:rsidRDefault="001F6476" w:rsidP="001F6476">
      <w:pPr>
        <w:numPr>
          <w:ilvl w:val="0"/>
          <w:numId w:val="4"/>
        </w:numPr>
      </w:pPr>
      <w:r>
        <w:t>Open-Ended Responses</w:t>
      </w:r>
    </w:p>
    <w:p w:rsidR="001F6476" w:rsidRPr="00582D46" w:rsidRDefault="001F6476" w:rsidP="001F6476">
      <w:pPr>
        <w:numPr>
          <w:ilvl w:val="0"/>
          <w:numId w:val="4"/>
        </w:numPr>
      </w:pPr>
      <w:r>
        <w:t>Projects</w:t>
      </w:r>
    </w:p>
    <w:p w:rsidR="001F6476" w:rsidRDefault="001F6476" w:rsidP="001F6476">
      <w:pPr>
        <w:numPr>
          <w:ilvl w:val="0"/>
          <w:numId w:val="4"/>
        </w:numPr>
      </w:pPr>
      <w:r w:rsidRPr="00582D46">
        <w:t xml:space="preserve">Quizzes/tests </w:t>
      </w:r>
    </w:p>
    <w:p w:rsidR="001F6476" w:rsidRDefault="001F6476" w:rsidP="001F6476">
      <w:pPr>
        <w:numPr>
          <w:ilvl w:val="0"/>
          <w:numId w:val="4"/>
        </w:numPr>
      </w:pPr>
      <w:r>
        <w:t>Student presentations</w:t>
      </w:r>
    </w:p>
    <w:p w:rsidR="001F6476" w:rsidRDefault="001F6476" w:rsidP="001F6476">
      <w:pPr>
        <w:numPr>
          <w:ilvl w:val="0"/>
          <w:numId w:val="4"/>
        </w:numPr>
      </w:pPr>
      <w:r>
        <w:t>Portfolios</w:t>
      </w:r>
    </w:p>
    <w:p w:rsidR="001F6476" w:rsidRPr="00264908" w:rsidRDefault="001F6476" w:rsidP="001F6476">
      <w:pPr>
        <w:rPr>
          <w:b/>
          <w:bCs/>
          <w:sz w:val="16"/>
          <w:szCs w:val="16"/>
        </w:rPr>
      </w:pPr>
    </w:p>
    <w:p w:rsidR="001F6476" w:rsidRPr="000D04CF" w:rsidRDefault="001F6476" w:rsidP="001F6476">
      <w:pPr>
        <w:rPr>
          <w:b/>
          <w:bCs/>
        </w:rPr>
      </w:pPr>
      <w:r w:rsidRPr="000D04CF">
        <w:rPr>
          <w:b/>
          <w:bCs/>
        </w:rPr>
        <w:t>District Approved Assessment Instruments</w:t>
      </w:r>
    </w:p>
    <w:p w:rsidR="001F6476" w:rsidRPr="00C56B1E" w:rsidRDefault="001F6476" w:rsidP="001F6476">
      <w:pPr>
        <w:numPr>
          <w:ilvl w:val="0"/>
          <w:numId w:val="5"/>
        </w:numPr>
        <w:rPr>
          <w:b/>
          <w:bCs/>
        </w:rPr>
      </w:pPr>
      <w:r>
        <w:t>Any district approved assessment instrument</w:t>
      </w:r>
    </w:p>
    <w:p w:rsidR="001F6476" w:rsidRPr="00264908" w:rsidRDefault="001F6476" w:rsidP="001F6476">
      <w:pPr>
        <w:ind w:left="720"/>
        <w:rPr>
          <w:b/>
          <w:bCs/>
        </w:rPr>
      </w:pPr>
    </w:p>
    <w:p w:rsidR="001F6476" w:rsidRPr="00264908" w:rsidRDefault="001F6476" w:rsidP="001F6476">
      <w:pPr>
        <w:rPr>
          <w:b/>
          <w:bCs/>
          <w:sz w:val="16"/>
          <w:szCs w:val="16"/>
        </w:rPr>
      </w:pPr>
    </w:p>
    <w:p w:rsidR="001F6476" w:rsidRDefault="001F6476" w:rsidP="001F6476">
      <w:pPr>
        <w:pStyle w:val="BodyText"/>
        <w:tabs>
          <w:tab w:val="left" w:pos="2880"/>
          <w:tab w:val="center" w:pos="3240"/>
          <w:tab w:val="left" w:pos="3600"/>
          <w:tab w:val="left" w:pos="4320"/>
          <w:tab w:val="center" w:pos="4680"/>
          <w:tab w:val="left" w:pos="5040"/>
        </w:tabs>
        <w:spacing w:line="240" w:lineRule="auto"/>
      </w:pPr>
    </w:p>
    <w:p w:rsidR="001F6476" w:rsidRPr="003A6664" w:rsidRDefault="001F6476" w:rsidP="001F6476">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Pr="003A6664">
        <w:rPr>
          <w:b w:val="0"/>
          <w:bCs w:val="0"/>
          <w:u w:val="single"/>
        </w:rPr>
        <w:tab/>
      </w:r>
      <w:r w:rsidRPr="003A6664">
        <w:rPr>
          <w:b w:val="0"/>
          <w:bCs w:val="0"/>
          <w:u w:val="single"/>
        </w:rPr>
        <w:fldChar w:fldCharType="begin">
          <w:ffData>
            <w:name w:val="Text33"/>
            <w:enabled/>
            <w:calcOnExit w:val="0"/>
            <w:textInput/>
          </w:ffData>
        </w:fldChar>
      </w:r>
      <w:bookmarkStart w:id="9" w:name="Text33"/>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9"/>
      <w:r w:rsidRPr="003A6664">
        <w:rPr>
          <w:b w:val="0"/>
          <w:bCs w:val="0"/>
          <w:u w:val="single"/>
        </w:rPr>
        <w:tab/>
      </w:r>
      <w:r w:rsidRPr="003A6664">
        <w:rPr>
          <w:b w:val="0"/>
          <w:bCs w:val="0"/>
        </w:rPr>
        <w:t xml:space="preserve"> Yes </w:t>
      </w:r>
      <w:r w:rsidRPr="003A6664">
        <w:rPr>
          <w:b w:val="0"/>
          <w:bCs w:val="0"/>
        </w:rPr>
        <w:tab/>
      </w:r>
      <w:r w:rsidRPr="003A6664">
        <w:rPr>
          <w:b w:val="0"/>
          <w:bCs w:val="0"/>
          <w:u w:val="single"/>
        </w:rPr>
        <w:tab/>
      </w:r>
      <w:r w:rsidR="00507B7D">
        <w:rPr>
          <w:b w:val="0"/>
          <w:bCs w:val="0"/>
          <w:u w:val="single"/>
        </w:rPr>
        <w:t>X</w:t>
      </w:r>
      <w:r w:rsidRPr="003A6664">
        <w:rPr>
          <w:b w:val="0"/>
          <w:bCs w:val="0"/>
          <w:u w:val="single"/>
        </w:rPr>
        <w:tab/>
      </w:r>
      <w:r w:rsidRPr="003A6664">
        <w:rPr>
          <w:b w:val="0"/>
          <w:bCs w:val="0"/>
        </w:rPr>
        <w:t xml:space="preserve"> No</w:t>
      </w:r>
    </w:p>
    <w:p w:rsidR="001F6476" w:rsidRPr="00264908" w:rsidRDefault="001F6476" w:rsidP="001F6476">
      <w:pPr>
        <w:pStyle w:val="BodyText"/>
        <w:tabs>
          <w:tab w:val="left" w:pos="2640"/>
        </w:tabs>
        <w:spacing w:line="240" w:lineRule="auto"/>
        <w:rPr>
          <w:sz w:val="16"/>
          <w:szCs w:val="16"/>
        </w:rPr>
      </w:pPr>
    </w:p>
    <w:p w:rsidR="001F6476" w:rsidRPr="003A6664" w:rsidRDefault="001F6476" w:rsidP="001F6476">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Pr="003A6664">
        <w:rPr>
          <w:b w:val="0"/>
          <w:bCs w:val="0"/>
          <w:u w:val="single"/>
        </w:rPr>
        <w:tab/>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00507B7D">
        <w:rPr>
          <w:b w:val="0"/>
          <w:bCs w:val="0"/>
          <w:u w:val="single"/>
        </w:rPr>
        <w:t>X</w:t>
      </w:r>
      <w:r w:rsidRPr="003A6664">
        <w:rPr>
          <w:b w:val="0"/>
          <w:bCs w:val="0"/>
          <w:u w:val="single"/>
        </w:rPr>
        <w:tab/>
      </w:r>
      <w:r w:rsidRPr="003A6664">
        <w:rPr>
          <w:b w:val="0"/>
          <w:bCs w:val="0"/>
        </w:rPr>
        <w:t xml:space="preserve"> No</w:t>
      </w:r>
    </w:p>
    <w:p w:rsidR="001F6476" w:rsidRPr="00264908" w:rsidRDefault="001F6476" w:rsidP="001F6476">
      <w:pPr>
        <w:pStyle w:val="BodyText"/>
        <w:tabs>
          <w:tab w:val="left" w:pos="2640"/>
        </w:tabs>
        <w:spacing w:line="240" w:lineRule="auto"/>
        <w:rPr>
          <w:sz w:val="16"/>
          <w:szCs w:val="16"/>
        </w:rPr>
      </w:pPr>
    </w:p>
    <w:p w:rsidR="001F6476" w:rsidRDefault="001F6476" w:rsidP="001F6476">
      <w:pPr>
        <w:pStyle w:val="BodyText"/>
        <w:tabs>
          <w:tab w:val="left" w:pos="2640"/>
        </w:tabs>
        <w:spacing w:line="240" w:lineRule="auto"/>
        <w:rPr>
          <w:b w:val="0"/>
          <w:bCs w:val="0"/>
        </w:rPr>
      </w:pPr>
      <w:r w:rsidRPr="003A6664">
        <w:t xml:space="preserve">Course Challenge Assessment </w:t>
      </w:r>
      <w:r w:rsidRPr="003A6664">
        <w:rPr>
          <w:b w:val="0"/>
          <w:bCs w:val="0"/>
        </w:rPr>
        <w:t>(Describe):</w:t>
      </w:r>
      <w:r w:rsidR="00507B7D">
        <w:rPr>
          <w:b w:val="0"/>
          <w:bCs w:val="0"/>
        </w:rPr>
        <w:t xml:space="preserve"> 85% or above on teacher created assessment</w:t>
      </w:r>
    </w:p>
    <w:p w:rsidR="001F6476" w:rsidRPr="00264908" w:rsidRDefault="001F6476" w:rsidP="001F6476">
      <w:pPr>
        <w:pStyle w:val="BodyText"/>
        <w:tabs>
          <w:tab w:val="left" w:pos="2640"/>
        </w:tabs>
        <w:spacing w:line="240" w:lineRule="auto"/>
        <w:rPr>
          <w:b w:val="0"/>
          <w:bCs w:val="0"/>
          <w:sz w:val="16"/>
          <w:szCs w:val="16"/>
        </w:rPr>
      </w:pPr>
    </w:p>
    <w:p w:rsidR="001F6476" w:rsidRDefault="001F6476" w:rsidP="001F6476">
      <w:pPr>
        <w:spacing w:line="360" w:lineRule="auto"/>
        <w:rPr>
          <w:b/>
          <w:bCs/>
        </w:rPr>
      </w:pPr>
      <w:r w:rsidRPr="003A6664">
        <w:rPr>
          <w:b/>
          <w:bCs/>
        </w:rPr>
        <w:t xml:space="preserve">WRITING TEAM:  </w:t>
      </w:r>
    </w:p>
    <w:p w:rsidR="00507B7D" w:rsidRDefault="00507B7D" w:rsidP="001F6476">
      <w:pPr>
        <w:spacing w:line="360" w:lineRule="auto"/>
        <w:rPr>
          <w:b/>
          <w:bCs/>
        </w:rPr>
      </w:pPr>
      <w:r>
        <w:rPr>
          <w:b/>
          <w:bCs/>
        </w:rPr>
        <w:t>Stacey Ludwig</w:t>
      </w:r>
      <w:r>
        <w:rPr>
          <w:b/>
          <w:bCs/>
        </w:rPr>
        <w:tab/>
      </w:r>
      <w:r>
        <w:rPr>
          <w:b/>
          <w:bCs/>
        </w:rPr>
        <w:tab/>
      </w:r>
      <w:r w:rsidR="002244D4">
        <w:rPr>
          <w:b/>
          <w:bCs/>
        </w:rPr>
        <w:t>Crystal Howe</w:t>
      </w:r>
      <w:r w:rsidR="002244D4">
        <w:rPr>
          <w:b/>
          <w:bCs/>
        </w:rPr>
        <w:tab/>
      </w:r>
      <w:r w:rsidR="002244D4">
        <w:rPr>
          <w:b/>
          <w:bCs/>
        </w:rPr>
        <w:tab/>
      </w:r>
      <w:r w:rsidR="009B3F48">
        <w:rPr>
          <w:b/>
          <w:bCs/>
        </w:rPr>
        <w:tab/>
      </w:r>
      <w:r w:rsidR="002244D4">
        <w:rPr>
          <w:b/>
          <w:bCs/>
        </w:rPr>
        <w:t>Tiffany Mandeville</w:t>
      </w:r>
    </w:p>
    <w:p w:rsidR="002244D4" w:rsidRDefault="002244D4" w:rsidP="001F6476">
      <w:pPr>
        <w:spacing w:line="360" w:lineRule="auto"/>
        <w:rPr>
          <w:bCs/>
        </w:rPr>
      </w:pPr>
      <w:r>
        <w:rPr>
          <w:b/>
          <w:bCs/>
        </w:rPr>
        <w:t>With input from teachers across the district</w:t>
      </w:r>
    </w:p>
    <w:p w:rsidR="001F6476" w:rsidRDefault="001F6476" w:rsidP="001F6476">
      <w:pPr>
        <w:pStyle w:val="Heading1"/>
        <w:tabs>
          <w:tab w:val="left" w:pos="720"/>
        </w:tabs>
        <w:spacing w:line="360" w:lineRule="auto"/>
        <w:rPr>
          <w:sz w:val="24"/>
        </w:rPr>
      </w:pPr>
      <w:r w:rsidRPr="00264908">
        <w:rPr>
          <w:sz w:val="24"/>
        </w:rPr>
        <w:t>WCSD STUDENT DATA SYSTEM INFORMATION</w:t>
      </w:r>
    </w:p>
    <w:p w:rsidR="001F6476" w:rsidRPr="007D6430" w:rsidRDefault="001F6476" w:rsidP="001F6476"/>
    <w:p w:rsidR="001F6476" w:rsidRPr="00264908" w:rsidRDefault="001F6476" w:rsidP="00507B7D">
      <w:pPr>
        <w:tabs>
          <w:tab w:val="left" w:pos="720"/>
          <w:tab w:val="left" w:pos="5760"/>
          <w:tab w:val="left" w:pos="6075"/>
          <w:tab w:val="center" w:pos="6120"/>
          <w:tab w:val="left" w:pos="6480"/>
          <w:tab w:val="left" w:pos="7320"/>
          <w:tab w:val="center" w:pos="7680"/>
          <w:tab w:val="left" w:pos="8040"/>
        </w:tabs>
        <w:spacing w:line="360" w:lineRule="auto"/>
      </w:pPr>
      <w:r w:rsidRPr="00264908">
        <w:tab/>
        <w:t xml:space="preserve">1.  Is there a required final examination?  </w:t>
      </w:r>
      <w:r w:rsidRPr="00264908">
        <w:tab/>
      </w:r>
      <w:r w:rsidRPr="00264908">
        <w:rPr>
          <w:u w:val="single"/>
        </w:rPr>
        <w:tab/>
      </w:r>
      <w:r w:rsidR="00507B7D">
        <w:rPr>
          <w:u w:val="single"/>
        </w:rPr>
        <w:t>X</w:t>
      </w:r>
      <w:r w:rsidR="00507B7D">
        <w:rPr>
          <w:u w:val="single"/>
        </w:rPr>
        <w:tab/>
      </w:r>
      <w:r w:rsidRPr="00264908">
        <w:rPr>
          <w:u w:val="single"/>
        </w:rPr>
        <w:tab/>
      </w:r>
      <w:r w:rsidRPr="00264908">
        <w:t xml:space="preserve"> Yes </w:t>
      </w:r>
      <w:r w:rsidRPr="00264908">
        <w:tab/>
      </w:r>
      <w:r w:rsidRPr="00264908">
        <w:rPr>
          <w:u w:val="single"/>
        </w:rPr>
        <w:tab/>
      </w:r>
      <w:r w:rsidRPr="00264908">
        <w:rPr>
          <w:u w:val="single"/>
        </w:rPr>
        <w:fldChar w:fldCharType="begin">
          <w:ffData>
            <w:name w:val="Text39"/>
            <w:enabled/>
            <w:calcOnExit w:val="0"/>
            <w:textInput/>
          </w:ffData>
        </w:fldChar>
      </w:r>
      <w:bookmarkStart w:id="10" w:name="Text39"/>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0"/>
      <w:r w:rsidRPr="00264908">
        <w:rPr>
          <w:u w:val="single"/>
        </w:rPr>
        <w:tab/>
      </w:r>
      <w:r w:rsidRPr="00264908">
        <w:t xml:space="preserve"> No</w:t>
      </w:r>
    </w:p>
    <w:p w:rsidR="001F6476" w:rsidRPr="00264908" w:rsidRDefault="001F6476" w:rsidP="00507B7D">
      <w:pPr>
        <w:tabs>
          <w:tab w:val="left" w:pos="720"/>
        </w:tabs>
        <w:spacing w:line="360" w:lineRule="auto"/>
      </w:pPr>
      <w:r w:rsidRPr="00264908">
        <w:tab/>
        <w:t xml:space="preserve">2.  Does this course issue a mark/grade for the report card? </w:t>
      </w:r>
      <w:r w:rsidRPr="00264908">
        <w:rPr>
          <w:u w:val="single"/>
        </w:rPr>
        <w:tab/>
      </w:r>
      <w:r w:rsidR="00507B7D">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0"/>
            <w:enabled/>
            <w:calcOnExit w:val="0"/>
            <w:textInput/>
          </w:ffData>
        </w:fldChar>
      </w:r>
      <w:bookmarkStart w:id="11" w:name="Text40"/>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1"/>
      <w:r w:rsidRPr="00264908">
        <w:rPr>
          <w:u w:val="single"/>
        </w:rPr>
        <w:tab/>
      </w:r>
      <w:r w:rsidRPr="00264908">
        <w:t xml:space="preserve"> No</w:t>
      </w:r>
    </w:p>
    <w:p w:rsidR="001F6476" w:rsidRPr="00264908" w:rsidRDefault="001F6476" w:rsidP="001F6476">
      <w:pPr>
        <w:tabs>
          <w:tab w:val="left" w:pos="720"/>
          <w:tab w:val="left" w:pos="6360"/>
          <w:tab w:val="center" w:pos="6720"/>
          <w:tab w:val="left" w:pos="7080"/>
          <w:tab w:val="left" w:pos="7800"/>
          <w:tab w:val="center" w:pos="8160"/>
          <w:tab w:val="left" w:pos="8520"/>
        </w:tabs>
        <w:spacing w:line="360" w:lineRule="auto"/>
      </w:pPr>
      <w:r w:rsidRPr="00264908">
        <w:tab/>
        <w:t>3.  Does this course issue a Pass/Fail mark?</w:t>
      </w:r>
      <w:r w:rsidRPr="00264908">
        <w:tab/>
      </w:r>
      <w:r w:rsidRPr="00264908">
        <w:rPr>
          <w:u w:val="single"/>
        </w:rPr>
        <w:tab/>
      </w:r>
      <w:r w:rsidRPr="00264908">
        <w:rPr>
          <w:u w:val="single"/>
        </w:rPr>
        <w:fldChar w:fldCharType="begin">
          <w:ffData>
            <w:name w:val="Text42"/>
            <w:enabled/>
            <w:calcOnExit w:val="0"/>
            <w:textInput/>
          </w:ffData>
        </w:fldChar>
      </w:r>
      <w:bookmarkStart w:id="12" w:name="Text42"/>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2"/>
      <w:r w:rsidRPr="00264908">
        <w:rPr>
          <w:u w:val="single"/>
        </w:rPr>
        <w:tab/>
      </w:r>
      <w:r w:rsidRPr="00264908">
        <w:t>Yes</w:t>
      </w:r>
      <w:r w:rsidRPr="00264908">
        <w:tab/>
      </w:r>
      <w:r w:rsidRPr="00264908">
        <w:rPr>
          <w:u w:val="single"/>
        </w:rPr>
        <w:tab/>
      </w:r>
      <w:r w:rsidR="00507B7D">
        <w:rPr>
          <w:u w:val="single"/>
        </w:rPr>
        <w:t>X</w:t>
      </w:r>
      <w:r w:rsidRPr="00264908">
        <w:rPr>
          <w:u w:val="single"/>
        </w:rPr>
        <w:tab/>
      </w:r>
      <w:r w:rsidRPr="00264908">
        <w:t xml:space="preserve"> No</w:t>
      </w:r>
    </w:p>
    <w:p w:rsidR="001F6476" w:rsidRPr="00264908" w:rsidRDefault="001F6476" w:rsidP="00507B7D">
      <w:pPr>
        <w:numPr>
          <w:ilvl w:val="0"/>
          <w:numId w:val="2"/>
        </w:numPr>
        <w:tabs>
          <w:tab w:val="left" w:pos="720"/>
          <w:tab w:val="left" w:pos="1320"/>
          <w:tab w:val="left" w:pos="6480"/>
        </w:tabs>
        <w:spacing w:line="360" w:lineRule="auto"/>
      </w:pPr>
      <w:r w:rsidRPr="00264908">
        <w:lastRenderedPageBreak/>
        <w:t>Is the course mark/grade part of the GPA calculation?</w:t>
      </w:r>
      <w:r w:rsidRPr="00507B7D">
        <w:rPr>
          <w:u w:val="single"/>
        </w:rPr>
        <w:tab/>
      </w:r>
      <w:r w:rsidR="00507B7D">
        <w:rPr>
          <w:u w:val="single"/>
        </w:rPr>
        <w:t>X</w:t>
      </w:r>
      <w:r w:rsidRPr="00507B7D">
        <w:rPr>
          <w:u w:val="single"/>
        </w:rPr>
        <w:tab/>
      </w:r>
      <w:r w:rsidRPr="00264908">
        <w:t xml:space="preserve">Yes </w:t>
      </w:r>
      <w:r w:rsidRPr="00264908">
        <w:tab/>
      </w:r>
      <w:r w:rsidRPr="00507B7D">
        <w:rPr>
          <w:u w:val="single"/>
        </w:rPr>
        <w:tab/>
      </w:r>
      <w:r w:rsidRPr="00507B7D">
        <w:rPr>
          <w:u w:val="single"/>
        </w:rPr>
        <w:fldChar w:fldCharType="begin">
          <w:ffData>
            <w:name w:val="Text45"/>
            <w:enabled/>
            <w:calcOnExit w:val="0"/>
            <w:textInput/>
          </w:ffData>
        </w:fldChar>
      </w:r>
      <w:bookmarkStart w:id="13" w:name="Text45"/>
      <w:r w:rsidRPr="00507B7D">
        <w:rPr>
          <w:u w:val="single"/>
        </w:rPr>
        <w:instrText xml:space="preserve"> FORMTEXT </w:instrText>
      </w:r>
      <w:r w:rsidRPr="00507B7D">
        <w:rPr>
          <w:u w:val="single"/>
        </w:rPr>
      </w:r>
      <w:r w:rsidRPr="00507B7D">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507B7D">
        <w:rPr>
          <w:u w:val="single"/>
        </w:rPr>
        <w:fldChar w:fldCharType="end"/>
      </w:r>
      <w:bookmarkEnd w:id="13"/>
      <w:r w:rsidRPr="00507B7D">
        <w:rPr>
          <w:u w:val="single"/>
        </w:rPr>
        <w:tab/>
      </w:r>
      <w:r w:rsidRPr="00264908">
        <w:t xml:space="preserve"> No</w:t>
      </w:r>
    </w:p>
    <w:p w:rsidR="001F6476" w:rsidRPr="00264908" w:rsidRDefault="001F6476" w:rsidP="001F6476">
      <w:pPr>
        <w:tabs>
          <w:tab w:val="left" w:pos="720"/>
          <w:tab w:val="left" w:pos="6480"/>
          <w:tab w:val="left" w:pos="6840"/>
          <w:tab w:val="center" w:pos="7200"/>
          <w:tab w:val="left" w:pos="7560"/>
          <w:tab w:val="left" w:pos="8160"/>
          <w:tab w:val="center" w:pos="8520"/>
          <w:tab w:val="left" w:pos="8880"/>
        </w:tabs>
        <w:spacing w:line="360" w:lineRule="auto"/>
        <w:ind w:right="-360"/>
      </w:pPr>
      <w:r w:rsidRPr="00264908">
        <w:tab/>
        <w:t>5.  Is the course eligible for Honor Roll calculation?</w:t>
      </w:r>
      <w:r w:rsidRPr="00264908">
        <w:tab/>
      </w:r>
      <w:r w:rsidRPr="00264908">
        <w:tab/>
      </w:r>
      <w:r w:rsidRPr="00264908">
        <w:rPr>
          <w:u w:val="single"/>
        </w:rPr>
        <w:tab/>
      </w:r>
      <w:r w:rsidR="00507B7D">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46"/>
            <w:enabled/>
            <w:calcOnExit w:val="0"/>
            <w:textInput/>
          </w:ffData>
        </w:fldChar>
      </w:r>
      <w:bookmarkStart w:id="14" w:name="Text46"/>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4"/>
      <w:r w:rsidRPr="00264908">
        <w:rPr>
          <w:u w:val="single"/>
        </w:rPr>
        <w:tab/>
      </w:r>
      <w:r w:rsidRPr="00264908">
        <w:t xml:space="preserve"> No</w:t>
      </w:r>
    </w:p>
    <w:p w:rsidR="001F6476" w:rsidRPr="00264908" w:rsidRDefault="001F6476" w:rsidP="00507B7D">
      <w:pPr>
        <w:numPr>
          <w:ilvl w:val="0"/>
          <w:numId w:val="1"/>
        </w:numPr>
        <w:tabs>
          <w:tab w:val="left" w:pos="720"/>
          <w:tab w:val="left" w:pos="6480"/>
        </w:tabs>
        <w:spacing w:line="360" w:lineRule="auto"/>
      </w:pPr>
      <w:r w:rsidRPr="00264908">
        <w:t>What is the academic weight of the course?</w:t>
      </w:r>
      <w:r w:rsidRPr="00264908">
        <w:tab/>
      </w:r>
      <w:r w:rsidRPr="00507B7D">
        <w:rPr>
          <w:u w:val="single"/>
        </w:rPr>
        <w:fldChar w:fldCharType="begin">
          <w:ffData>
            <w:name w:val="Text48"/>
            <w:enabled/>
            <w:calcOnExit w:val="0"/>
            <w:textInput/>
          </w:ffData>
        </w:fldChar>
      </w:r>
      <w:bookmarkStart w:id="15" w:name="Text48"/>
      <w:r w:rsidRPr="00507B7D">
        <w:rPr>
          <w:u w:val="single"/>
        </w:rPr>
        <w:instrText xml:space="preserve"> FORMTEXT </w:instrText>
      </w:r>
      <w:r w:rsidRPr="00507B7D">
        <w:rPr>
          <w:u w:val="single"/>
        </w:rPr>
      </w:r>
      <w:r w:rsidRPr="00507B7D">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507B7D">
        <w:rPr>
          <w:u w:val="single"/>
        </w:rPr>
        <w:fldChar w:fldCharType="end"/>
      </w:r>
      <w:bookmarkEnd w:id="15"/>
      <w:r w:rsidRPr="00507B7D">
        <w:rPr>
          <w:u w:val="single"/>
        </w:rPr>
        <w:tab/>
      </w:r>
      <w:r w:rsidRPr="00264908">
        <w:t xml:space="preserve"> No weight/</w:t>
      </w:r>
      <w:proofErr w:type="spellStart"/>
      <w:r w:rsidRPr="00264908">
        <w:t>Non credit</w:t>
      </w:r>
      <w:proofErr w:type="spellEnd"/>
      <w:r w:rsidRPr="00264908">
        <w:tab/>
      </w:r>
      <w:r w:rsidR="00507B7D">
        <w:t xml:space="preserve">     </w:t>
      </w:r>
      <w:r w:rsidRPr="00507B7D">
        <w:rPr>
          <w:u w:val="single"/>
        </w:rPr>
        <w:tab/>
      </w:r>
      <w:r w:rsidR="00507B7D" w:rsidRPr="00507B7D">
        <w:rPr>
          <w:u w:val="single"/>
        </w:rPr>
        <w:t>X</w:t>
      </w:r>
      <w:r w:rsidRPr="00507B7D">
        <w:rPr>
          <w:u w:val="single"/>
        </w:rPr>
        <w:tab/>
      </w:r>
      <w:r w:rsidRPr="00264908">
        <w:t xml:space="preserve"> Standard weight</w:t>
      </w:r>
    </w:p>
    <w:p w:rsidR="001F6476" w:rsidRPr="00264908" w:rsidRDefault="001F6476" w:rsidP="001F6476">
      <w:pPr>
        <w:pStyle w:val="Header"/>
        <w:tabs>
          <w:tab w:val="clear" w:pos="4320"/>
          <w:tab w:val="clear" w:pos="8640"/>
          <w:tab w:val="left" w:pos="720"/>
          <w:tab w:val="left" w:pos="1440"/>
          <w:tab w:val="center" w:pos="1800"/>
          <w:tab w:val="left" w:pos="2160"/>
          <w:tab w:val="left" w:pos="6360"/>
          <w:tab w:val="left" w:pos="6480"/>
        </w:tabs>
        <w:spacing w:line="360" w:lineRule="auto"/>
      </w:pPr>
      <w:r w:rsidRPr="00264908">
        <w:tab/>
      </w:r>
      <w:r w:rsidRPr="00264908">
        <w:tab/>
      </w:r>
      <w:r w:rsidR="00507B7D">
        <w:t xml:space="preserve">     </w:t>
      </w:r>
      <w:r w:rsidR="00507B7D">
        <w:tab/>
      </w:r>
      <w:r w:rsidR="00507B7D">
        <w:tab/>
      </w:r>
      <w:r w:rsidR="00507B7D">
        <w:tab/>
      </w:r>
      <w:r w:rsidRPr="00264908">
        <w:rPr>
          <w:u w:val="single"/>
        </w:rPr>
        <w:tab/>
      </w:r>
      <w:r w:rsidRPr="00264908">
        <w:rPr>
          <w:u w:val="single"/>
        </w:rPr>
        <w:tab/>
      </w:r>
      <w:r w:rsidRPr="00264908">
        <w:t xml:space="preserve"> Enhanced weight  (Describe)  </w:t>
      </w:r>
      <w:r>
        <w:t>AP</w:t>
      </w:r>
      <w:bookmarkStart w:id="16" w:name="_GoBack"/>
      <w:bookmarkEnd w:id="16"/>
    </w:p>
    <w:sectPr w:rsidR="001F6476" w:rsidRPr="00264908" w:rsidSect="00BA1628">
      <w:footerReference w:type="default" r:id="rId8"/>
      <w:headerReference w:type="first" r:id="rId9"/>
      <w:foot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949" w:rsidRDefault="00DB0949">
      <w:r>
        <w:separator/>
      </w:r>
    </w:p>
  </w:endnote>
  <w:endnote w:type="continuationSeparator" w:id="0">
    <w:p w:rsidR="00DB0949" w:rsidRDefault="00DB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OldStyle-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78" w:rsidRDefault="00F90D78">
    <w:pPr>
      <w:pStyle w:val="Footer"/>
    </w:pPr>
    <w:proofErr w:type="spellStart"/>
    <w:r>
      <w:rPr>
        <w:sz w:val="16"/>
      </w:rPr>
      <w:t>lec</w:t>
    </w:r>
    <w:proofErr w:type="spellEnd"/>
    <w:r>
      <w:rPr>
        <w:sz w:val="16"/>
      </w:rPr>
      <w:t xml:space="preserve"> – 10/12</w:t>
    </w:r>
    <w:r>
      <w:rPr>
        <w:sz w:val="16"/>
      </w:rPr>
      <w:tab/>
    </w:r>
    <w:r>
      <w:rPr>
        <w:rStyle w:val="PageNumber"/>
      </w:rPr>
      <w:fldChar w:fldCharType="begin"/>
    </w:r>
    <w:r>
      <w:rPr>
        <w:rStyle w:val="PageNumber"/>
      </w:rPr>
      <w:instrText xml:space="preserve"> PAGE </w:instrText>
    </w:r>
    <w:r>
      <w:rPr>
        <w:rStyle w:val="PageNumber"/>
      </w:rPr>
      <w:fldChar w:fldCharType="separate"/>
    </w:r>
    <w:r w:rsidR="00966971">
      <w:rPr>
        <w:rStyle w:val="PageNumber"/>
        <w:noProof/>
      </w:rPr>
      <w:t>13</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78" w:rsidRDefault="00F90D78">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96697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949" w:rsidRDefault="00DB0949">
      <w:r>
        <w:separator/>
      </w:r>
    </w:p>
  </w:footnote>
  <w:footnote w:type="continuationSeparator" w:id="0">
    <w:p w:rsidR="00DB0949" w:rsidRDefault="00DB09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D78" w:rsidRDefault="00F90D78">
    <w:pPr>
      <w:pStyle w:val="Header"/>
      <w:rPr>
        <w:sz w:val="40"/>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FD35163"/>
    <w:multiLevelType w:val="hybridMultilevel"/>
    <w:tmpl w:val="0548F8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76"/>
    <w:rsid w:val="000006E0"/>
    <w:rsid w:val="000207F2"/>
    <w:rsid w:val="000223D2"/>
    <w:rsid w:val="00023BE0"/>
    <w:rsid w:val="00054715"/>
    <w:rsid w:val="00073FF0"/>
    <w:rsid w:val="000B50B5"/>
    <w:rsid w:val="00103A85"/>
    <w:rsid w:val="001B179E"/>
    <w:rsid w:val="001D13B1"/>
    <w:rsid w:val="001F1D5F"/>
    <w:rsid w:val="001F6476"/>
    <w:rsid w:val="002244D4"/>
    <w:rsid w:val="002428BF"/>
    <w:rsid w:val="00254AD0"/>
    <w:rsid w:val="00290C6A"/>
    <w:rsid w:val="00297414"/>
    <w:rsid w:val="002C04A6"/>
    <w:rsid w:val="002D04F6"/>
    <w:rsid w:val="00352D95"/>
    <w:rsid w:val="003A28DA"/>
    <w:rsid w:val="003E711B"/>
    <w:rsid w:val="00444860"/>
    <w:rsid w:val="004B18C6"/>
    <w:rsid w:val="00507B7D"/>
    <w:rsid w:val="005556FE"/>
    <w:rsid w:val="00633377"/>
    <w:rsid w:val="0067013A"/>
    <w:rsid w:val="006A0C2A"/>
    <w:rsid w:val="006C5EDD"/>
    <w:rsid w:val="00781E63"/>
    <w:rsid w:val="00806C9C"/>
    <w:rsid w:val="008117AD"/>
    <w:rsid w:val="00891476"/>
    <w:rsid w:val="008F7DC9"/>
    <w:rsid w:val="00937409"/>
    <w:rsid w:val="00954555"/>
    <w:rsid w:val="009557C5"/>
    <w:rsid w:val="0096224D"/>
    <w:rsid w:val="00966971"/>
    <w:rsid w:val="009B3F48"/>
    <w:rsid w:val="00A21871"/>
    <w:rsid w:val="00AB013C"/>
    <w:rsid w:val="00B20019"/>
    <w:rsid w:val="00BA1628"/>
    <w:rsid w:val="00BD1C7B"/>
    <w:rsid w:val="00BD1FE8"/>
    <w:rsid w:val="00CE5C4E"/>
    <w:rsid w:val="00CF1E6B"/>
    <w:rsid w:val="00D728B9"/>
    <w:rsid w:val="00DB0949"/>
    <w:rsid w:val="00E56C77"/>
    <w:rsid w:val="00E5739F"/>
    <w:rsid w:val="00E917BB"/>
    <w:rsid w:val="00E940A2"/>
    <w:rsid w:val="00EF078D"/>
    <w:rsid w:val="00F242CE"/>
    <w:rsid w:val="00F3670B"/>
    <w:rsid w:val="00F65AC6"/>
    <w:rsid w:val="00F854D9"/>
    <w:rsid w:val="00F9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17140D1"/>
  <w15:docId w15:val="{80EDD78D-6AF4-4DB3-85FB-670F2620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4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6476"/>
    <w:pPr>
      <w:keepNext/>
      <w:jc w:val="center"/>
      <w:outlineLvl w:val="0"/>
    </w:pPr>
    <w:rPr>
      <w:b/>
      <w:bCs/>
      <w:sz w:val="28"/>
    </w:rPr>
  </w:style>
  <w:style w:type="paragraph" w:styleId="Heading2">
    <w:name w:val="heading 2"/>
    <w:basedOn w:val="Normal"/>
    <w:next w:val="Normal"/>
    <w:link w:val="Heading2Char"/>
    <w:qFormat/>
    <w:rsid w:val="001F6476"/>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476"/>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1F6476"/>
    <w:rPr>
      <w:rFonts w:ascii="Times New Roman" w:eastAsia="Times New Roman" w:hAnsi="Times New Roman" w:cs="Times New Roman"/>
      <w:b/>
      <w:bCs/>
      <w:sz w:val="24"/>
      <w:szCs w:val="24"/>
    </w:rPr>
  </w:style>
  <w:style w:type="paragraph" w:styleId="Title">
    <w:name w:val="Title"/>
    <w:basedOn w:val="Normal"/>
    <w:link w:val="TitleChar"/>
    <w:qFormat/>
    <w:rsid w:val="001F6476"/>
    <w:pPr>
      <w:jc w:val="center"/>
    </w:pPr>
    <w:rPr>
      <w:b/>
      <w:bCs/>
    </w:rPr>
  </w:style>
  <w:style w:type="character" w:customStyle="1" w:styleId="TitleChar">
    <w:name w:val="Title Char"/>
    <w:basedOn w:val="DefaultParagraphFont"/>
    <w:link w:val="Title"/>
    <w:rsid w:val="001F6476"/>
    <w:rPr>
      <w:rFonts w:ascii="Times New Roman" w:eastAsia="Times New Roman" w:hAnsi="Times New Roman" w:cs="Times New Roman"/>
      <w:b/>
      <w:bCs/>
      <w:sz w:val="24"/>
      <w:szCs w:val="24"/>
    </w:rPr>
  </w:style>
  <w:style w:type="paragraph" w:styleId="Subtitle">
    <w:name w:val="Subtitle"/>
    <w:basedOn w:val="Normal"/>
    <w:link w:val="SubtitleChar"/>
    <w:qFormat/>
    <w:rsid w:val="001F6476"/>
    <w:pPr>
      <w:jc w:val="center"/>
    </w:pPr>
    <w:rPr>
      <w:b/>
      <w:bCs/>
    </w:rPr>
  </w:style>
  <w:style w:type="character" w:customStyle="1" w:styleId="SubtitleChar">
    <w:name w:val="Subtitle Char"/>
    <w:basedOn w:val="DefaultParagraphFont"/>
    <w:link w:val="Subtitle"/>
    <w:rsid w:val="001F6476"/>
    <w:rPr>
      <w:rFonts w:ascii="Times New Roman" w:eastAsia="Times New Roman" w:hAnsi="Times New Roman" w:cs="Times New Roman"/>
      <w:b/>
      <w:bCs/>
      <w:sz w:val="24"/>
      <w:szCs w:val="24"/>
    </w:rPr>
  </w:style>
  <w:style w:type="paragraph" w:styleId="BodyText">
    <w:name w:val="Body Text"/>
    <w:basedOn w:val="Normal"/>
    <w:link w:val="BodyTextChar"/>
    <w:rsid w:val="001F6476"/>
    <w:pPr>
      <w:spacing w:line="360" w:lineRule="auto"/>
    </w:pPr>
    <w:rPr>
      <w:b/>
      <w:bCs/>
    </w:rPr>
  </w:style>
  <w:style w:type="character" w:customStyle="1" w:styleId="BodyTextChar">
    <w:name w:val="Body Text Char"/>
    <w:basedOn w:val="DefaultParagraphFont"/>
    <w:link w:val="BodyText"/>
    <w:rsid w:val="001F6476"/>
    <w:rPr>
      <w:rFonts w:ascii="Times New Roman" w:eastAsia="Times New Roman" w:hAnsi="Times New Roman" w:cs="Times New Roman"/>
      <w:b/>
      <w:bCs/>
      <w:sz w:val="24"/>
      <w:szCs w:val="24"/>
    </w:rPr>
  </w:style>
  <w:style w:type="paragraph" w:styleId="Header">
    <w:name w:val="header"/>
    <w:basedOn w:val="Normal"/>
    <w:link w:val="HeaderChar"/>
    <w:rsid w:val="001F6476"/>
    <w:pPr>
      <w:tabs>
        <w:tab w:val="center" w:pos="4320"/>
        <w:tab w:val="right" w:pos="8640"/>
      </w:tabs>
    </w:pPr>
  </w:style>
  <w:style w:type="character" w:customStyle="1" w:styleId="HeaderChar">
    <w:name w:val="Header Char"/>
    <w:basedOn w:val="DefaultParagraphFont"/>
    <w:link w:val="Header"/>
    <w:rsid w:val="001F6476"/>
    <w:rPr>
      <w:rFonts w:ascii="Times New Roman" w:eastAsia="Times New Roman" w:hAnsi="Times New Roman" w:cs="Times New Roman"/>
      <w:sz w:val="24"/>
      <w:szCs w:val="24"/>
    </w:rPr>
  </w:style>
  <w:style w:type="paragraph" w:styleId="Footer">
    <w:name w:val="footer"/>
    <w:basedOn w:val="Normal"/>
    <w:link w:val="FooterChar"/>
    <w:rsid w:val="001F6476"/>
    <w:pPr>
      <w:tabs>
        <w:tab w:val="center" w:pos="4320"/>
        <w:tab w:val="right" w:pos="8640"/>
      </w:tabs>
    </w:pPr>
  </w:style>
  <w:style w:type="character" w:customStyle="1" w:styleId="FooterChar">
    <w:name w:val="Footer Char"/>
    <w:basedOn w:val="DefaultParagraphFont"/>
    <w:link w:val="Footer"/>
    <w:rsid w:val="001F6476"/>
    <w:rPr>
      <w:rFonts w:ascii="Times New Roman" w:eastAsia="Times New Roman" w:hAnsi="Times New Roman" w:cs="Times New Roman"/>
      <w:sz w:val="24"/>
      <w:szCs w:val="24"/>
    </w:rPr>
  </w:style>
  <w:style w:type="character" w:styleId="PageNumber">
    <w:name w:val="page number"/>
    <w:basedOn w:val="DefaultParagraphFont"/>
    <w:rsid w:val="001F6476"/>
  </w:style>
  <w:style w:type="paragraph" w:customStyle="1" w:styleId="Default">
    <w:name w:val="Default"/>
    <w:rsid w:val="001F6476"/>
    <w:pPr>
      <w:autoSpaceDE w:val="0"/>
      <w:autoSpaceDN w:val="0"/>
      <w:adjustRightInd w:val="0"/>
      <w:spacing w:after="0" w:line="240" w:lineRule="auto"/>
    </w:pPr>
    <w:rPr>
      <w:rFonts w:ascii="Cambria" w:eastAsia="Times New Roman" w:hAnsi="Cambria" w:cs="Cambria"/>
      <w:color w:val="000000"/>
      <w:sz w:val="24"/>
      <w:szCs w:val="24"/>
    </w:rPr>
  </w:style>
  <w:style w:type="table" w:customStyle="1" w:styleId="TableGrid1">
    <w:name w:val="Table Grid1"/>
    <w:basedOn w:val="TableNormal"/>
    <w:next w:val="TableGrid"/>
    <w:uiPriority w:val="59"/>
    <w:rsid w:val="009622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6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B179E"/>
    <w:rPr>
      <w:b/>
      <w:bCs/>
    </w:rPr>
  </w:style>
  <w:style w:type="paragraph" w:styleId="NormalWeb">
    <w:name w:val="Normal (Web)"/>
    <w:basedOn w:val="Normal"/>
    <w:uiPriority w:val="99"/>
    <w:unhideWhenUsed/>
    <w:rsid w:val="001B17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903858">
      <w:bodyDiv w:val="1"/>
      <w:marLeft w:val="0"/>
      <w:marRight w:val="0"/>
      <w:marTop w:val="0"/>
      <w:marBottom w:val="0"/>
      <w:divBdr>
        <w:top w:val="none" w:sz="0" w:space="0" w:color="auto"/>
        <w:left w:val="none" w:sz="0" w:space="0" w:color="auto"/>
        <w:bottom w:val="none" w:sz="0" w:space="0" w:color="auto"/>
        <w:right w:val="none" w:sz="0" w:space="0" w:color="auto"/>
      </w:divBdr>
      <w:divsChild>
        <w:div w:id="1215778331">
          <w:marLeft w:val="0"/>
          <w:marRight w:val="0"/>
          <w:marTop w:val="0"/>
          <w:marBottom w:val="0"/>
          <w:divBdr>
            <w:top w:val="none" w:sz="0" w:space="0" w:color="auto"/>
            <w:left w:val="none" w:sz="0" w:space="0" w:color="auto"/>
            <w:bottom w:val="none" w:sz="0" w:space="0" w:color="auto"/>
            <w:right w:val="none" w:sz="0" w:space="0" w:color="auto"/>
          </w:divBdr>
          <w:divsChild>
            <w:div w:id="1675182210">
              <w:marLeft w:val="0"/>
              <w:marRight w:val="0"/>
              <w:marTop w:val="0"/>
              <w:marBottom w:val="0"/>
              <w:divBdr>
                <w:top w:val="none" w:sz="0" w:space="0" w:color="auto"/>
                <w:left w:val="none" w:sz="0" w:space="0" w:color="auto"/>
                <w:bottom w:val="none" w:sz="0" w:space="0" w:color="auto"/>
                <w:right w:val="none" w:sz="0" w:space="0" w:color="auto"/>
              </w:divBdr>
              <w:divsChild>
                <w:div w:id="1091896540">
                  <w:marLeft w:val="0"/>
                  <w:marRight w:val="0"/>
                  <w:marTop w:val="0"/>
                  <w:marBottom w:val="0"/>
                  <w:divBdr>
                    <w:top w:val="none" w:sz="0" w:space="0" w:color="auto"/>
                    <w:left w:val="none" w:sz="0" w:space="0" w:color="auto"/>
                    <w:bottom w:val="none" w:sz="0" w:space="0" w:color="auto"/>
                    <w:right w:val="none" w:sz="0" w:space="0" w:color="auto"/>
                  </w:divBdr>
                  <w:divsChild>
                    <w:div w:id="2106530422">
                      <w:marLeft w:val="0"/>
                      <w:marRight w:val="0"/>
                      <w:marTop w:val="0"/>
                      <w:marBottom w:val="0"/>
                      <w:divBdr>
                        <w:top w:val="none" w:sz="0" w:space="0" w:color="auto"/>
                        <w:left w:val="none" w:sz="0" w:space="0" w:color="auto"/>
                        <w:bottom w:val="none" w:sz="0" w:space="0" w:color="auto"/>
                        <w:right w:val="none" w:sz="0" w:space="0" w:color="auto"/>
                      </w:divBdr>
                      <w:divsChild>
                        <w:div w:id="6759113">
                          <w:marLeft w:val="0"/>
                          <w:marRight w:val="0"/>
                          <w:marTop w:val="0"/>
                          <w:marBottom w:val="0"/>
                          <w:divBdr>
                            <w:top w:val="none" w:sz="0" w:space="0" w:color="auto"/>
                            <w:left w:val="none" w:sz="0" w:space="0" w:color="auto"/>
                            <w:bottom w:val="none" w:sz="0" w:space="0" w:color="auto"/>
                            <w:right w:val="none" w:sz="0" w:space="0" w:color="auto"/>
                          </w:divBdr>
                          <w:divsChild>
                            <w:div w:id="1454397493">
                              <w:marLeft w:val="0"/>
                              <w:marRight w:val="0"/>
                              <w:marTop w:val="0"/>
                              <w:marBottom w:val="0"/>
                              <w:divBdr>
                                <w:top w:val="none" w:sz="0" w:space="0" w:color="auto"/>
                                <w:left w:val="none" w:sz="0" w:space="0" w:color="auto"/>
                                <w:bottom w:val="none" w:sz="0" w:space="0" w:color="auto"/>
                                <w:right w:val="none" w:sz="0" w:space="0" w:color="auto"/>
                              </w:divBdr>
                              <w:divsChild>
                                <w:div w:id="930507202">
                                  <w:marLeft w:val="0"/>
                                  <w:marRight w:val="0"/>
                                  <w:marTop w:val="0"/>
                                  <w:marBottom w:val="0"/>
                                  <w:divBdr>
                                    <w:top w:val="single" w:sz="2" w:space="0" w:color="1F1D4E"/>
                                    <w:left w:val="single" w:sz="6" w:space="0" w:color="1F1D4E"/>
                                    <w:bottom w:val="single" w:sz="6" w:space="0" w:color="1F1D4E"/>
                                    <w:right w:val="single" w:sz="6" w:space="0" w:color="1F1D4E"/>
                                  </w:divBdr>
                                  <w:divsChild>
                                    <w:div w:id="180819434">
                                      <w:marLeft w:val="0"/>
                                      <w:marRight w:val="0"/>
                                      <w:marTop w:val="0"/>
                                      <w:marBottom w:val="0"/>
                                      <w:divBdr>
                                        <w:top w:val="none" w:sz="0" w:space="0" w:color="auto"/>
                                        <w:left w:val="none" w:sz="0" w:space="0" w:color="auto"/>
                                        <w:bottom w:val="none" w:sz="0" w:space="0" w:color="auto"/>
                                        <w:right w:val="none" w:sz="0" w:space="0" w:color="auto"/>
                                      </w:divBdr>
                                      <w:divsChild>
                                        <w:div w:id="1369797527">
                                          <w:marLeft w:val="0"/>
                                          <w:marRight w:val="0"/>
                                          <w:marTop w:val="0"/>
                                          <w:marBottom w:val="0"/>
                                          <w:divBdr>
                                            <w:top w:val="none" w:sz="0" w:space="0" w:color="auto"/>
                                            <w:left w:val="none" w:sz="0" w:space="0" w:color="auto"/>
                                            <w:bottom w:val="none" w:sz="0" w:space="0" w:color="auto"/>
                                            <w:right w:val="none" w:sz="0" w:space="0" w:color="auto"/>
                                          </w:divBdr>
                                          <w:divsChild>
                                            <w:div w:id="201746491">
                                              <w:marLeft w:val="0"/>
                                              <w:marRight w:val="0"/>
                                              <w:marTop w:val="0"/>
                                              <w:marBottom w:val="0"/>
                                              <w:divBdr>
                                                <w:top w:val="none" w:sz="0" w:space="0" w:color="auto"/>
                                                <w:left w:val="none" w:sz="0" w:space="0" w:color="auto"/>
                                                <w:bottom w:val="none" w:sz="0" w:space="0" w:color="auto"/>
                                                <w:right w:val="none" w:sz="0" w:space="0" w:color="auto"/>
                                              </w:divBdr>
                                              <w:divsChild>
                                                <w:div w:id="516046392">
                                                  <w:marLeft w:val="0"/>
                                                  <w:marRight w:val="0"/>
                                                  <w:marTop w:val="0"/>
                                                  <w:marBottom w:val="0"/>
                                                  <w:divBdr>
                                                    <w:top w:val="none" w:sz="0" w:space="0" w:color="auto"/>
                                                    <w:left w:val="none" w:sz="0" w:space="0" w:color="auto"/>
                                                    <w:bottom w:val="none" w:sz="0" w:space="0" w:color="auto"/>
                                                    <w:right w:val="none" w:sz="0" w:space="0" w:color="auto"/>
                                                  </w:divBdr>
                                                  <w:divsChild>
                                                    <w:div w:id="1195534574">
                                                      <w:marLeft w:val="0"/>
                                                      <w:marRight w:val="0"/>
                                                      <w:marTop w:val="0"/>
                                                      <w:marBottom w:val="0"/>
                                                      <w:divBdr>
                                                        <w:top w:val="none" w:sz="0" w:space="0" w:color="auto"/>
                                                        <w:left w:val="none" w:sz="0" w:space="0" w:color="auto"/>
                                                        <w:bottom w:val="none" w:sz="0" w:space="0" w:color="auto"/>
                                                        <w:right w:val="none" w:sz="0" w:space="0" w:color="auto"/>
                                                      </w:divBdr>
                                                      <w:divsChild>
                                                        <w:div w:id="2129666379">
                                                          <w:marLeft w:val="0"/>
                                                          <w:marRight w:val="0"/>
                                                          <w:marTop w:val="0"/>
                                                          <w:marBottom w:val="0"/>
                                                          <w:divBdr>
                                                            <w:top w:val="none" w:sz="0" w:space="0" w:color="auto"/>
                                                            <w:left w:val="none" w:sz="0" w:space="0" w:color="auto"/>
                                                            <w:bottom w:val="none" w:sz="0" w:space="0" w:color="auto"/>
                                                            <w:right w:val="none" w:sz="0" w:space="0" w:color="auto"/>
                                                          </w:divBdr>
                                                          <w:divsChild>
                                                            <w:div w:id="1519394891">
                                                              <w:marLeft w:val="0"/>
                                                              <w:marRight w:val="0"/>
                                                              <w:marTop w:val="0"/>
                                                              <w:marBottom w:val="0"/>
                                                              <w:divBdr>
                                                                <w:top w:val="none" w:sz="0" w:space="0" w:color="auto"/>
                                                                <w:left w:val="none" w:sz="0" w:space="0" w:color="auto"/>
                                                                <w:bottom w:val="none" w:sz="0" w:space="0" w:color="auto"/>
                                                                <w:right w:val="none" w:sz="0" w:space="0" w:color="auto"/>
                                                              </w:divBdr>
                                                              <w:divsChild>
                                                                <w:div w:id="1327709911">
                                                                  <w:marLeft w:val="0"/>
                                                                  <w:marRight w:val="0"/>
                                                                  <w:marTop w:val="0"/>
                                                                  <w:marBottom w:val="0"/>
                                                                  <w:divBdr>
                                                                    <w:top w:val="none" w:sz="0" w:space="0" w:color="auto"/>
                                                                    <w:left w:val="none" w:sz="0" w:space="0" w:color="auto"/>
                                                                    <w:bottom w:val="none" w:sz="0" w:space="0" w:color="auto"/>
                                                                    <w:right w:val="none" w:sz="0" w:space="0" w:color="auto"/>
                                                                  </w:divBdr>
                                                                  <w:divsChild>
                                                                    <w:div w:id="2087409956">
                                                                      <w:marLeft w:val="0"/>
                                                                      <w:marRight w:val="0"/>
                                                                      <w:marTop w:val="0"/>
                                                                      <w:marBottom w:val="0"/>
                                                                      <w:divBdr>
                                                                        <w:top w:val="none" w:sz="0" w:space="0" w:color="auto"/>
                                                                        <w:left w:val="none" w:sz="0" w:space="0" w:color="auto"/>
                                                                        <w:bottom w:val="none" w:sz="0" w:space="0" w:color="auto"/>
                                                                        <w:right w:val="none" w:sz="0" w:space="0" w:color="auto"/>
                                                                      </w:divBdr>
                                                                      <w:divsChild>
                                                                        <w:div w:id="847908001">
                                                                          <w:marLeft w:val="0"/>
                                                                          <w:marRight w:val="0"/>
                                                                          <w:marTop w:val="0"/>
                                                                          <w:marBottom w:val="0"/>
                                                                          <w:divBdr>
                                                                            <w:top w:val="none" w:sz="0" w:space="0" w:color="auto"/>
                                                                            <w:left w:val="none" w:sz="0" w:space="0" w:color="auto"/>
                                                                            <w:bottom w:val="none" w:sz="0" w:space="0" w:color="auto"/>
                                                                            <w:right w:val="none" w:sz="0" w:space="0" w:color="auto"/>
                                                                          </w:divBdr>
                                                                          <w:divsChild>
                                                                            <w:div w:id="504320090">
                                                                              <w:marLeft w:val="0"/>
                                                                              <w:marRight w:val="0"/>
                                                                              <w:marTop w:val="0"/>
                                                                              <w:marBottom w:val="0"/>
                                                                              <w:divBdr>
                                                                                <w:top w:val="none" w:sz="0" w:space="0" w:color="auto"/>
                                                                                <w:left w:val="none" w:sz="0" w:space="0" w:color="auto"/>
                                                                                <w:bottom w:val="none" w:sz="0" w:space="0" w:color="auto"/>
                                                                                <w:right w:val="none" w:sz="0" w:space="0" w:color="auto"/>
                                                                              </w:divBdr>
                                                                              <w:divsChild>
                                                                                <w:div w:id="1566138242">
                                                                                  <w:marLeft w:val="0"/>
                                                                                  <w:marRight w:val="0"/>
                                                                                  <w:marTop w:val="0"/>
                                                                                  <w:marBottom w:val="0"/>
                                                                                  <w:divBdr>
                                                                                    <w:top w:val="none" w:sz="0" w:space="0" w:color="auto"/>
                                                                                    <w:left w:val="none" w:sz="0" w:space="0" w:color="auto"/>
                                                                                    <w:bottom w:val="none" w:sz="0" w:space="0" w:color="auto"/>
                                                                                    <w:right w:val="none" w:sz="0" w:space="0" w:color="auto"/>
                                                                                  </w:divBdr>
                                                                                  <w:divsChild>
                                                                                    <w:div w:id="857622268">
                                                                                      <w:marLeft w:val="0"/>
                                                                                      <w:marRight w:val="0"/>
                                                                                      <w:marTop w:val="0"/>
                                                                                      <w:marBottom w:val="0"/>
                                                                                      <w:divBdr>
                                                                                        <w:top w:val="none" w:sz="0" w:space="0" w:color="auto"/>
                                                                                        <w:left w:val="none" w:sz="0" w:space="0" w:color="auto"/>
                                                                                        <w:bottom w:val="none" w:sz="0" w:space="0" w:color="auto"/>
                                                                                        <w:right w:val="none" w:sz="0" w:space="0" w:color="auto"/>
                                                                                      </w:divBdr>
                                                                                      <w:divsChild>
                                                                                        <w:div w:id="210385935">
                                                                                          <w:marLeft w:val="0"/>
                                                                                          <w:marRight w:val="0"/>
                                                                                          <w:marTop w:val="0"/>
                                                                                          <w:marBottom w:val="0"/>
                                                                                          <w:divBdr>
                                                                                            <w:top w:val="none" w:sz="0" w:space="0" w:color="auto"/>
                                                                                            <w:left w:val="none" w:sz="0" w:space="0" w:color="auto"/>
                                                                                            <w:bottom w:val="none" w:sz="0" w:space="0" w:color="auto"/>
                                                                                            <w:right w:val="none" w:sz="0" w:space="0" w:color="auto"/>
                                                                                          </w:divBdr>
                                                                                          <w:divsChild>
                                                                                            <w:div w:id="1146241616">
                                                                                              <w:marLeft w:val="0"/>
                                                                                              <w:marRight w:val="0"/>
                                                                                              <w:marTop w:val="0"/>
                                                                                              <w:marBottom w:val="0"/>
                                                                                              <w:divBdr>
                                                                                                <w:top w:val="none" w:sz="0" w:space="0" w:color="auto"/>
                                                                                                <w:left w:val="none" w:sz="0" w:space="0" w:color="auto"/>
                                                                                                <w:bottom w:val="none" w:sz="0" w:space="0" w:color="auto"/>
                                                                                                <w:right w:val="none" w:sz="0" w:space="0" w:color="auto"/>
                                                                                              </w:divBdr>
                                                                                              <w:divsChild>
                                                                                                <w:div w:id="1788238219">
                                                                                                  <w:marLeft w:val="0"/>
                                                                                                  <w:marRight w:val="0"/>
                                                                                                  <w:marTop w:val="0"/>
                                                                                                  <w:marBottom w:val="0"/>
                                                                                                  <w:divBdr>
                                                                                                    <w:top w:val="none" w:sz="0" w:space="0" w:color="auto"/>
                                                                                                    <w:left w:val="none" w:sz="0" w:space="0" w:color="auto"/>
                                                                                                    <w:bottom w:val="none" w:sz="0" w:space="0" w:color="auto"/>
                                                                                                    <w:right w:val="none" w:sz="0" w:space="0" w:color="auto"/>
                                                                                                  </w:divBdr>
                                                                                                  <w:divsChild>
                                                                                                    <w:div w:id="14695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8BC6C-62E0-4560-BD33-C9A7F8522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5658</Words>
  <Characters>32254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Mandeville, Tiffany</dc:creator>
  <cp:lastModifiedBy>Huck, Ruth</cp:lastModifiedBy>
  <cp:revision>3</cp:revision>
  <dcterms:created xsi:type="dcterms:W3CDTF">2017-08-30T19:03:00Z</dcterms:created>
  <dcterms:modified xsi:type="dcterms:W3CDTF">2017-08-30T19:04:00Z</dcterms:modified>
</cp:coreProperties>
</file>