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6913" w14:textId="77777777" w:rsidR="007A30D0" w:rsidRDefault="007A30D0" w:rsidP="009D193A">
      <w:pPr>
        <w:tabs>
          <w:tab w:val="center" w:pos="4680"/>
        </w:tabs>
        <w:jc w:val="both"/>
        <w:rPr>
          <w:rFonts w:cstheme="minorHAnsi"/>
          <w:b/>
          <w:sz w:val="24"/>
          <w:szCs w:val="24"/>
          <w:u w:val="single"/>
        </w:rPr>
      </w:pPr>
    </w:p>
    <w:p w14:paraId="2C2CA3F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479B1F0F" w14:textId="31F0658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436544">
            <w:rPr>
              <w:rFonts w:cstheme="minorHAnsi"/>
            </w:rPr>
            <w:t xml:space="preserve">Art </w:t>
          </w:r>
          <w:r w:rsidR="00466D3D">
            <w:rPr>
              <w:rFonts w:cstheme="minorHAnsi"/>
            </w:rPr>
            <w:t>Grade</w:t>
          </w:r>
          <w:r w:rsidR="00DB117A">
            <w:rPr>
              <w:rFonts w:cstheme="minorHAnsi"/>
            </w:rPr>
            <w:t xml:space="preserve"> Five</w:t>
          </w:r>
          <w:r w:rsidR="00436544">
            <w:rPr>
              <w:rFonts w:cstheme="minorHAnsi"/>
            </w:rPr>
            <w:tab/>
          </w:r>
        </w:sdtContent>
      </w:sdt>
    </w:p>
    <w:p w14:paraId="2503649B" w14:textId="60EAA9A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E647AD">
            <w:rPr>
              <w:rFonts w:cstheme="minorHAnsi"/>
            </w:rPr>
            <w:t>8573</w:t>
          </w:r>
        </w:sdtContent>
      </w:sdt>
    </w:p>
    <w:p w14:paraId="0E376634" w14:textId="4C05B6C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D7236">
            <w:rPr>
              <w:rFonts w:cstheme="minorHAnsi"/>
            </w:rPr>
            <w:t>None</w:t>
          </w:r>
        </w:sdtContent>
      </w:sdt>
    </w:p>
    <w:p w14:paraId="7E588ED6" w14:textId="77777777" w:rsidR="00B542EF" w:rsidRDefault="00B542EF" w:rsidP="00C952EB">
      <w:pPr>
        <w:tabs>
          <w:tab w:val="left" w:pos="2160"/>
          <w:tab w:val="center" w:pos="4680"/>
        </w:tabs>
        <w:spacing w:after="0" w:line="240" w:lineRule="auto"/>
        <w:jc w:val="both"/>
        <w:rPr>
          <w:rFonts w:cstheme="minorHAnsi"/>
          <w:b/>
        </w:rPr>
      </w:pPr>
    </w:p>
    <w:p w14:paraId="266C9F8E" w14:textId="48EEC00A"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0C6B49">
            <w:t xml:space="preserve">Students will continue to explore, experiment with, and demonstrate increasing skill over a wide variety of art media. They will be introduced to new media as well as engage with familiar media through new techniques and processes. Students will respond to and create works of art that emphasize the elements of art of line, shape, color, space, value, and texture, as well as principles of design that include rhythm, balance, contrast, and proportion. Students will explore diverse concepts such as personal symbols, abstraction, art and math, and social change. They will identify how art is used to inform and influence beliefs and values of communities and cultures. They will evaluate artwork across a variety of criteria and analyze artwork for intention, context, </w:t>
          </w:r>
          <w:r w:rsidR="008963A9">
            <w:t xml:space="preserve">and </w:t>
          </w:r>
          <w:r w:rsidR="000C6B49">
            <w:t>messa</w:t>
          </w:r>
          <w:r w:rsidR="008963A9">
            <w:t>ges</w:t>
          </w:r>
          <w:r w:rsidR="000C6B49">
            <w:t xml:space="preserve">. </w:t>
          </w:r>
        </w:sdtContent>
      </w:sdt>
    </w:p>
    <w:p w14:paraId="3031CF26" w14:textId="77777777" w:rsidR="007429F8" w:rsidRDefault="007429F8" w:rsidP="005B6272">
      <w:pPr>
        <w:tabs>
          <w:tab w:val="left" w:pos="2160"/>
          <w:tab w:val="center" w:pos="4680"/>
        </w:tabs>
        <w:spacing w:after="0" w:line="240" w:lineRule="auto"/>
        <w:jc w:val="both"/>
        <w:rPr>
          <w:rFonts w:cstheme="minorHAnsi"/>
          <w:b/>
        </w:rPr>
      </w:pPr>
    </w:p>
    <w:p w14:paraId="01E4A001" w14:textId="0E1C45B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DB117A">
            <w:rPr>
              <w:rFonts w:cstheme="minorHAnsi"/>
            </w:rPr>
            <w:t>Grade 5</w:t>
          </w:r>
        </w:sdtContent>
      </w:sdt>
    </w:p>
    <w:p w14:paraId="3ADAE682" w14:textId="57DEAE14"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DB117A">
            <w:rPr>
              <w:rFonts w:cstheme="minorHAnsi"/>
            </w:rPr>
            <w:t>One Semester</w:t>
          </w:r>
        </w:sdtContent>
      </w:sdt>
    </w:p>
    <w:p w14:paraId="7AC9E024" w14:textId="14E4A52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5D7236">
            <w:rPr>
              <w:rFonts w:cstheme="minorHAnsi"/>
            </w:rPr>
            <w:t>None</w:t>
          </w:r>
        </w:sdtContent>
      </w:sdt>
      <w:r w:rsidR="00C06854">
        <w:rPr>
          <w:rFonts w:cstheme="minorHAnsi"/>
        </w:rPr>
        <w:tab/>
      </w:r>
    </w:p>
    <w:p w14:paraId="2DA8D0E5"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4062B8EF" w14:textId="47234DBB" w:rsidR="00233FF6" w:rsidRPr="002872D0" w:rsidRDefault="00833784" w:rsidP="002E4B5B">
          <w:pPr>
            <w:tabs>
              <w:tab w:val="center" w:pos="4680"/>
            </w:tabs>
            <w:spacing w:after="0" w:line="240" w:lineRule="auto"/>
            <w:rPr>
              <w:rFonts w:cstheme="minorHAnsi"/>
            </w:rPr>
          </w:pPr>
          <w:r>
            <w:rPr>
              <w:rFonts w:cstheme="minorHAnsi"/>
            </w:rPr>
            <w:t>CSPG – K-12 Art Education</w:t>
          </w:r>
        </w:p>
      </w:sdtContent>
    </w:sdt>
    <w:p w14:paraId="265D7733"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6AB2B937" w14:textId="68E7478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833784">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5785D14" w14:textId="77777777" w:rsidR="002E4B5B" w:rsidRDefault="002E4B5B" w:rsidP="008A3F75">
      <w:pPr>
        <w:tabs>
          <w:tab w:val="left" w:pos="3231"/>
        </w:tabs>
        <w:rPr>
          <w:b/>
          <w:u w:val="single"/>
        </w:rPr>
      </w:pPr>
    </w:p>
    <w:p w14:paraId="5597A9E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65DAA08" w14:textId="54494D9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33784">
            <w:rPr>
              <w:rFonts w:asciiTheme="minorHAnsi" w:hAnsiTheme="minorHAnsi" w:cstheme="minorHAnsi"/>
              <w:color w:val="000000"/>
            </w:rPr>
            <w:t>Academic</w:t>
          </w:r>
        </w:sdtContent>
      </w:sdt>
    </w:p>
    <w:p w14:paraId="4250C7B4"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300A1337" w14:textId="0B30B04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0D90021F"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8AE0A45" w14:textId="6A1ACD2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77CCDCF1"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09450EA1"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94EDA61" w14:textId="3709555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52E75">
            <w:rPr>
              <w:rFonts w:asciiTheme="minorHAnsi" w:hAnsiTheme="minorHAnsi" w:cstheme="minorHAnsi"/>
              <w:color w:val="000000"/>
            </w:rPr>
            <w:t>05185 Art Grade Five</w:t>
          </w:r>
        </w:sdtContent>
      </w:sdt>
    </w:p>
    <w:p w14:paraId="211C954E"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14:paraId="6098918C" w14:textId="77777777" w:rsidR="000B542D" w:rsidRPr="00AA162D" w:rsidRDefault="00AA162D" w:rsidP="00AA162D">
      <w:pPr>
        <w:rPr>
          <w:b/>
          <w:u w:val="single"/>
        </w:rPr>
      </w:pPr>
      <w:r>
        <w:rPr>
          <w:b/>
          <w:u w:val="single"/>
        </w:rPr>
        <w:br w:type="page"/>
      </w:r>
    </w:p>
    <w:p w14:paraId="58149B3F"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2994B59A"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9079622" w14:textId="2201D4E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0414E6">
            <w:t>N/A</w:t>
          </w:r>
        </w:sdtContent>
      </w:sdt>
    </w:p>
    <w:p w14:paraId="4317713D" w14:textId="35D7E4A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917931399"/>
              <w:placeholder>
                <w:docPart w:val="87D5EF7A069D4D7BB6C54D1C19F7767F"/>
              </w:placeholder>
            </w:sdtPr>
            <w:sdtEndPr/>
            <w:sdtContent>
              <w:r w:rsidR="000414E6">
                <w:t>N/A</w:t>
              </w:r>
            </w:sdtContent>
          </w:sdt>
        </w:sdtContent>
      </w:sdt>
    </w:p>
    <w:p w14:paraId="756017A9" w14:textId="49291BF0"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764415886"/>
              <w:placeholder>
                <w:docPart w:val="29DB6D3E788A42ECB7FE03B51F174C4B"/>
              </w:placeholder>
            </w:sdtPr>
            <w:sdtEndPr/>
            <w:sdtContent>
              <w:r w:rsidR="000414E6">
                <w:t>N/A</w:t>
              </w:r>
            </w:sdtContent>
          </w:sdt>
        </w:sdtContent>
      </w:sdt>
    </w:p>
    <w:p w14:paraId="02789AD2" w14:textId="3481925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2032446114"/>
              <w:placeholder>
                <w:docPart w:val="2AB27790E77845E6A6E6F228A2B1291D"/>
              </w:placeholder>
            </w:sdtPr>
            <w:sdtEndPr/>
            <w:sdtContent>
              <w:r w:rsidR="000414E6">
                <w:t>N/A</w:t>
              </w:r>
            </w:sdtContent>
          </w:sdt>
        </w:sdtContent>
      </w:sdt>
    </w:p>
    <w:p w14:paraId="67D81778" w14:textId="69959FAE"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1858190050"/>
                  <w:placeholder>
                    <w:docPart w:val="3A54E24E68584D21B9EDB67ECF1DBF34"/>
                  </w:placeholder>
                </w:sdtPr>
                <w:sdtEndPr/>
                <w:sdtContent>
                  <w:r w:rsidR="000414E6">
                    <w:t>N/A</w:t>
                  </w:r>
                </w:sdtContent>
              </w:sdt>
            </w:sdtContent>
          </w:sdt>
        </w:sdtContent>
      </w:sdt>
    </w:p>
    <w:p w14:paraId="680944BD" w14:textId="278019EF"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9E4E76">
            <w:t>Art of Education Pro Learning and FLEX Curriculum</w:t>
          </w:r>
        </w:sdtContent>
      </w:sdt>
    </w:p>
    <w:p w14:paraId="469EF7F4" w14:textId="696EB4B7" w:rsidR="00A02591" w:rsidRDefault="00B53A62" w:rsidP="00A02591">
      <w:pPr>
        <w:tabs>
          <w:tab w:val="center" w:pos="4680"/>
        </w:tabs>
        <w:spacing w:after="0" w:line="240" w:lineRule="auto"/>
        <w:rPr>
          <w:b/>
        </w:rPr>
      </w:pPr>
      <w:r>
        <w:rPr>
          <w:b/>
        </w:rPr>
        <w:t xml:space="preserve">                                                         </w:t>
      </w:r>
      <w:hyperlink r:id="rId9" w:history="1">
        <w:r w:rsidR="003130C3" w:rsidRPr="003130C3">
          <w:rPr>
            <w:rStyle w:val="Hyperlink"/>
            <w:b/>
          </w:rPr>
          <w:t>The Art of Education</w:t>
        </w:r>
      </w:hyperlink>
      <w:r w:rsidR="004428DF">
        <w:rPr>
          <w:b/>
        </w:rPr>
        <w:tab/>
      </w:r>
    </w:p>
    <w:p w14:paraId="5B9B17B1" w14:textId="77777777" w:rsidR="00A02591" w:rsidRDefault="00A02591" w:rsidP="00A02591">
      <w:pPr>
        <w:tabs>
          <w:tab w:val="center" w:pos="4680"/>
        </w:tabs>
        <w:spacing w:after="0" w:line="240" w:lineRule="auto"/>
        <w:rPr>
          <w:b/>
        </w:rPr>
      </w:pPr>
    </w:p>
    <w:p w14:paraId="67E8C926"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6879AD90" w14:textId="77777777" w:rsidR="00A02591" w:rsidRPr="006D28DA" w:rsidRDefault="00A02591" w:rsidP="00A02591">
      <w:pPr>
        <w:tabs>
          <w:tab w:val="center" w:pos="4680"/>
        </w:tabs>
        <w:spacing w:after="0" w:line="240" w:lineRule="auto"/>
        <w:rPr>
          <w:b/>
        </w:rPr>
      </w:pPr>
      <w:r w:rsidRPr="006D28DA">
        <w:rPr>
          <w:b/>
        </w:rPr>
        <w:t>WCSD Board Approval:</w:t>
      </w:r>
    </w:p>
    <w:p w14:paraId="1F0469B2" w14:textId="21E91DFD"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C022E9">
            <w:t>5/23/2022</w:t>
          </w:r>
        </w:sdtContent>
      </w:sdt>
    </w:p>
    <w:p w14:paraId="07579939" w14:textId="5CA25958"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6D74C1">
            <w:t>6/27/2022</w:t>
          </w:r>
        </w:sdtContent>
      </w:sdt>
    </w:p>
    <w:p w14:paraId="469DE517" w14:textId="220304C6"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sdt>
            <w:sdtPr>
              <w:id w:val="-1272937574"/>
              <w:placeholder>
                <w:docPart w:val="6243A33A816F46D19869EC293378D40E"/>
              </w:placeholder>
            </w:sdtPr>
            <w:sdtEndPr/>
            <w:sdtContent>
              <w:r w:rsidR="00C022E9">
                <w:t>2022/2023</w:t>
              </w:r>
            </w:sdtContent>
          </w:sdt>
        </w:sdtContent>
      </w:sdt>
    </w:p>
    <w:p w14:paraId="326A84D7" w14:textId="77777777" w:rsidR="000B542D" w:rsidRDefault="000B542D" w:rsidP="00B279DB">
      <w:pPr>
        <w:tabs>
          <w:tab w:val="left" w:pos="3231"/>
        </w:tabs>
        <w:rPr>
          <w:b/>
          <w:sz w:val="24"/>
          <w:szCs w:val="24"/>
          <w:u w:val="single"/>
        </w:rPr>
      </w:pPr>
    </w:p>
    <w:p w14:paraId="3B76EBA5" w14:textId="77777777" w:rsidR="000B542D" w:rsidRDefault="000B542D" w:rsidP="00B279DB">
      <w:pPr>
        <w:tabs>
          <w:tab w:val="left" w:pos="3231"/>
        </w:tabs>
        <w:rPr>
          <w:b/>
          <w:sz w:val="24"/>
          <w:szCs w:val="24"/>
          <w:u w:val="single"/>
        </w:rPr>
      </w:pPr>
    </w:p>
    <w:p w14:paraId="5C3AF3FA"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CAEB242"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34F97228" w14:textId="77777777" w:rsidR="00AA162D" w:rsidRDefault="00AA162D">
      <w:pPr>
        <w:rPr>
          <w:b/>
          <w:sz w:val="24"/>
          <w:szCs w:val="24"/>
          <w:u w:val="single"/>
        </w:rPr>
      </w:pPr>
      <w:r>
        <w:rPr>
          <w:b/>
          <w:sz w:val="24"/>
          <w:szCs w:val="24"/>
          <w:u w:val="single"/>
        </w:rPr>
        <w:br w:type="page"/>
      </w:r>
    </w:p>
    <w:p w14:paraId="4AD9AE43" w14:textId="77777777" w:rsidR="003308B9" w:rsidRDefault="003308B9" w:rsidP="009E2E16">
      <w:pPr>
        <w:tabs>
          <w:tab w:val="center" w:pos="4680"/>
        </w:tabs>
        <w:rPr>
          <w:b/>
          <w:sz w:val="24"/>
          <w:szCs w:val="24"/>
          <w:u w:val="single"/>
        </w:rPr>
      </w:pPr>
    </w:p>
    <w:p w14:paraId="609D3CC0" w14:textId="0DEFFD6B" w:rsidR="00F01E4E" w:rsidRDefault="008A44A9" w:rsidP="009E2E16">
      <w:pPr>
        <w:tabs>
          <w:tab w:val="center" w:pos="4680"/>
        </w:tabs>
        <w:rPr>
          <w:b/>
          <w:sz w:val="24"/>
          <w:szCs w:val="24"/>
          <w:u w:val="single"/>
        </w:rPr>
      </w:pPr>
      <w:r w:rsidRPr="006D28DA">
        <w:rPr>
          <w:b/>
          <w:sz w:val="24"/>
          <w:szCs w:val="24"/>
          <w:u w:val="single"/>
        </w:rPr>
        <w:t>S</w:t>
      </w:r>
      <w:r w:rsidR="00CC4A71">
        <w:rPr>
          <w:b/>
          <w:sz w:val="24"/>
          <w:szCs w:val="24"/>
          <w:u w:val="single"/>
        </w:rPr>
        <w:t>cope</w:t>
      </w:r>
      <w:r w:rsidRPr="006D28DA">
        <w:rPr>
          <w:b/>
          <w:sz w:val="24"/>
          <w:szCs w:val="24"/>
          <w:u w:val="single"/>
        </w:rPr>
        <w:t xml:space="preserve"> </w:t>
      </w:r>
      <w:r w:rsidR="00B52E75">
        <w:rPr>
          <w:b/>
          <w:sz w:val="24"/>
          <w:szCs w:val="24"/>
          <w:u w:val="single"/>
        </w:rPr>
        <w:t xml:space="preserve">and Sequence of </w:t>
      </w:r>
      <w:r w:rsidR="00CC4A71">
        <w:rPr>
          <w:b/>
          <w:sz w:val="24"/>
          <w:szCs w:val="24"/>
          <w:u w:val="single"/>
        </w:rPr>
        <w:t>Content and Concepts</w:t>
      </w:r>
    </w:p>
    <w:p w14:paraId="006E98FF" w14:textId="105CF771" w:rsidR="00CC4A71" w:rsidRDefault="00CC4A71" w:rsidP="009E2E16">
      <w:pPr>
        <w:tabs>
          <w:tab w:val="center" w:pos="4680"/>
        </w:tabs>
        <w:rPr>
          <w:bCs/>
          <w:sz w:val="24"/>
          <w:szCs w:val="24"/>
        </w:rPr>
      </w:pPr>
      <w:r>
        <w:rPr>
          <w:bCs/>
          <w:sz w:val="24"/>
          <w:szCs w:val="24"/>
          <w:u w:val="single"/>
        </w:rPr>
        <w:t xml:space="preserve">Marking Period </w:t>
      </w:r>
      <w:r w:rsidR="008A48E4">
        <w:rPr>
          <w:bCs/>
          <w:sz w:val="24"/>
          <w:szCs w:val="24"/>
          <w:u w:val="single"/>
        </w:rPr>
        <w:t>1</w:t>
      </w:r>
    </w:p>
    <w:p w14:paraId="598D755A" w14:textId="5AC58BE1" w:rsidR="00C1260B" w:rsidRDefault="00C1260B" w:rsidP="00C1260B">
      <w:pPr>
        <w:pStyle w:val="ListParagraph"/>
        <w:numPr>
          <w:ilvl w:val="0"/>
          <w:numId w:val="1"/>
        </w:numPr>
        <w:tabs>
          <w:tab w:val="center" w:pos="4680"/>
        </w:tabs>
        <w:rPr>
          <w:bCs/>
          <w:sz w:val="24"/>
          <w:szCs w:val="24"/>
        </w:rPr>
      </w:pPr>
      <w:r>
        <w:rPr>
          <w:bCs/>
          <w:sz w:val="24"/>
          <w:szCs w:val="24"/>
        </w:rPr>
        <w:t>Self-Portrait</w:t>
      </w:r>
      <w:r w:rsidR="00426C16">
        <w:rPr>
          <w:bCs/>
          <w:sz w:val="24"/>
          <w:szCs w:val="24"/>
        </w:rPr>
        <w:t>s</w:t>
      </w:r>
    </w:p>
    <w:p w14:paraId="55BCC3E3" w14:textId="3A585300" w:rsidR="00C074CD" w:rsidRDefault="00C074CD" w:rsidP="00C074CD">
      <w:pPr>
        <w:pStyle w:val="ListParagraph"/>
        <w:numPr>
          <w:ilvl w:val="0"/>
          <w:numId w:val="1"/>
        </w:numPr>
        <w:tabs>
          <w:tab w:val="center" w:pos="4680"/>
        </w:tabs>
        <w:rPr>
          <w:bCs/>
          <w:sz w:val="24"/>
          <w:szCs w:val="24"/>
        </w:rPr>
      </w:pPr>
      <w:r>
        <w:rPr>
          <w:bCs/>
          <w:sz w:val="24"/>
          <w:szCs w:val="24"/>
        </w:rPr>
        <w:t>Math / Art / Engineering</w:t>
      </w:r>
    </w:p>
    <w:p w14:paraId="6974FD51" w14:textId="4E6436A9" w:rsidR="00C074CD" w:rsidRPr="00C074CD" w:rsidRDefault="00C074CD" w:rsidP="00C074CD">
      <w:pPr>
        <w:pStyle w:val="ListParagraph"/>
        <w:numPr>
          <w:ilvl w:val="0"/>
          <w:numId w:val="1"/>
        </w:numPr>
        <w:tabs>
          <w:tab w:val="center" w:pos="4680"/>
        </w:tabs>
        <w:rPr>
          <w:bCs/>
          <w:sz w:val="24"/>
          <w:szCs w:val="24"/>
        </w:rPr>
      </w:pPr>
      <w:r>
        <w:rPr>
          <w:bCs/>
          <w:sz w:val="24"/>
          <w:szCs w:val="24"/>
        </w:rPr>
        <w:t>Artist Statements</w:t>
      </w:r>
    </w:p>
    <w:p w14:paraId="1C249A98" w14:textId="27C4AB41" w:rsidR="008A48E4" w:rsidRDefault="008A48E4" w:rsidP="009E2E16">
      <w:pPr>
        <w:tabs>
          <w:tab w:val="center" w:pos="4680"/>
        </w:tabs>
        <w:rPr>
          <w:bCs/>
          <w:sz w:val="24"/>
          <w:szCs w:val="24"/>
        </w:rPr>
      </w:pPr>
      <w:r>
        <w:rPr>
          <w:bCs/>
          <w:sz w:val="24"/>
          <w:szCs w:val="24"/>
          <w:u w:val="single"/>
        </w:rPr>
        <w:t>Marking Period 2</w:t>
      </w:r>
    </w:p>
    <w:p w14:paraId="3EEAA778" w14:textId="7499E163" w:rsidR="00C1260B" w:rsidRDefault="00C5119A" w:rsidP="00C1260B">
      <w:pPr>
        <w:pStyle w:val="ListParagraph"/>
        <w:numPr>
          <w:ilvl w:val="0"/>
          <w:numId w:val="1"/>
        </w:numPr>
        <w:tabs>
          <w:tab w:val="center" w:pos="4680"/>
        </w:tabs>
        <w:rPr>
          <w:bCs/>
          <w:sz w:val="24"/>
          <w:szCs w:val="24"/>
        </w:rPr>
      </w:pPr>
      <w:r>
        <w:rPr>
          <w:bCs/>
          <w:sz w:val="24"/>
          <w:szCs w:val="24"/>
        </w:rPr>
        <w:t>Balance</w:t>
      </w:r>
    </w:p>
    <w:p w14:paraId="4E6875F2" w14:textId="27A1D514" w:rsidR="00C5119A" w:rsidRDefault="00C5119A" w:rsidP="00C1260B">
      <w:pPr>
        <w:pStyle w:val="ListParagraph"/>
        <w:numPr>
          <w:ilvl w:val="0"/>
          <w:numId w:val="1"/>
        </w:numPr>
        <w:tabs>
          <w:tab w:val="center" w:pos="4680"/>
        </w:tabs>
        <w:rPr>
          <w:bCs/>
          <w:sz w:val="24"/>
          <w:szCs w:val="24"/>
        </w:rPr>
      </w:pPr>
      <w:r>
        <w:rPr>
          <w:bCs/>
          <w:sz w:val="24"/>
          <w:szCs w:val="24"/>
        </w:rPr>
        <w:t>Rhythm</w:t>
      </w:r>
    </w:p>
    <w:p w14:paraId="0678323E" w14:textId="51D783BA" w:rsidR="00C5119A" w:rsidRDefault="0089749B" w:rsidP="00C1260B">
      <w:pPr>
        <w:pStyle w:val="ListParagraph"/>
        <w:numPr>
          <w:ilvl w:val="0"/>
          <w:numId w:val="1"/>
        </w:numPr>
        <w:tabs>
          <w:tab w:val="center" w:pos="4680"/>
        </w:tabs>
        <w:rPr>
          <w:bCs/>
          <w:sz w:val="24"/>
          <w:szCs w:val="24"/>
        </w:rPr>
      </w:pPr>
      <w:r>
        <w:rPr>
          <w:bCs/>
          <w:sz w:val="24"/>
          <w:szCs w:val="24"/>
        </w:rPr>
        <w:t>Critiques</w:t>
      </w:r>
    </w:p>
    <w:p w14:paraId="53E566E3" w14:textId="2ADBFD82" w:rsidR="0089749B" w:rsidRDefault="0089749B" w:rsidP="00C1260B">
      <w:pPr>
        <w:pStyle w:val="ListParagraph"/>
        <w:numPr>
          <w:ilvl w:val="0"/>
          <w:numId w:val="1"/>
        </w:numPr>
        <w:tabs>
          <w:tab w:val="center" w:pos="4680"/>
        </w:tabs>
        <w:rPr>
          <w:bCs/>
          <w:sz w:val="24"/>
          <w:szCs w:val="24"/>
        </w:rPr>
      </w:pPr>
      <w:r>
        <w:rPr>
          <w:bCs/>
          <w:sz w:val="24"/>
          <w:szCs w:val="24"/>
        </w:rPr>
        <w:t>Abstract Art</w:t>
      </w:r>
    </w:p>
    <w:p w14:paraId="54992663" w14:textId="551F23BA" w:rsidR="00E44E68" w:rsidRPr="00C1260B" w:rsidRDefault="00E44E68" w:rsidP="00C1260B">
      <w:pPr>
        <w:pStyle w:val="ListParagraph"/>
        <w:numPr>
          <w:ilvl w:val="0"/>
          <w:numId w:val="1"/>
        </w:numPr>
        <w:tabs>
          <w:tab w:val="center" w:pos="4680"/>
        </w:tabs>
        <w:rPr>
          <w:bCs/>
          <w:sz w:val="24"/>
          <w:szCs w:val="24"/>
        </w:rPr>
      </w:pPr>
      <w:r>
        <w:rPr>
          <w:bCs/>
          <w:sz w:val="24"/>
          <w:szCs w:val="24"/>
        </w:rPr>
        <w:t>Art for Social Change</w:t>
      </w:r>
    </w:p>
    <w:p w14:paraId="34A74709" w14:textId="77777777" w:rsidR="00C1260B" w:rsidRDefault="00C1260B" w:rsidP="009E2E16">
      <w:pPr>
        <w:tabs>
          <w:tab w:val="center" w:pos="4680"/>
        </w:tabs>
        <w:rPr>
          <w:b/>
          <w:sz w:val="24"/>
          <w:szCs w:val="24"/>
          <w:u w:val="single"/>
        </w:rPr>
      </w:pPr>
    </w:p>
    <w:p w14:paraId="00BFA301" w14:textId="3F477D86" w:rsidR="008A48E4" w:rsidRPr="008A48E4" w:rsidRDefault="008A48E4"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514C90F8" w14:textId="77777777" w:rsidTr="00D05D13">
        <w:trPr>
          <w:tblHeader/>
        </w:trPr>
        <w:tc>
          <w:tcPr>
            <w:tcW w:w="6475" w:type="dxa"/>
            <w:tcBorders>
              <w:top w:val="single" w:sz="4" w:space="0" w:color="auto"/>
              <w:left w:val="single" w:sz="4" w:space="0" w:color="auto"/>
              <w:bottom w:val="single" w:sz="4" w:space="0" w:color="auto"/>
              <w:right w:val="single" w:sz="4" w:space="0" w:color="auto"/>
            </w:tcBorders>
            <w:vAlign w:val="center"/>
          </w:tcPr>
          <w:p w14:paraId="0B3071E3" w14:textId="77777777" w:rsidR="008A44A9" w:rsidRPr="00AA05C3" w:rsidRDefault="008A44A9" w:rsidP="009E2E16">
            <w:pPr>
              <w:tabs>
                <w:tab w:val="center" w:pos="4680"/>
              </w:tabs>
              <w:rPr>
                <w:b/>
                <w:sz w:val="24"/>
                <w:szCs w:val="24"/>
              </w:rPr>
            </w:pPr>
            <w:r w:rsidRPr="00AA05C3">
              <w:rPr>
                <w:b/>
                <w:sz w:val="24"/>
                <w:szCs w:val="24"/>
              </w:rPr>
              <w:t>Performance Indicator</w:t>
            </w:r>
          </w:p>
          <w:p w14:paraId="5C8DC6AA"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vAlign w:val="center"/>
          </w:tcPr>
          <w:p w14:paraId="460B4040" w14:textId="77777777" w:rsidR="008A44A9" w:rsidRPr="00E965D0" w:rsidRDefault="008A44A9" w:rsidP="00D05D13">
            <w:pPr>
              <w:tabs>
                <w:tab w:val="center" w:pos="4680"/>
              </w:tabs>
              <w:jc w:val="center"/>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vAlign w:val="center"/>
          </w:tcPr>
          <w:p w14:paraId="38AC9E95" w14:textId="60AF71D6" w:rsidR="008A44A9" w:rsidRPr="00E965D0" w:rsidRDefault="00E61075" w:rsidP="00D05D13">
            <w:pPr>
              <w:tabs>
                <w:tab w:val="center" w:pos="4680"/>
              </w:tabs>
              <w:jc w:val="center"/>
              <w:rPr>
                <w:b/>
                <w:sz w:val="18"/>
                <w:szCs w:val="18"/>
              </w:rPr>
            </w:pPr>
            <w:r>
              <w:rPr>
                <w:b/>
                <w:sz w:val="18"/>
                <w:szCs w:val="18"/>
              </w:rPr>
              <w:t>Quarter Being Taught</w:t>
            </w:r>
          </w:p>
        </w:tc>
      </w:tr>
      <w:tr w:rsidR="00411762" w14:paraId="01363E90" w14:textId="77777777" w:rsidTr="00D05D13">
        <w:trPr>
          <w:trHeight w:val="440"/>
        </w:trPr>
        <w:tc>
          <w:tcPr>
            <w:tcW w:w="6475" w:type="dxa"/>
            <w:tcBorders>
              <w:top w:val="single" w:sz="4" w:space="0" w:color="auto"/>
            </w:tcBorders>
            <w:vAlign w:val="bottom"/>
          </w:tcPr>
          <w:p w14:paraId="016267F1" w14:textId="475896FB" w:rsidR="00411762" w:rsidRDefault="0083249C" w:rsidP="00411762">
            <w:pPr>
              <w:rPr>
                <w:rFonts w:ascii="Calibri" w:hAnsi="Calibri" w:cs="Calibri"/>
                <w:color w:val="000000"/>
              </w:rPr>
            </w:pPr>
            <w:r>
              <w:t xml:space="preserve">Students will explore how artists investigate new materials, methods, and applications for works of art and design that express personal identity. Students will apply their understanding by creating original works </w:t>
            </w:r>
            <w:r w:rsidR="00B97F5C">
              <w:t xml:space="preserve">of art </w:t>
            </w:r>
            <w:r>
              <w:t>that express different aspects of their identity.</w:t>
            </w:r>
            <w:r w:rsidR="00445D87">
              <w:t xml:space="preserve"> Students will apply their knowledge to create a </w:t>
            </w:r>
            <w:r w:rsidR="00445D87" w:rsidRPr="00426C16">
              <w:rPr>
                <w:i/>
                <w:iCs/>
              </w:rPr>
              <w:t>self-portrait</w:t>
            </w:r>
            <w:r w:rsidR="00E826E8">
              <w:t>.</w:t>
            </w:r>
          </w:p>
        </w:tc>
        <w:tc>
          <w:tcPr>
            <w:tcW w:w="1710" w:type="dxa"/>
            <w:tcBorders>
              <w:top w:val="single" w:sz="4" w:space="0" w:color="auto"/>
            </w:tcBorders>
            <w:vAlign w:val="center"/>
          </w:tcPr>
          <w:p w14:paraId="70967081" w14:textId="77777777" w:rsidR="009C51B9" w:rsidRDefault="009C51B9" w:rsidP="00D05D13">
            <w:pPr>
              <w:jc w:val="center"/>
              <w:rPr>
                <w:rFonts w:ascii="Calibri" w:hAnsi="Calibri" w:cs="Calibri"/>
              </w:rPr>
            </w:pPr>
            <w:proofErr w:type="gramStart"/>
            <w:r>
              <w:rPr>
                <w:rFonts w:ascii="Calibri" w:hAnsi="Calibri" w:cs="Calibri"/>
              </w:rPr>
              <w:t>9.1.5.A,B</w:t>
            </w:r>
            <w:proofErr w:type="gramEnd"/>
            <w:r>
              <w:rPr>
                <w:rFonts w:ascii="Calibri" w:hAnsi="Calibri" w:cs="Calibri"/>
              </w:rPr>
              <w:t>,E,J</w:t>
            </w:r>
          </w:p>
          <w:p w14:paraId="357B5D49" w14:textId="77777777" w:rsidR="00411762" w:rsidRDefault="00DD335B" w:rsidP="00D05D13">
            <w:pPr>
              <w:jc w:val="center"/>
              <w:rPr>
                <w:rFonts w:ascii="Calibri" w:hAnsi="Calibri" w:cs="Calibri"/>
              </w:rPr>
            </w:pPr>
            <w:r>
              <w:rPr>
                <w:rFonts w:ascii="Calibri" w:hAnsi="Calibri" w:cs="Calibri"/>
              </w:rPr>
              <w:t>9.3.5.C</w:t>
            </w:r>
          </w:p>
          <w:p w14:paraId="373A46F8" w14:textId="2614D083" w:rsidR="00FD0B14" w:rsidRDefault="00FD0B14" w:rsidP="00D05D13">
            <w:pPr>
              <w:jc w:val="center"/>
              <w:rPr>
                <w:rFonts w:ascii="Calibri" w:hAnsi="Calibri" w:cs="Calibri"/>
              </w:rPr>
            </w:pPr>
            <w:r>
              <w:rPr>
                <w:rFonts w:ascii="Calibri" w:hAnsi="Calibri" w:cs="Calibri"/>
              </w:rPr>
              <w:t>9.4.</w:t>
            </w:r>
            <w:proofErr w:type="gramStart"/>
            <w:r>
              <w:rPr>
                <w:rFonts w:ascii="Calibri" w:hAnsi="Calibri" w:cs="Calibri"/>
              </w:rPr>
              <w:t>5.A</w:t>
            </w:r>
            <w:proofErr w:type="gramEnd"/>
          </w:p>
        </w:tc>
        <w:tc>
          <w:tcPr>
            <w:tcW w:w="1170" w:type="dxa"/>
            <w:tcBorders>
              <w:top w:val="single" w:sz="4" w:space="0" w:color="auto"/>
            </w:tcBorders>
            <w:vAlign w:val="center"/>
          </w:tcPr>
          <w:p w14:paraId="1A38698E" w14:textId="0C93242B" w:rsidR="00411762" w:rsidRPr="003B04DF" w:rsidRDefault="003B04DF" w:rsidP="00D05D13">
            <w:pPr>
              <w:jc w:val="center"/>
              <w:rPr>
                <w:b/>
                <w:bCs/>
                <w:sz w:val="24"/>
                <w:szCs w:val="24"/>
              </w:rPr>
            </w:pPr>
            <w:r>
              <w:rPr>
                <w:b/>
                <w:bCs/>
                <w:sz w:val="24"/>
                <w:szCs w:val="24"/>
              </w:rPr>
              <w:t>1</w:t>
            </w:r>
          </w:p>
        </w:tc>
      </w:tr>
      <w:tr w:rsidR="00445D87" w14:paraId="7E09DDEF" w14:textId="77777777" w:rsidTr="00D05D13">
        <w:tc>
          <w:tcPr>
            <w:tcW w:w="6475" w:type="dxa"/>
            <w:vAlign w:val="center"/>
          </w:tcPr>
          <w:p w14:paraId="190ACE5A" w14:textId="362D78CD" w:rsidR="00445D87" w:rsidRDefault="003D5412" w:rsidP="00445D87">
            <w:pPr>
              <w:rPr>
                <w:rFonts w:ascii="Calibri" w:hAnsi="Calibri" w:cs="Calibri"/>
              </w:rPr>
            </w:pPr>
            <w:r>
              <w:t xml:space="preserve">Students will explore the way artists integrate concepts from </w:t>
            </w:r>
            <w:r w:rsidRPr="00426C16">
              <w:rPr>
                <w:i/>
                <w:iCs/>
              </w:rPr>
              <w:t>math, art, and engineering</w:t>
            </w:r>
            <w:r>
              <w:t xml:space="preserve">. Students will apply their understanding to </w:t>
            </w:r>
            <w:r w:rsidR="00DF2A6E">
              <w:t>create original</w:t>
            </w:r>
            <w:r>
              <w:t xml:space="preserve"> works of art and articulate artistic intentions and creative choices in </w:t>
            </w:r>
            <w:r w:rsidR="00913403">
              <w:t xml:space="preserve">an </w:t>
            </w:r>
            <w:r w:rsidRPr="00426C16">
              <w:rPr>
                <w:i/>
                <w:iCs/>
              </w:rPr>
              <w:t>artist statement</w:t>
            </w:r>
            <w:r>
              <w:t>.</w:t>
            </w:r>
            <w:r w:rsidR="00913403">
              <w:t xml:space="preserve"> </w:t>
            </w:r>
          </w:p>
        </w:tc>
        <w:tc>
          <w:tcPr>
            <w:tcW w:w="1710" w:type="dxa"/>
            <w:vAlign w:val="center"/>
          </w:tcPr>
          <w:p w14:paraId="79CF797B" w14:textId="77777777" w:rsidR="009C51B9" w:rsidRDefault="009C51B9" w:rsidP="00D05D13">
            <w:pPr>
              <w:jc w:val="center"/>
              <w:rPr>
                <w:rFonts w:ascii="Calibri" w:hAnsi="Calibri" w:cs="Calibri"/>
              </w:rPr>
            </w:pPr>
            <w:proofErr w:type="gramStart"/>
            <w:r>
              <w:rPr>
                <w:rFonts w:ascii="Calibri" w:hAnsi="Calibri" w:cs="Calibri"/>
              </w:rPr>
              <w:t>9.1.5.A,B</w:t>
            </w:r>
            <w:proofErr w:type="gramEnd"/>
            <w:r>
              <w:rPr>
                <w:rFonts w:ascii="Calibri" w:hAnsi="Calibri" w:cs="Calibri"/>
              </w:rPr>
              <w:t>,E,J</w:t>
            </w:r>
          </w:p>
          <w:p w14:paraId="7194599F" w14:textId="77777777" w:rsidR="00445D87" w:rsidRDefault="007B631C" w:rsidP="00D05D13">
            <w:pPr>
              <w:jc w:val="center"/>
              <w:rPr>
                <w:rFonts w:ascii="Calibri" w:hAnsi="Calibri" w:cs="Calibri"/>
              </w:rPr>
            </w:pPr>
            <w:r>
              <w:rPr>
                <w:rFonts w:ascii="Calibri" w:hAnsi="Calibri" w:cs="Calibri"/>
              </w:rPr>
              <w:t>9.3.5.G</w:t>
            </w:r>
          </w:p>
          <w:p w14:paraId="4E9B1F16" w14:textId="74291DD3" w:rsidR="007B631C" w:rsidRDefault="007B631C" w:rsidP="00D05D13">
            <w:pPr>
              <w:jc w:val="center"/>
              <w:rPr>
                <w:rFonts w:ascii="Calibri" w:hAnsi="Calibri" w:cs="Calibri"/>
              </w:rPr>
            </w:pPr>
            <w:r>
              <w:rPr>
                <w:rFonts w:ascii="Calibri" w:hAnsi="Calibri" w:cs="Calibri"/>
              </w:rPr>
              <w:t>9.4.</w:t>
            </w:r>
            <w:proofErr w:type="gramStart"/>
            <w:r>
              <w:rPr>
                <w:rFonts w:ascii="Calibri" w:hAnsi="Calibri" w:cs="Calibri"/>
              </w:rPr>
              <w:t>5</w:t>
            </w:r>
            <w:r w:rsidR="003B24C4">
              <w:rPr>
                <w:rFonts w:ascii="Calibri" w:hAnsi="Calibri" w:cs="Calibri"/>
              </w:rPr>
              <w:t>.D</w:t>
            </w:r>
            <w:proofErr w:type="gramEnd"/>
          </w:p>
        </w:tc>
        <w:tc>
          <w:tcPr>
            <w:tcW w:w="1170" w:type="dxa"/>
            <w:vAlign w:val="center"/>
          </w:tcPr>
          <w:p w14:paraId="4A216419" w14:textId="401D45BD" w:rsidR="00445D87" w:rsidRPr="003B04DF" w:rsidRDefault="00AD450D" w:rsidP="00D05D13">
            <w:pPr>
              <w:jc w:val="center"/>
              <w:rPr>
                <w:b/>
                <w:bCs/>
                <w:sz w:val="24"/>
                <w:szCs w:val="24"/>
              </w:rPr>
            </w:pPr>
            <w:r>
              <w:rPr>
                <w:b/>
                <w:bCs/>
                <w:sz w:val="24"/>
                <w:szCs w:val="24"/>
              </w:rPr>
              <w:t>1</w:t>
            </w:r>
          </w:p>
        </w:tc>
      </w:tr>
      <w:tr w:rsidR="00EB5827" w14:paraId="16F27B24" w14:textId="77777777" w:rsidTr="00D05D13">
        <w:tc>
          <w:tcPr>
            <w:tcW w:w="6475" w:type="dxa"/>
            <w:vAlign w:val="center"/>
          </w:tcPr>
          <w:p w14:paraId="5B940545" w14:textId="6BEBB7E1" w:rsidR="00EB5827" w:rsidRDefault="00EB5827" w:rsidP="00EB5827">
            <w:pPr>
              <w:rPr>
                <w:rFonts w:ascii="Calibri" w:hAnsi="Calibri" w:cs="Calibri"/>
              </w:rPr>
            </w:pPr>
            <w:r>
              <w:t xml:space="preserve">Students will analyze ways artists use the principles of </w:t>
            </w:r>
            <w:r w:rsidRPr="00F2276C">
              <w:rPr>
                <w:i/>
                <w:iCs/>
              </w:rPr>
              <w:t>balance</w:t>
            </w:r>
            <w:r>
              <w:t xml:space="preserve"> and </w:t>
            </w:r>
            <w:r w:rsidRPr="00F2276C">
              <w:rPr>
                <w:i/>
                <w:iCs/>
              </w:rPr>
              <w:t>rhythm</w:t>
            </w:r>
            <w:r>
              <w:t xml:space="preserve"> and reflect on how cultural context influences the artwork. Students will apply their understanding to create original works of art using balance and rhythm.</w:t>
            </w:r>
          </w:p>
        </w:tc>
        <w:tc>
          <w:tcPr>
            <w:tcW w:w="1710" w:type="dxa"/>
            <w:vAlign w:val="center"/>
          </w:tcPr>
          <w:p w14:paraId="23E01641" w14:textId="77777777" w:rsidR="009C51B9" w:rsidRDefault="009C51B9" w:rsidP="00D05D13">
            <w:pPr>
              <w:jc w:val="center"/>
              <w:rPr>
                <w:rFonts w:ascii="Calibri" w:hAnsi="Calibri" w:cs="Calibri"/>
              </w:rPr>
            </w:pPr>
            <w:proofErr w:type="gramStart"/>
            <w:r>
              <w:rPr>
                <w:rFonts w:ascii="Calibri" w:hAnsi="Calibri" w:cs="Calibri"/>
              </w:rPr>
              <w:t>9.1.5.A,B</w:t>
            </w:r>
            <w:proofErr w:type="gramEnd"/>
            <w:r>
              <w:rPr>
                <w:rFonts w:ascii="Calibri" w:hAnsi="Calibri" w:cs="Calibri"/>
              </w:rPr>
              <w:t>,E,J</w:t>
            </w:r>
          </w:p>
          <w:p w14:paraId="589B1430" w14:textId="331A92E0" w:rsidR="00EB5827" w:rsidRDefault="003B24C4" w:rsidP="00D05D13">
            <w:pPr>
              <w:jc w:val="center"/>
              <w:rPr>
                <w:rFonts w:ascii="Calibri" w:hAnsi="Calibri" w:cs="Calibri"/>
              </w:rPr>
            </w:pPr>
            <w:r>
              <w:rPr>
                <w:rFonts w:ascii="Calibri" w:hAnsi="Calibri" w:cs="Calibri"/>
              </w:rPr>
              <w:t>9.2.</w:t>
            </w:r>
            <w:proofErr w:type="gramStart"/>
            <w:r>
              <w:rPr>
                <w:rFonts w:ascii="Calibri" w:hAnsi="Calibri" w:cs="Calibri"/>
              </w:rPr>
              <w:t>5.D</w:t>
            </w:r>
            <w:proofErr w:type="gramEnd"/>
          </w:p>
        </w:tc>
        <w:tc>
          <w:tcPr>
            <w:tcW w:w="1170" w:type="dxa"/>
            <w:vAlign w:val="center"/>
          </w:tcPr>
          <w:p w14:paraId="41A5F69B" w14:textId="6CEF9F51" w:rsidR="00EB5827" w:rsidRPr="003B04DF" w:rsidRDefault="00D161CE" w:rsidP="00D05D13">
            <w:pPr>
              <w:jc w:val="center"/>
              <w:rPr>
                <w:b/>
                <w:bCs/>
                <w:sz w:val="24"/>
                <w:szCs w:val="24"/>
              </w:rPr>
            </w:pPr>
            <w:r>
              <w:rPr>
                <w:b/>
                <w:bCs/>
                <w:sz w:val="24"/>
                <w:szCs w:val="24"/>
              </w:rPr>
              <w:t>2</w:t>
            </w:r>
          </w:p>
        </w:tc>
      </w:tr>
      <w:tr w:rsidR="00EB5827" w14:paraId="1F49DA96" w14:textId="77777777" w:rsidTr="00D05D13">
        <w:tc>
          <w:tcPr>
            <w:tcW w:w="6475" w:type="dxa"/>
            <w:vAlign w:val="center"/>
          </w:tcPr>
          <w:p w14:paraId="6F6ADDF4" w14:textId="41797EFB" w:rsidR="00EB5827" w:rsidRDefault="00DF3671" w:rsidP="00EB5827">
            <w:pPr>
              <w:rPr>
                <w:rFonts w:ascii="Calibri" w:hAnsi="Calibri" w:cs="Calibri"/>
              </w:rPr>
            </w:pPr>
            <w:r>
              <w:t xml:space="preserve">Students will recognize and explain how artwork can be </w:t>
            </w:r>
            <w:r w:rsidRPr="00C5119A">
              <w:rPr>
                <w:i/>
                <w:iCs/>
              </w:rPr>
              <w:t>evaluated</w:t>
            </w:r>
            <w:r>
              <w:t xml:space="preserve">. Students will apply their understanding to create and evaluate original </w:t>
            </w:r>
            <w:r w:rsidRPr="00C5119A">
              <w:rPr>
                <w:i/>
                <w:iCs/>
              </w:rPr>
              <w:t>abstract</w:t>
            </w:r>
            <w:r>
              <w:t xml:space="preserve"> </w:t>
            </w:r>
            <w:r w:rsidR="00574683">
              <w:t>works of art</w:t>
            </w:r>
            <w:r>
              <w:t>.</w:t>
            </w:r>
          </w:p>
        </w:tc>
        <w:tc>
          <w:tcPr>
            <w:tcW w:w="1710" w:type="dxa"/>
            <w:vAlign w:val="center"/>
          </w:tcPr>
          <w:p w14:paraId="3C44AE4F" w14:textId="77777777" w:rsidR="009C51B9" w:rsidRDefault="009C51B9" w:rsidP="00D05D13">
            <w:pPr>
              <w:jc w:val="center"/>
              <w:rPr>
                <w:rFonts w:ascii="Calibri" w:hAnsi="Calibri" w:cs="Calibri"/>
              </w:rPr>
            </w:pPr>
            <w:proofErr w:type="gramStart"/>
            <w:r>
              <w:rPr>
                <w:rFonts w:ascii="Calibri" w:hAnsi="Calibri" w:cs="Calibri"/>
              </w:rPr>
              <w:t>9.1.5.A,B</w:t>
            </w:r>
            <w:proofErr w:type="gramEnd"/>
            <w:r>
              <w:rPr>
                <w:rFonts w:ascii="Calibri" w:hAnsi="Calibri" w:cs="Calibri"/>
              </w:rPr>
              <w:t>,E,J</w:t>
            </w:r>
          </w:p>
          <w:p w14:paraId="26D7C426" w14:textId="77777777" w:rsidR="00EB5827" w:rsidRDefault="00C06E25" w:rsidP="00D05D13">
            <w:pPr>
              <w:jc w:val="center"/>
              <w:rPr>
                <w:rFonts w:ascii="Calibri" w:hAnsi="Calibri" w:cs="Calibri"/>
              </w:rPr>
            </w:pPr>
            <w:r>
              <w:rPr>
                <w:rFonts w:ascii="Calibri" w:hAnsi="Calibri" w:cs="Calibri"/>
              </w:rPr>
              <w:t>9.2.5.C</w:t>
            </w:r>
          </w:p>
          <w:p w14:paraId="71D1DD96" w14:textId="0B1457E3" w:rsidR="00C06E25" w:rsidRDefault="00695F7C" w:rsidP="00D05D13">
            <w:pPr>
              <w:jc w:val="center"/>
              <w:rPr>
                <w:rFonts w:ascii="Calibri" w:hAnsi="Calibri" w:cs="Calibri"/>
              </w:rPr>
            </w:pPr>
            <w:r>
              <w:rPr>
                <w:rFonts w:ascii="Calibri" w:hAnsi="Calibri" w:cs="Calibri"/>
              </w:rPr>
              <w:t>9.3.</w:t>
            </w:r>
            <w:proofErr w:type="gramStart"/>
            <w:r>
              <w:rPr>
                <w:rFonts w:ascii="Calibri" w:hAnsi="Calibri" w:cs="Calibri"/>
              </w:rPr>
              <w:t>5.A</w:t>
            </w:r>
            <w:proofErr w:type="gramEnd"/>
          </w:p>
        </w:tc>
        <w:tc>
          <w:tcPr>
            <w:tcW w:w="1170" w:type="dxa"/>
            <w:vAlign w:val="center"/>
          </w:tcPr>
          <w:p w14:paraId="41B030B8" w14:textId="3FBFEAE6" w:rsidR="00EB5827" w:rsidRPr="003B04DF" w:rsidRDefault="00D161CE" w:rsidP="00D05D13">
            <w:pPr>
              <w:jc w:val="center"/>
              <w:rPr>
                <w:b/>
                <w:bCs/>
                <w:sz w:val="24"/>
                <w:szCs w:val="24"/>
              </w:rPr>
            </w:pPr>
            <w:r>
              <w:rPr>
                <w:b/>
                <w:bCs/>
                <w:sz w:val="24"/>
                <w:szCs w:val="24"/>
              </w:rPr>
              <w:t>2</w:t>
            </w:r>
          </w:p>
        </w:tc>
      </w:tr>
      <w:tr w:rsidR="00EB5827" w14:paraId="53907B1A" w14:textId="77777777" w:rsidTr="00D05D13">
        <w:tc>
          <w:tcPr>
            <w:tcW w:w="6475" w:type="dxa"/>
            <w:vAlign w:val="center"/>
          </w:tcPr>
          <w:p w14:paraId="6F537ADD" w14:textId="22ECA8D9" w:rsidR="00EB5827" w:rsidRDefault="00EB5827" w:rsidP="00EB5827">
            <w:pPr>
              <w:rPr>
                <w:rFonts w:ascii="Calibri" w:hAnsi="Calibri" w:cs="Calibri"/>
              </w:rPr>
            </w:pPr>
            <w:r>
              <w:t xml:space="preserve">Students will identify how artwork impacts behaviors and beliefs and can be a catalyst for </w:t>
            </w:r>
            <w:r w:rsidRPr="00D91E42">
              <w:rPr>
                <w:i/>
                <w:iCs/>
              </w:rPr>
              <w:t>social change</w:t>
            </w:r>
            <w:r>
              <w:t>. They will create original works of art advocating for causes that are important to them.</w:t>
            </w:r>
          </w:p>
        </w:tc>
        <w:tc>
          <w:tcPr>
            <w:tcW w:w="1710" w:type="dxa"/>
            <w:vAlign w:val="center"/>
          </w:tcPr>
          <w:p w14:paraId="6B29F70D" w14:textId="77777777" w:rsidR="009C51B9" w:rsidRDefault="009C51B9" w:rsidP="00D05D13">
            <w:pPr>
              <w:jc w:val="center"/>
              <w:rPr>
                <w:rFonts w:ascii="Calibri" w:hAnsi="Calibri" w:cs="Calibri"/>
              </w:rPr>
            </w:pPr>
            <w:proofErr w:type="gramStart"/>
            <w:r>
              <w:rPr>
                <w:rFonts w:ascii="Calibri" w:hAnsi="Calibri" w:cs="Calibri"/>
              </w:rPr>
              <w:t>9.1.5.A,B</w:t>
            </w:r>
            <w:proofErr w:type="gramEnd"/>
            <w:r>
              <w:rPr>
                <w:rFonts w:ascii="Calibri" w:hAnsi="Calibri" w:cs="Calibri"/>
              </w:rPr>
              <w:t>,E,J</w:t>
            </w:r>
          </w:p>
          <w:p w14:paraId="709D7056" w14:textId="125E6591" w:rsidR="00EB5827" w:rsidRDefault="00844EC9" w:rsidP="00D05D13">
            <w:pPr>
              <w:jc w:val="center"/>
              <w:rPr>
                <w:rFonts w:ascii="Calibri" w:hAnsi="Calibri" w:cs="Calibri"/>
              </w:rPr>
            </w:pPr>
            <w:proofErr w:type="gramStart"/>
            <w:r>
              <w:rPr>
                <w:rFonts w:ascii="Calibri" w:hAnsi="Calibri" w:cs="Calibri"/>
              </w:rPr>
              <w:t>9.2.5.D,E</w:t>
            </w:r>
            <w:proofErr w:type="gramEnd"/>
          </w:p>
        </w:tc>
        <w:tc>
          <w:tcPr>
            <w:tcW w:w="1170" w:type="dxa"/>
            <w:vAlign w:val="center"/>
          </w:tcPr>
          <w:p w14:paraId="03D9BF67" w14:textId="40A358CA" w:rsidR="00EB5827" w:rsidRPr="003B04DF" w:rsidRDefault="00D161CE" w:rsidP="00D05D13">
            <w:pPr>
              <w:jc w:val="center"/>
              <w:rPr>
                <w:b/>
                <w:bCs/>
                <w:sz w:val="24"/>
                <w:szCs w:val="24"/>
              </w:rPr>
            </w:pPr>
            <w:r>
              <w:rPr>
                <w:b/>
                <w:bCs/>
                <w:sz w:val="24"/>
                <w:szCs w:val="24"/>
              </w:rPr>
              <w:t>2</w:t>
            </w:r>
          </w:p>
        </w:tc>
      </w:tr>
    </w:tbl>
    <w:p w14:paraId="1FA86BAC" w14:textId="77777777" w:rsidR="001D4B68" w:rsidRDefault="001D4B68" w:rsidP="00E965D0">
      <w:pPr>
        <w:tabs>
          <w:tab w:val="left" w:pos="3231"/>
        </w:tabs>
        <w:rPr>
          <w:b/>
          <w:sz w:val="24"/>
          <w:szCs w:val="24"/>
          <w:u w:val="single"/>
        </w:rPr>
      </w:pPr>
    </w:p>
    <w:p w14:paraId="1B3763E7" w14:textId="77777777" w:rsidR="001D4B68" w:rsidRDefault="001D4B68">
      <w:pPr>
        <w:rPr>
          <w:b/>
          <w:sz w:val="24"/>
          <w:szCs w:val="24"/>
          <w:u w:val="single"/>
        </w:rPr>
      </w:pPr>
      <w:r>
        <w:rPr>
          <w:b/>
          <w:sz w:val="24"/>
          <w:szCs w:val="24"/>
          <w:u w:val="single"/>
        </w:rPr>
        <w:br w:type="page"/>
      </w:r>
    </w:p>
    <w:p w14:paraId="5809E602" w14:textId="77777777" w:rsidR="00C7166A" w:rsidRDefault="00C7166A" w:rsidP="00E965D0">
      <w:pPr>
        <w:tabs>
          <w:tab w:val="left" w:pos="3231"/>
        </w:tabs>
        <w:rPr>
          <w:b/>
          <w:sz w:val="24"/>
          <w:szCs w:val="24"/>
          <w:u w:val="single"/>
        </w:rPr>
      </w:pPr>
    </w:p>
    <w:p w14:paraId="0EC9BD69"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6C742116" w14:textId="5005B87A" w:rsidR="00E965D0" w:rsidRPr="006D28DA" w:rsidRDefault="00E965D0" w:rsidP="00E965D0">
      <w:pPr>
        <w:tabs>
          <w:tab w:val="left" w:pos="3231"/>
        </w:tabs>
        <w:spacing w:after="0" w:line="240" w:lineRule="auto"/>
      </w:pPr>
      <w:r w:rsidRPr="006D28DA">
        <w:rPr>
          <w:b/>
        </w:rPr>
        <w:t>P</w:t>
      </w:r>
      <w:r w:rsidR="001B0709">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E262ED2" w14:textId="77777777" w:rsidR="00987387" w:rsidRPr="006D28DA" w:rsidRDefault="00987387" w:rsidP="00E965D0">
      <w:pPr>
        <w:tabs>
          <w:tab w:val="left" w:pos="3231"/>
        </w:tabs>
        <w:spacing w:after="0" w:line="240" w:lineRule="auto"/>
      </w:pPr>
    </w:p>
    <w:p w14:paraId="59DF026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B6D357D" w14:textId="69AEA03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96477469"/>
              <w:placeholder>
                <w:docPart w:val="2BAF4CF460384071973CF53622DB1C65"/>
              </w:placeholder>
            </w:sdtPr>
            <w:sdtEndPr/>
            <w:sdtContent>
              <w:r w:rsidR="008933CA">
                <w:t>The production of artwork, formal/informal critiques, vocabulary quizzes, digital portfolio development, and/or sketchbook</w:t>
              </w:r>
            </w:sdtContent>
          </w:sdt>
          <w:r w:rsidR="008933CA">
            <w:t xml:space="preserve"> </w:t>
          </w:r>
        </w:sdtContent>
      </w:sdt>
    </w:p>
    <w:p w14:paraId="07A9DC19" w14:textId="77777777" w:rsidR="000B542D" w:rsidRDefault="000B542D" w:rsidP="008D65B0">
      <w:pPr>
        <w:tabs>
          <w:tab w:val="center" w:pos="4680"/>
        </w:tabs>
        <w:rPr>
          <w:b/>
        </w:rPr>
      </w:pPr>
    </w:p>
    <w:p w14:paraId="1A6D5CD6"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08F4898" w14:textId="096FB9C2" w:rsidR="008D65B0" w:rsidRDefault="00D870F7" w:rsidP="001D4B68">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570171130"/>
              <w:placeholder>
                <w:docPart w:val="CE6627CDF1D74F83BD2F855D9E11FC6F"/>
              </w:placeholder>
            </w:sdtPr>
            <w:sdtEndPr>
              <w:rPr>
                <w:b/>
              </w:rPr>
            </w:sdtEndPr>
            <w:sdtContent>
              <w:r w:rsidR="00420163">
                <w:t>finished/matted artwork and/or digital portfolio</w:t>
              </w:r>
            </w:sdtContent>
          </w:sdt>
          <w:r w:rsidR="00420163">
            <w:rPr>
              <w:b/>
            </w:rPr>
            <w:t xml:space="preserve"> </w:t>
          </w:r>
        </w:sdtContent>
      </w:sdt>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AA8A" w14:textId="77777777" w:rsidR="00D231DC" w:rsidRDefault="00D231DC" w:rsidP="005F535D">
      <w:pPr>
        <w:spacing w:after="0" w:line="240" w:lineRule="auto"/>
      </w:pPr>
      <w:r>
        <w:separator/>
      </w:r>
    </w:p>
  </w:endnote>
  <w:endnote w:type="continuationSeparator" w:id="0">
    <w:p w14:paraId="49FABBC4" w14:textId="77777777" w:rsidR="00D231DC" w:rsidRDefault="00D231D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70714C75" w14:textId="77777777" w:rsidR="007429F8" w:rsidRDefault="007429F8">
        <w:pPr>
          <w:pStyle w:val="Footer"/>
          <w:jc w:val="right"/>
        </w:pPr>
        <w:r>
          <w:fldChar w:fldCharType="begin"/>
        </w:r>
        <w:r>
          <w:instrText xml:space="preserve"> PAGE   \* MERGEFORMAT </w:instrText>
        </w:r>
        <w:r>
          <w:fldChar w:fldCharType="separate"/>
        </w:r>
        <w:r w:rsidR="001D4B68">
          <w:rPr>
            <w:noProof/>
          </w:rPr>
          <w:t>1</w:t>
        </w:r>
        <w:r>
          <w:rPr>
            <w:noProof/>
          </w:rPr>
          <w:fldChar w:fldCharType="end"/>
        </w:r>
      </w:p>
    </w:sdtContent>
  </w:sdt>
  <w:p w14:paraId="458F06F6" w14:textId="77777777" w:rsidR="007429F8" w:rsidRDefault="0074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2AF3" w14:textId="77777777" w:rsidR="00D231DC" w:rsidRDefault="00D231DC" w:rsidP="005F535D">
      <w:pPr>
        <w:spacing w:after="0" w:line="240" w:lineRule="auto"/>
      </w:pPr>
      <w:r>
        <w:separator/>
      </w:r>
    </w:p>
  </w:footnote>
  <w:footnote w:type="continuationSeparator" w:id="0">
    <w:p w14:paraId="3BA27CF6" w14:textId="77777777" w:rsidR="00D231DC" w:rsidRDefault="00D231D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2B31" w14:textId="77777777" w:rsidR="007429F8" w:rsidRDefault="007429F8">
    <w:pPr>
      <w:pStyle w:val="Header"/>
    </w:pPr>
    <w:r w:rsidRPr="002E4B5B">
      <w:rPr>
        <w:b/>
        <w:noProof/>
        <w:sz w:val="24"/>
        <w:szCs w:val="24"/>
        <w:u w:val="single"/>
      </w:rPr>
      <mc:AlternateContent>
        <mc:Choice Requires="wps">
          <w:drawing>
            <wp:inline distT="0" distB="0" distL="0" distR="0" wp14:anchorId="0309CE6C" wp14:editId="2A40BC6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087C975" w14:textId="77777777" w:rsidR="007429F8" w:rsidRPr="00AD6B2C" w:rsidRDefault="007429F8" w:rsidP="005F535D">
                          <w:pPr>
                            <w:jc w:val="center"/>
                            <w:rPr>
                              <w:b/>
                            </w:rPr>
                          </w:pPr>
                          <w:r w:rsidRPr="00AD6B2C">
                            <w:rPr>
                              <w:b/>
                            </w:rPr>
                            <w:t>WARREN COUNTY SCHOOL DISTRICT</w:t>
                          </w:r>
                        </w:p>
                        <w:p w14:paraId="44484D6B" w14:textId="77777777" w:rsidR="007429F8" w:rsidRPr="00AD6B2C" w:rsidRDefault="007429F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0309CE6C"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087C975" w14:textId="77777777" w:rsidR="007429F8" w:rsidRPr="00AD6B2C" w:rsidRDefault="007429F8" w:rsidP="005F535D">
                    <w:pPr>
                      <w:jc w:val="center"/>
                      <w:rPr>
                        <w:b/>
                      </w:rPr>
                    </w:pPr>
                    <w:r w:rsidRPr="00AD6B2C">
                      <w:rPr>
                        <w:b/>
                      </w:rPr>
                      <w:t>WARREN COUNTY SCHOOL DISTRICT</w:t>
                    </w:r>
                  </w:p>
                  <w:p w14:paraId="44484D6B" w14:textId="77777777" w:rsidR="007429F8" w:rsidRPr="00AD6B2C" w:rsidRDefault="007429F8"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35587"/>
    <w:multiLevelType w:val="hybridMultilevel"/>
    <w:tmpl w:val="D384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414E6"/>
    <w:rsid w:val="00073632"/>
    <w:rsid w:val="000B542D"/>
    <w:rsid w:val="000C6B49"/>
    <w:rsid w:val="000F7DF6"/>
    <w:rsid w:val="001445F7"/>
    <w:rsid w:val="0018032A"/>
    <w:rsid w:val="001A1A06"/>
    <w:rsid w:val="001B0709"/>
    <w:rsid w:val="001D4B68"/>
    <w:rsid w:val="001F3157"/>
    <w:rsid w:val="00222BAF"/>
    <w:rsid w:val="00233FF6"/>
    <w:rsid w:val="00264AAE"/>
    <w:rsid w:val="002872D0"/>
    <w:rsid w:val="002B0914"/>
    <w:rsid w:val="002C1500"/>
    <w:rsid w:val="002D7708"/>
    <w:rsid w:val="002E4B5B"/>
    <w:rsid w:val="003130C3"/>
    <w:rsid w:val="003308B9"/>
    <w:rsid w:val="00361CD7"/>
    <w:rsid w:val="0037005B"/>
    <w:rsid w:val="003748AD"/>
    <w:rsid w:val="003B04DF"/>
    <w:rsid w:val="003B24C4"/>
    <w:rsid w:val="003D5412"/>
    <w:rsid w:val="003F35A5"/>
    <w:rsid w:val="00411762"/>
    <w:rsid w:val="00416C75"/>
    <w:rsid w:val="00420163"/>
    <w:rsid w:val="00426C16"/>
    <w:rsid w:val="00436544"/>
    <w:rsid w:val="004428DF"/>
    <w:rsid w:val="00445D87"/>
    <w:rsid w:val="00466D3D"/>
    <w:rsid w:val="00472373"/>
    <w:rsid w:val="004755E7"/>
    <w:rsid w:val="00477969"/>
    <w:rsid w:val="004C138F"/>
    <w:rsid w:val="004D0DDC"/>
    <w:rsid w:val="00534B67"/>
    <w:rsid w:val="00554304"/>
    <w:rsid w:val="00574683"/>
    <w:rsid w:val="005B3B39"/>
    <w:rsid w:val="005B6272"/>
    <w:rsid w:val="005C6230"/>
    <w:rsid w:val="005D7236"/>
    <w:rsid w:val="005F00CA"/>
    <w:rsid w:val="005F535D"/>
    <w:rsid w:val="006038E0"/>
    <w:rsid w:val="006378E1"/>
    <w:rsid w:val="00642A3E"/>
    <w:rsid w:val="006673BF"/>
    <w:rsid w:val="00695F7C"/>
    <w:rsid w:val="006C1BD6"/>
    <w:rsid w:val="006D28DA"/>
    <w:rsid w:val="006D4C30"/>
    <w:rsid w:val="006D74C1"/>
    <w:rsid w:val="007429F8"/>
    <w:rsid w:val="00750C05"/>
    <w:rsid w:val="007A30D0"/>
    <w:rsid w:val="007B631C"/>
    <w:rsid w:val="007D0A7F"/>
    <w:rsid w:val="007D3C02"/>
    <w:rsid w:val="00801417"/>
    <w:rsid w:val="0083249C"/>
    <w:rsid w:val="00833784"/>
    <w:rsid w:val="008343AB"/>
    <w:rsid w:val="00844EC9"/>
    <w:rsid w:val="008933CA"/>
    <w:rsid w:val="008963A9"/>
    <w:rsid w:val="0089749B"/>
    <w:rsid w:val="008A3F75"/>
    <w:rsid w:val="008A44A9"/>
    <w:rsid w:val="008A48E4"/>
    <w:rsid w:val="008D65B0"/>
    <w:rsid w:val="008E6BE6"/>
    <w:rsid w:val="00913403"/>
    <w:rsid w:val="009444EA"/>
    <w:rsid w:val="00951201"/>
    <w:rsid w:val="00972718"/>
    <w:rsid w:val="00987387"/>
    <w:rsid w:val="00993A8E"/>
    <w:rsid w:val="009C51B9"/>
    <w:rsid w:val="009D193A"/>
    <w:rsid w:val="009E2E16"/>
    <w:rsid w:val="009E4E76"/>
    <w:rsid w:val="00A02591"/>
    <w:rsid w:val="00A56935"/>
    <w:rsid w:val="00AA05C3"/>
    <w:rsid w:val="00AA0DFB"/>
    <w:rsid w:val="00AA162D"/>
    <w:rsid w:val="00AD450D"/>
    <w:rsid w:val="00AD6B2C"/>
    <w:rsid w:val="00AE550C"/>
    <w:rsid w:val="00B1125C"/>
    <w:rsid w:val="00B279DB"/>
    <w:rsid w:val="00B3625C"/>
    <w:rsid w:val="00B52E75"/>
    <w:rsid w:val="00B53A62"/>
    <w:rsid w:val="00B542EF"/>
    <w:rsid w:val="00B56EF4"/>
    <w:rsid w:val="00B7632E"/>
    <w:rsid w:val="00B8666B"/>
    <w:rsid w:val="00B97F5C"/>
    <w:rsid w:val="00BD09E4"/>
    <w:rsid w:val="00C022E9"/>
    <w:rsid w:val="00C040F8"/>
    <w:rsid w:val="00C06854"/>
    <w:rsid w:val="00C06E25"/>
    <w:rsid w:val="00C074CD"/>
    <w:rsid w:val="00C11365"/>
    <w:rsid w:val="00C1260B"/>
    <w:rsid w:val="00C21203"/>
    <w:rsid w:val="00C436ED"/>
    <w:rsid w:val="00C5119A"/>
    <w:rsid w:val="00C7166A"/>
    <w:rsid w:val="00C753B8"/>
    <w:rsid w:val="00C952EB"/>
    <w:rsid w:val="00CB7C51"/>
    <w:rsid w:val="00CC3B25"/>
    <w:rsid w:val="00CC4A71"/>
    <w:rsid w:val="00CD3D83"/>
    <w:rsid w:val="00CE7B74"/>
    <w:rsid w:val="00D05D13"/>
    <w:rsid w:val="00D07C92"/>
    <w:rsid w:val="00D161CE"/>
    <w:rsid w:val="00D231DC"/>
    <w:rsid w:val="00D70673"/>
    <w:rsid w:val="00D870F7"/>
    <w:rsid w:val="00D91E42"/>
    <w:rsid w:val="00DA69F9"/>
    <w:rsid w:val="00DB117A"/>
    <w:rsid w:val="00DB35FF"/>
    <w:rsid w:val="00DD335B"/>
    <w:rsid w:val="00DE6A8D"/>
    <w:rsid w:val="00DF2A6E"/>
    <w:rsid w:val="00DF3671"/>
    <w:rsid w:val="00E313E4"/>
    <w:rsid w:val="00E44E68"/>
    <w:rsid w:val="00E61075"/>
    <w:rsid w:val="00E629A6"/>
    <w:rsid w:val="00E63B2A"/>
    <w:rsid w:val="00E647AD"/>
    <w:rsid w:val="00E826E8"/>
    <w:rsid w:val="00E965D0"/>
    <w:rsid w:val="00EB5827"/>
    <w:rsid w:val="00EB66B7"/>
    <w:rsid w:val="00EB741C"/>
    <w:rsid w:val="00EC6AE2"/>
    <w:rsid w:val="00ED44E8"/>
    <w:rsid w:val="00F01E4E"/>
    <w:rsid w:val="00F2276C"/>
    <w:rsid w:val="00FD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FFDE"/>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31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artofeducation.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2BAF4CF460384071973CF53622DB1C65"/>
        <w:category>
          <w:name w:val="General"/>
          <w:gallery w:val="placeholder"/>
        </w:category>
        <w:types>
          <w:type w:val="bbPlcHdr"/>
        </w:types>
        <w:behaviors>
          <w:behavior w:val="content"/>
        </w:behaviors>
        <w:guid w:val="{5EBEACAB-449B-4879-93A6-A2479565442B}"/>
      </w:docPartPr>
      <w:docPartBody>
        <w:p w:rsidR="0028492E" w:rsidRDefault="00455DC1" w:rsidP="00455DC1">
          <w:pPr>
            <w:pStyle w:val="2BAF4CF460384071973CF53622DB1C65"/>
          </w:pPr>
          <w:r w:rsidRPr="00D4727C">
            <w:rPr>
              <w:rStyle w:val="PlaceholderText"/>
            </w:rPr>
            <w:t>Click or tap here to enter text.</w:t>
          </w:r>
        </w:p>
      </w:docPartBody>
    </w:docPart>
    <w:docPart>
      <w:docPartPr>
        <w:name w:val="CE6627CDF1D74F83BD2F855D9E11FC6F"/>
        <w:category>
          <w:name w:val="General"/>
          <w:gallery w:val="placeholder"/>
        </w:category>
        <w:types>
          <w:type w:val="bbPlcHdr"/>
        </w:types>
        <w:behaviors>
          <w:behavior w:val="content"/>
        </w:behaviors>
        <w:guid w:val="{AB3455A2-11E2-4CE5-94CB-B030551916C1}"/>
      </w:docPartPr>
      <w:docPartBody>
        <w:p w:rsidR="0028492E" w:rsidRDefault="00455DC1" w:rsidP="00455DC1">
          <w:pPr>
            <w:pStyle w:val="CE6627CDF1D74F83BD2F855D9E11FC6F"/>
          </w:pPr>
          <w:r w:rsidRPr="00D4727C">
            <w:rPr>
              <w:rStyle w:val="PlaceholderText"/>
            </w:rPr>
            <w:t>Click or tap here to enter text.</w:t>
          </w:r>
        </w:p>
      </w:docPartBody>
    </w:docPart>
    <w:docPart>
      <w:docPartPr>
        <w:name w:val="87D5EF7A069D4D7BB6C54D1C19F7767F"/>
        <w:category>
          <w:name w:val="General"/>
          <w:gallery w:val="placeholder"/>
        </w:category>
        <w:types>
          <w:type w:val="bbPlcHdr"/>
        </w:types>
        <w:behaviors>
          <w:behavior w:val="content"/>
        </w:behaviors>
        <w:guid w:val="{ED42E222-42BF-4DCD-877B-A8B5FC004B1E}"/>
      </w:docPartPr>
      <w:docPartBody>
        <w:p w:rsidR="00006447" w:rsidRDefault="009F16A4" w:rsidP="009F16A4">
          <w:pPr>
            <w:pStyle w:val="87D5EF7A069D4D7BB6C54D1C19F7767F"/>
          </w:pPr>
          <w:r w:rsidRPr="00D4727C">
            <w:rPr>
              <w:rStyle w:val="PlaceholderText"/>
            </w:rPr>
            <w:t>Click or tap here to enter text.</w:t>
          </w:r>
        </w:p>
      </w:docPartBody>
    </w:docPart>
    <w:docPart>
      <w:docPartPr>
        <w:name w:val="29DB6D3E788A42ECB7FE03B51F174C4B"/>
        <w:category>
          <w:name w:val="General"/>
          <w:gallery w:val="placeholder"/>
        </w:category>
        <w:types>
          <w:type w:val="bbPlcHdr"/>
        </w:types>
        <w:behaviors>
          <w:behavior w:val="content"/>
        </w:behaviors>
        <w:guid w:val="{4CC85B78-D24A-435A-A102-C125854EBD62}"/>
      </w:docPartPr>
      <w:docPartBody>
        <w:p w:rsidR="00006447" w:rsidRDefault="009F16A4" w:rsidP="009F16A4">
          <w:pPr>
            <w:pStyle w:val="29DB6D3E788A42ECB7FE03B51F174C4B"/>
          </w:pPr>
          <w:r w:rsidRPr="00D4727C">
            <w:rPr>
              <w:rStyle w:val="PlaceholderText"/>
            </w:rPr>
            <w:t>Click or tap here to enter text.</w:t>
          </w:r>
        </w:p>
      </w:docPartBody>
    </w:docPart>
    <w:docPart>
      <w:docPartPr>
        <w:name w:val="2AB27790E77845E6A6E6F228A2B1291D"/>
        <w:category>
          <w:name w:val="General"/>
          <w:gallery w:val="placeholder"/>
        </w:category>
        <w:types>
          <w:type w:val="bbPlcHdr"/>
        </w:types>
        <w:behaviors>
          <w:behavior w:val="content"/>
        </w:behaviors>
        <w:guid w:val="{232D59D2-7AEF-4179-9A39-A47712C7BD61}"/>
      </w:docPartPr>
      <w:docPartBody>
        <w:p w:rsidR="00006447" w:rsidRDefault="009F16A4" w:rsidP="009F16A4">
          <w:pPr>
            <w:pStyle w:val="2AB27790E77845E6A6E6F228A2B1291D"/>
          </w:pPr>
          <w:r w:rsidRPr="00D4727C">
            <w:rPr>
              <w:rStyle w:val="PlaceholderText"/>
            </w:rPr>
            <w:t>Click or tap here to enter text.</w:t>
          </w:r>
        </w:p>
      </w:docPartBody>
    </w:docPart>
    <w:docPart>
      <w:docPartPr>
        <w:name w:val="3A54E24E68584D21B9EDB67ECF1DBF34"/>
        <w:category>
          <w:name w:val="General"/>
          <w:gallery w:val="placeholder"/>
        </w:category>
        <w:types>
          <w:type w:val="bbPlcHdr"/>
        </w:types>
        <w:behaviors>
          <w:behavior w:val="content"/>
        </w:behaviors>
        <w:guid w:val="{C140FAFB-70D5-4B92-A7CE-54097AB07BF5}"/>
      </w:docPartPr>
      <w:docPartBody>
        <w:p w:rsidR="00006447" w:rsidRDefault="009F16A4" w:rsidP="009F16A4">
          <w:pPr>
            <w:pStyle w:val="3A54E24E68584D21B9EDB67ECF1DBF34"/>
          </w:pPr>
          <w:r w:rsidRPr="00D4727C">
            <w:rPr>
              <w:rStyle w:val="PlaceholderText"/>
            </w:rPr>
            <w:t>Click or tap here to enter text.</w:t>
          </w:r>
        </w:p>
      </w:docPartBody>
    </w:docPart>
    <w:docPart>
      <w:docPartPr>
        <w:name w:val="6243A33A816F46D19869EC293378D40E"/>
        <w:category>
          <w:name w:val="General"/>
          <w:gallery w:val="placeholder"/>
        </w:category>
        <w:types>
          <w:type w:val="bbPlcHdr"/>
        </w:types>
        <w:behaviors>
          <w:behavior w:val="content"/>
        </w:behaviors>
        <w:guid w:val="{CE82AA52-FBAD-4AE8-A332-866771C4F93B}"/>
      </w:docPartPr>
      <w:docPartBody>
        <w:p w:rsidR="00006447" w:rsidRDefault="009F16A4" w:rsidP="009F16A4">
          <w:pPr>
            <w:pStyle w:val="6243A33A816F46D19869EC293378D40E"/>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6447"/>
    <w:rsid w:val="0001778B"/>
    <w:rsid w:val="00052C25"/>
    <w:rsid w:val="000A4053"/>
    <w:rsid w:val="00142033"/>
    <w:rsid w:val="0019624E"/>
    <w:rsid w:val="001A6513"/>
    <w:rsid w:val="0028492E"/>
    <w:rsid w:val="002D7128"/>
    <w:rsid w:val="003A4582"/>
    <w:rsid w:val="00455DC1"/>
    <w:rsid w:val="004B6576"/>
    <w:rsid w:val="004D62F1"/>
    <w:rsid w:val="00694F1C"/>
    <w:rsid w:val="00772B43"/>
    <w:rsid w:val="007E0331"/>
    <w:rsid w:val="009E4933"/>
    <w:rsid w:val="009F16A4"/>
    <w:rsid w:val="00A34946"/>
    <w:rsid w:val="00A75108"/>
    <w:rsid w:val="00AB21B6"/>
    <w:rsid w:val="00AD74D4"/>
    <w:rsid w:val="00BA3060"/>
    <w:rsid w:val="00C00E6D"/>
    <w:rsid w:val="00C2078C"/>
    <w:rsid w:val="00C22C5A"/>
    <w:rsid w:val="00C61F5B"/>
    <w:rsid w:val="00C75939"/>
    <w:rsid w:val="00CB58A0"/>
    <w:rsid w:val="00D57345"/>
    <w:rsid w:val="00F8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16A4"/>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2BAF4CF460384071973CF53622DB1C65">
    <w:name w:val="2BAF4CF460384071973CF53622DB1C65"/>
    <w:rsid w:val="00455DC1"/>
  </w:style>
  <w:style w:type="paragraph" w:customStyle="1" w:styleId="CE6627CDF1D74F83BD2F855D9E11FC6F">
    <w:name w:val="CE6627CDF1D74F83BD2F855D9E11FC6F"/>
    <w:rsid w:val="00455DC1"/>
  </w:style>
  <w:style w:type="paragraph" w:customStyle="1" w:styleId="87D5EF7A069D4D7BB6C54D1C19F7767F">
    <w:name w:val="87D5EF7A069D4D7BB6C54D1C19F7767F"/>
    <w:rsid w:val="009F16A4"/>
  </w:style>
  <w:style w:type="paragraph" w:customStyle="1" w:styleId="29DB6D3E788A42ECB7FE03B51F174C4B">
    <w:name w:val="29DB6D3E788A42ECB7FE03B51F174C4B"/>
    <w:rsid w:val="009F16A4"/>
  </w:style>
  <w:style w:type="paragraph" w:customStyle="1" w:styleId="2AB27790E77845E6A6E6F228A2B1291D">
    <w:name w:val="2AB27790E77845E6A6E6F228A2B1291D"/>
    <w:rsid w:val="009F16A4"/>
  </w:style>
  <w:style w:type="paragraph" w:customStyle="1" w:styleId="3A54E24E68584D21B9EDB67ECF1DBF34">
    <w:name w:val="3A54E24E68584D21B9EDB67ECF1DBF34"/>
    <w:rsid w:val="009F16A4"/>
  </w:style>
  <w:style w:type="paragraph" w:customStyle="1" w:styleId="6243A33A816F46D19869EC293378D40E">
    <w:name w:val="6243A33A816F46D19869EC293378D40E"/>
    <w:rsid w:val="009F1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52</cp:revision>
  <cp:lastPrinted>2020-12-18T18:34:00Z</cp:lastPrinted>
  <dcterms:created xsi:type="dcterms:W3CDTF">2022-03-16T20:04:00Z</dcterms:created>
  <dcterms:modified xsi:type="dcterms:W3CDTF">2022-06-23T14:11:00Z</dcterms:modified>
</cp:coreProperties>
</file>