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58AA4754"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1A0EAD">
            <w:rPr>
              <w:rFonts w:cstheme="minorHAnsi"/>
            </w:rPr>
            <w:t>English 10 Honors</w:t>
          </w:r>
        </w:sdtContent>
      </w:sdt>
    </w:p>
    <w:p w14:paraId="7DBD16A4" w14:textId="5067956A"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1A0EAD">
            <w:rPr>
              <w:rFonts w:cstheme="minorHAnsi"/>
            </w:rPr>
            <w:t>00013</w:t>
          </w:r>
        </w:sdtContent>
      </w:sdt>
    </w:p>
    <w:p w14:paraId="5A1A935A" w14:textId="789624A8" w:rsidR="00B542EF" w:rsidRDefault="00B542EF" w:rsidP="08F39722">
      <w:pPr>
        <w:tabs>
          <w:tab w:val="left" w:pos="2160"/>
          <w:tab w:val="center" w:pos="4680"/>
        </w:tabs>
        <w:spacing w:after="0" w:line="240" w:lineRule="auto"/>
        <w:jc w:val="both"/>
        <w:rPr>
          <w:b/>
          <w:bCs/>
        </w:rPr>
      </w:pPr>
      <w:r w:rsidRPr="08F39722">
        <w:rPr>
          <w:b/>
          <w:bCs/>
        </w:rPr>
        <w:t>Course Prerequisites:</w:t>
      </w:r>
      <w:r>
        <w:tab/>
      </w:r>
      <w:sdt>
        <w:sdtPr>
          <w:id w:val="547783797"/>
          <w:placeholder>
            <w:docPart w:val="7716B824C84B4990B2684C28BC5A9CC3"/>
          </w:placeholder>
        </w:sdtPr>
        <w:sdtEndPr/>
        <w:sdtContent>
          <w:r w:rsidR="001A0EAD" w:rsidRPr="08F39722">
            <w:t xml:space="preserve">Successful completion of </w:t>
          </w:r>
          <w:r w:rsidR="44CBDF04" w:rsidRPr="08F39722">
            <w:t xml:space="preserve">English 9 Honors or </w:t>
          </w:r>
          <w:r w:rsidR="001A0EAD" w:rsidRPr="08F39722">
            <w:t xml:space="preserve">English 9 college preparatory </w:t>
          </w:r>
          <w:r>
            <w:tab/>
          </w:r>
          <w:r w:rsidR="001A0EAD" w:rsidRPr="08F39722">
            <w:t xml:space="preserve">course </w:t>
          </w:r>
          <w:r w:rsidR="001A0EAD" w:rsidRPr="007B0100">
            <w:rPr>
              <w:b/>
              <w:bCs/>
            </w:rPr>
            <w:t>and</w:t>
          </w:r>
          <w:r w:rsidR="001A0EAD" w:rsidRPr="08F39722">
            <w:t xml:space="preserve"> teacher </w:t>
          </w:r>
          <w:r>
            <w:tab/>
          </w:r>
          <w:r w:rsidR="001A0EAD" w:rsidRPr="08F39722">
            <w:t>recommendation</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58775735" w:rsidR="00B542EF" w:rsidRPr="00F806BE" w:rsidRDefault="007429F8" w:rsidP="008028A7">
      <w:pPr>
        <w:tabs>
          <w:tab w:val="left" w:pos="1980"/>
          <w:tab w:val="center" w:pos="4680"/>
        </w:tabs>
        <w:spacing w:after="0" w:line="240" w:lineRule="auto"/>
        <w:ind w:left="1980" w:hanging="1980"/>
      </w:pPr>
      <w:r w:rsidRPr="08F39722">
        <w:rPr>
          <w:b/>
          <w:bCs/>
        </w:rPr>
        <w:t>Course Description:</w:t>
      </w:r>
      <w:r>
        <w:tab/>
      </w:r>
      <w:sdt>
        <w:sdtPr>
          <w:id w:val="428631334"/>
          <w:placeholder>
            <w:docPart w:val="DefaultPlaceholder_-1854013440"/>
          </w:placeholder>
        </w:sdtPr>
        <w:sdtEndPr/>
        <w:sdtContent>
          <w:sdt>
            <w:sdtPr>
              <w:id w:val="939630360"/>
              <w:placeholder>
                <w:docPart w:val="B9544091C44A4D10A058201069D61DAF"/>
              </w:placeholder>
            </w:sdtPr>
            <w:sdtEndPr/>
            <w:sdtContent>
              <w:r w:rsidR="000F3448" w:rsidRPr="00F806BE">
                <w:t xml:space="preserve">This course is the </w:t>
              </w:r>
              <w:r w:rsidR="17D50633" w:rsidRPr="00F806BE">
                <w:t>second</w:t>
              </w:r>
              <w:r w:rsidR="000F3448" w:rsidRPr="00F806BE">
                <w:t xml:space="preserve"> of a </w:t>
              </w:r>
              <w:r w:rsidR="6FC5C739" w:rsidRPr="00F806BE">
                <w:t>four</w:t>
              </w:r>
              <w:r w:rsidR="000F3448" w:rsidRPr="00F806BE">
                <w:t xml:space="preserve">-year program ending with Advanced Placement English Literature and Composition in grade 12 or a dual enrollment program. Based on world literature, the course takes a thematic approach to literature and will examine the philosophy and history of the times. Students choosing this course should be prepared to do extensive reading and writing. This course provides instruction in the analysis of literature with a focus on genres, universal themes, character development, and literary devices to give each student a foundation for critical reading in future academic courses.   Students will write effectively and with a purpose appropriate to their audience, while incorporating the essential types of writing—analytical, reflective, </w:t>
              </w:r>
              <w:r w:rsidR="00EB523A" w:rsidRPr="00F806BE">
                <w:t>informative,</w:t>
              </w:r>
              <w:r w:rsidR="000F3448" w:rsidRPr="00F806BE">
                <w:t xml:space="preserve"> and argumentative.  Composition skills will be further expanded with students reading and responding to a wide variety of texts. Students will establish a mastery of language conventions and mechanics.  Through various discussions and a required formal speech, students will be proficient public speakers.  Using the Pennsylvania Common Core Standards and Keystone Eligible Content as guides, the course will prepare students for the state standardized assessments.</w:t>
              </w:r>
            </w:sdtContent>
          </w:sdt>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6A070B0A"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F97451">
            <w:rPr>
              <w:rFonts w:cstheme="minorHAnsi"/>
            </w:rPr>
            <w:t>Grade 10</w:t>
          </w:r>
        </w:sdtContent>
      </w:sdt>
    </w:p>
    <w:p w14:paraId="19574833" w14:textId="3CA1588C"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F97451">
            <w:rPr>
              <w:rFonts w:cstheme="minorHAnsi"/>
            </w:rPr>
            <w:t>Two Semesters</w:t>
          </w:r>
        </w:sdtContent>
      </w:sdt>
    </w:p>
    <w:p w14:paraId="44798805" w14:textId="5A033E0E"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F97451">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22042947" w:rsidR="00233FF6" w:rsidRPr="002872D0" w:rsidRDefault="00DB77F1" w:rsidP="002E4B5B">
          <w:pPr>
            <w:tabs>
              <w:tab w:val="center" w:pos="4680"/>
            </w:tabs>
            <w:spacing w:after="0" w:line="240" w:lineRule="auto"/>
            <w:rPr>
              <w:rFonts w:cstheme="minorHAnsi"/>
            </w:rPr>
          </w:pPr>
          <w:r>
            <w:rPr>
              <w:rFonts w:cstheme="minorHAnsi"/>
            </w:rPr>
            <w:t>CSPG</w:t>
          </w:r>
          <w:r w:rsidR="00CF0B87">
            <w:rPr>
              <w:rFonts w:cstheme="minorHAnsi"/>
            </w:rPr>
            <w:t xml:space="preserve"> </w:t>
          </w:r>
          <w:r>
            <w:rPr>
              <w:rFonts w:cstheme="minorHAnsi"/>
            </w:rPr>
            <w:t>42</w:t>
          </w:r>
          <w:r w:rsidR="005901BF">
            <w:rPr>
              <w:rFonts w:cstheme="minorHAnsi"/>
            </w:rPr>
            <w:t xml:space="preserve"> English (7-12)</w:t>
          </w:r>
          <w:r w:rsidR="00135266">
            <w:rPr>
              <w:rFonts w:cstheme="minorHAnsi"/>
            </w:rPr>
            <w:t xml:space="preserve"> or CSPG 36 Communications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42806EDE"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5F5A0C">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7D00F511"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F97451">
            <w:rPr>
              <w:rFonts w:asciiTheme="minorHAnsi" w:hAnsiTheme="minorHAnsi" w:cstheme="minorHAnsi"/>
              <w:color w:val="000000"/>
            </w:rPr>
            <w:t>Honors &amp; Dual Enrollment (1) GPA +5%</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01AD402A"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F97451">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F97451">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F97451">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3BC2A734"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F9745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513EBEA4"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F9745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F9745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0556285B"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F97451">
            <w:rPr>
              <w:rFonts w:asciiTheme="minorHAnsi" w:hAnsiTheme="minorHAnsi" w:cstheme="minorHAnsi"/>
              <w:color w:val="000000"/>
            </w:rPr>
            <w:t>01002</w:t>
          </w:r>
        </w:sdtContent>
      </w:sdt>
    </w:p>
    <w:p w14:paraId="0996471D" w14:textId="3C93BA00" w:rsidR="000B542D" w:rsidRPr="00F97451" w:rsidRDefault="004C138F" w:rsidP="00F97451">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B01076">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r w:rsidR="00AA162D">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50C92251"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A40DAF">
            <w:t>Into Literature (Grade 10)</w:t>
          </w:r>
        </w:sdtContent>
      </w:sdt>
    </w:p>
    <w:p w14:paraId="3BDFCBA3" w14:textId="02CC327D"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A40DAF">
            <w:t>Houghton Mifflin Harcourt</w:t>
          </w:r>
        </w:sdtContent>
      </w:sdt>
    </w:p>
    <w:p w14:paraId="13940A2E" w14:textId="3FE3B9BA"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A40DAF">
            <w:t>978-10328-47481</w:t>
          </w:r>
          <w:r w:rsidR="00C7676A">
            <w:t>-0</w:t>
          </w:r>
          <w:r w:rsidR="00423DF3">
            <w:t xml:space="preserve"> / Online license 9781328607003</w:t>
          </w:r>
        </w:sdtContent>
      </w:sdt>
    </w:p>
    <w:p w14:paraId="315731A5" w14:textId="6C8BE4E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A40DAF">
            <w:t>2020</w:t>
          </w:r>
        </w:sdtContent>
      </w:sdt>
    </w:p>
    <w:p w14:paraId="791863D9" w14:textId="0472375A"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1C4348">
                <w:t>6</w:t>
              </w:r>
              <w:r w:rsidR="002057FF">
                <w:t>/</w:t>
              </w:r>
              <w:r w:rsidR="001C4348">
                <w:t>29</w:t>
              </w:r>
              <w:r w:rsidR="002057FF">
                <w:t>/</w:t>
              </w:r>
              <w:r w:rsidR="001C4348">
                <w:t>2020</w:t>
              </w:r>
            </w:sdtContent>
          </w:sdt>
        </w:sdtContent>
      </w:sdt>
    </w:p>
    <w:p w14:paraId="5E7A88CA" w14:textId="4C1AAB96" w:rsidR="009B1AE1" w:rsidRDefault="009D193A" w:rsidP="009B1AE1">
      <w:pPr>
        <w:tabs>
          <w:tab w:val="left" w:pos="2880"/>
        </w:tabs>
        <w:spacing w:after="0"/>
      </w:pPr>
      <w:r w:rsidRPr="00D07C92">
        <w:rPr>
          <w:b/>
        </w:rPr>
        <w:t>Supplemental Materials:</w:t>
      </w:r>
      <w:r w:rsidRPr="00D07C92">
        <w:t xml:space="preserve">  </w:t>
      </w:r>
      <w:r w:rsidR="009B1AE1">
        <w:tab/>
      </w:r>
      <w:r w:rsidR="009B1AE1" w:rsidRPr="45022797">
        <w:rPr>
          <w:i/>
          <w:iCs/>
        </w:rPr>
        <w:t>All Quiet on the Western Front</w:t>
      </w:r>
      <w:r w:rsidR="009B1AE1">
        <w:rPr>
          <w:i/>
          <w:iCs/>
        </w:rPr>
        <w:tab/>
      </w:r>
      <w:r w:rsidR="009B1AE1">
        <w:rPr>
          <w:i/>
          <w:iCs/>
        </w:rPr>
        <w:tab/>
      </w:r>
      <w:r w:rsidR="009B1AE1" w:rsidRPr="45022797">
        <w:rPr>
          <w:i/>
          <w:iCs/>
        </w:rPr>
        <w:t>Suite Francaise</w:t>
      </w:r>
    </w:p>
    <w:p w14:paraId="1DDE9935" w14:textId="77777777" w:rsidR="009B1AE1" w:rsidRDefault="009B1AE1" w:rsidP="009B1AE1">
      <w:pPr>
        <w:tabs>
          <w:tab w:val="left" w:pos="2880"/>
        </w:tabs>
        <w:spacing w:after="0"/>
        <w:rPr>
          <w:i/>
          <w:iCs/>
        </w:rPr>
      </w:pPr>
      <w:r>
        <w:rPr>
          <w:i/>
          <w:iCs/>
        </w:rPr>
        <w:tab/>
      </w:r>
      <w:r w:rsidRPr="45022797">
        <w:rPr>
          <w:i/>
          <w:iCs/>
        </w:rPr>
        <w:t>A Separate Peace</w:t>
      </w:r>
      <w:r>
        <w:rPr>
          <w:i/>
          <w:iCs/>
        </w:rPr>
        <w:tab/>
      </w:r>
      <w:r>
        <w:rPr>
          <w:i/>
          <w:iCs/>
        </w:rPr>
        <w:tab/>
      </w:r>
      <w:r>
        <w:rPr>
          <w:i/>
          <w:iCs/>
        </w:rPr>
        <w:tab/>
      </w:r>
      <w:r w:rsidRPr="45022797">
        <w:rPr>
          <w:i/>
          <w:iCs/>
        </w:rPr>
        <w:t>Madame Bovary</w:t>
      </w:r>
    </w:p>
    <w:p w14:paraId="7FA84856" w14:textId="77777777" w:rsidR="009B1AE1" w:rsidRDefault="009B1AE1" w:rsidP="009B1AE1">
      <w:pPr>
        <w:tabs>
          <w:tab w:val="left" w:pos="2880"/>
        </w:tabs>
        <w:spacing w:after="0"/>
        <w:rPr>
          <w:i/>
          <w:iCs/>
        </w:rPr>
      </w:pPr>
      <w:r>
        <w:rPr>
          <w:i/>
          <w:iCs/>
        </w:rPr>
        <w:tab/>
      </w:r>
      <w:r w:rsidRPr="45022797">
        <w:rPr>
          <w:i/>
          <w:iCs/>
        </w:rPr>
        <w:t>Lord of the Flies</w:t>
      </w:r>
      <w:r>
        <w:rPr>
          <w:i/>
          <w:iCs/>
        </w:rPr>
        <w:tab/>
      </w:r>
      <w:r>
        <w:rPr>
          <w:i/>
          <w:iCs/>
        </w:rPr>
        <w:tab/>
      </w:r>
      <w:r>
        <w:rPr>
          <w:i/>
          <w:iCs/>
        </w:rPr>
        <w:tab/>
      </w:r>
      <w:r>
        <w:rPr>
          <w:i/>
          <w:iCs/>
        </w:rPr>
        <w:tab/>
      </w:r>
      <w:r w:rsidRPr="45022797">
        <w:rPr>
          <w:i/>
          <w:iCs/>
        </w:rPr>
        <w:t>Night</w:t>
      </w:r>
    </w:p>
    <w:p w14:paraId="75EC1362" w14:textId="77777777" w:rsidR="009B1AE1" w:rsidRDefault="009B1AE1" w:rsidP="009B1AE1">
      <w:pPr>
        <w:tabs>
          <w:tab w:val="left" w:pos="2880"/>
        </w:tabs>
        <w:spacing w:after="0"/>
        <w:rPr>
          <w:i/>
          <w:iCs/>
        </w:rPr>
      </w:pPr>
      <w:r>
        <w:rPr>
          <w:i/>
          <w:iCs/>
        </w:rPr>
        <w:tab/>
      </w:r>
      <w:r w:rsidRPr="45022797">
        <w:rPr>
          <w:i/>
          <w:iCs/>
        </w:rPr>
        <w:t>Silas Marner</w:t>
      </w:r>
      <w:r>
        <w:rPr>
          <w:i/>
          <w:iCs/>
        </w:rPr>
        <w:tab/>
      </w:r>
      <w:r>
        <w:rPr>
          <w:i/>
          <w:iCs/>
        </w:rPr>
        <w:tab/>
      </w:r>
      <w:r>
        <w:rPr>
          <w:i/>
          <w:iCs/>
        </w:rPr>
        <w:tab/>
      </w:r>
      <w:r>
        <w:rPr>
          <w:i/>
          <w:iCs/>
        </w:rPr>
        <w:tab/>
      </w:r>
      <w:r w:rsidRPr="45022797">
        <w:rPr>
          <w:i/>
          <w:iCs/>
        </w:rPr>
        <w:t>Cry the Beloved Country</w:t>
      </w:r>
    </w:p>
    <w:p w14:paraId="7CB09873" w14:textId="77777777" w:rsidR="009B1AE1" w:rsidRDefault="009B1AE1" w:rsidP="009B1AE1">
      <w:pPr>
        <w:tabs>
          <w:tab w:val="left" w:pos="2880"/>
        </w:tabs>
        <w:spacing w:after="0"/>
        <w:rPr>
          <w:i/>
          <w:iCs/>
        </w:rPr>
      </w:pPr>
      <w:r>
        <w:rPr>
          <w:i/>
          <w:iCs/>
        </w:rPr>
        <w:tab/>
      </w:r>
      <w:r w:rsidRPr="45022797">
        <w:rPr>
          <w:i/>
          <w:iCs/>
        </w:rPr>
        <w:t>A Tale of Two Cities</w:t>
      </w:r>
      <w:r>
        <w:rPr>
          <w:i/>
          <w:iCs/>
        </w:rPr>
        <w:tab/>
      </w:r>
      <w:r>
        <w:rPr>
          <w:i/>
          <w:iCs/>
        </w:rPr>
        <w:tab/>
      </w:r>
      <w:r>
        <w:rPr>
          <w:i/>
          <w:iCs/>
        </w:rPr>
        <w:tab/>
      </w:r>
      <w:r w:rsidRPr="45022797">
        <w:rPr>
          <w:i/>
          <w:iCs/>
        </w:rPr>
        <w:t>Animal Farm</w:t>
      </w:r>
    </w:p>
    <w:p w14:paraId="1DD56BBD" w14:textId="77777777" w:rsidR="009B1AE1" w:rsidRDefault="009B1AE1" w:rsidP="009B1AE1">
      <w:pPr>
        <w:tabs>
          <w:tab w:val="left" w:pos="2880"/>
        </w:tabs>
        <w:spacing w:after="0"/>
        <w:rPr>
          <w:i/>
          <w:iCs/>
        </w:rPr>
      </w:pPr>
      <w:r>
        <w:rPr>
          <w:i/>
          <w:iCs/>
        </w:rPr>
        <w:tab/>
      </w:r>
      <w:r w:rsidRPr="45022797">
        <w:rPr>
          <w:i/>
          <w:iCs/>
        </w:rPr>
        <w:t>An Enemy of the People</w:t>
      </w:r>
      <w:r>
        <w:rPr>
          <w:i/>
          <w:iCs/>
        </w:rPr>
        <w:tab/>
      </w:r>
      <w:r>
        <w:rPr>
          <w:i/>
          <w:iCs/>
        </w:rPr>
        <w:tab/>
      </w:r>
      <w:r>
        <w:rPr>
          <w:i/>
          <w:iCs/>
        </w:rPr>
        <w:tab/>
      </w:r>
      <w:r w:rsidRPr="45022797">
        <w:rPr>
          <w:i/>
          <w:iCs/>
        </w:rPr>
        <w:t>The Death of Ivan Ilyich</w:t>
      </w:r>
    </w:p>
    <w:p w14:paraId="1F930429" w14:textId="77777777" w:rsidR="009B1AE1" w:rsidRDefault="009B1AE1" w:rsidP="009B1AE1">
      <w:pPr>
        <w:tabs>
          <w:tab w:val="left" w:pos="2880"/>
        </w:tabs>
        <w:spacing w:after="0"/>
        <w:rPr>
          <w:i/>
          <w:iCs/>
        </w:rPr>
      </w:pPr>
      <w:r>
        <w:rPr>
          <w:i/>
          <w:iCs/>
        </w:rPr>
        <w:tab/>
      </w:r>
      <w:r w:rsidRPr="45022797">
        <w:rPr>
          <w:i/>
          <w:iCs/>
        </w:rPr>
        <w:t>Cyrano de Bergerac</w:t>
      </w:r>
      <w:r>
        <w:rPr>
          <w:i/>
          <w:iCs/>
        </w:rPr>
        <w:tab/>
      </w:r>
      <w:r>
        <w:rPr>
          <w:i/>
          <w:iCs/>
        </w:rPr>
        <w:tab/>
      </w:r>
      <w:r>
        <w:rPr>
          <w:i/>
          <w:iCs/>
        </w:rPr>
        <w:tab/>
      </w:r>
      <w:r w:rsidRPr="45022797">
        <w:rPr>
          <w:i/>
          <w:iCs/>
        </w:rPr>
        <w:t>The Picture of Dorian Gray</w:t>
      </w:r>
    </w:p>
    <w:p w14:paraId="66134BD8" w14:textId="77777777" w:rsidR="009B1AE1" w:rsidRPr="00315581" w:rsidRDefault="009B1AE1" w:rsidP="009B1AE1">
      <w:pPr>
        <w:tabs>
          <w:tab w:val="left" w:pos="2880"/>
        </w:tabs>
        <w:spacing w:after="0"/>
        <w:rPr>
          <w:i/>
          <w:iCs/>
        </w:rPr>
      </w:pPr>
      <w:r>
        <w:rPr>
          <w:i/>
          <w:iCs/>
        </w:rPr>
        <w:tab/>
      </w:r>
      <w:r w:rsidRPr="45022797">
        <w:rPr>
          <w:i/>
          <w:iCs/>
        </w:rPr>
        <w:t>The Tempest</w:t>
      </w:r>
      <w:r>
        <w:rPr>
          <w:i/>
          <w:iCs/>
        </w:rPr>
        <w:tab/>
      </w:r>
      <w:r>
        <w:rPr>
          <w:i/>
          <w:iCs/>
        </w:rPr>
        <w:tab/>
      </w:r>
      <w:r>
        <w:rPr>
          <w:i/>
          <w:iCs/>
        </w:rPr>
        <w:tab/>
      </w:r>
      <w:r>
        <w:rPr>
          <w:i/>
          <w:iCs/>
        </w:rPr>
        <w:tab/>
      </w:r>
      <w:r w:rsidRPr="45022797">
        <w:rPr>
          <w:i/>
          <w:iCs/>
        </w:rPr>
        <w:t>Perrine’s Sound and Sense</w:t>
      </w:r>
    </w:p>
    <w:p w14:paraId="0D518B18" w14:textId="77777777" w:rsidR="009B1AE1" w:rsidRDefault="009B1AE1" w:rsidP="009B1AE1">
      <w:pPr>
        <w:tabs>
          <w:tab w:val="left" w:pos="2880"/>
        </w:tabs>
        <w:spacing w:after="0"/>
        <w:rPr>
          <w:i/>
          <w:iCs/>
        </w:rPr>
      </w:pPr>
      <w:r>
        <w:rPr>
          <w:i/>
          <w:iCs/>
        </w:rPr>
        <w:tab/>
      </w:r>
      <w:r w:rsidRPr="45022797">
        <w:rPr>
          <w:i/>
          <w:iCs/>
        </w:rPr>
        <w:t>The Merchant of Venice</w:t>
      </w:r>
      <w:r>
        <w:rPr>
          <w:i/>
          <w:iCs/>
        </w:rPr>
        <w:tab/>
      </w:r>
      <w:r>
        <w:rPr>
          <w:i/>
          <w:iCs/>
        </w:rPr>
        <w:tab/>
      </w:r>
      <w:r>
        <w:rPr>
          <w:i/>
          <w:iCs/>
        </w:rPr>
        <w:tab/>
      </w:r>
      <w:r w:rsidRPr="45022797">
        <w:rPr>
          <w:i/>
          <w:iCs/>
        </w:rPr>
        <w:t xml:space="preserve">The Iliad </w:t>
      </w:r>
      <w:r w:rsidRPr="45022797">
        <w:t>(excerpts)</w:t>
      </w:r>
    </w:p>
    <w:p w14:paraId="0C51C13C" w14:textId="77777777" w:rsidR="009B1AE1" w:rsidRDefault="009B1AE1" w:rsidP="009B1AE1">
      <w:pPr>
        <w:tabs>
          <w:tab w:val="left" w:pos="2880"/>
        </w:tabs>
        <w:spacing w:after="0"/>
        <w:rPr>
          <w:i/>
          <w:iCs/>
        </w:rPr>
      </w:pPr>
      <w:r>
        <w:rPr>
          <w:i/>
          <w:iCs/>
        </w:rPr>
        <w:tab/>
      </w:r>
      <w:r w:rsidRPr="45022797">
        <w:rPr>
          <w:i/>
          <w:iCs/>
        </w:rPr>
        <w:t>Julius Caesar</w:t>
      </w:r>
      <w:r>
        <w:rPr>
          <w:i/>
          <w:iCs/>
        </w:rPr>
        <w:tab/>
      </w:r>
      <w:r>
        <w:rPr>
          <w:i/>
          <w:iCs/>
        </w:rPr>
        <w:tab/>
      </w:r>
      <w:r>
        <w:rPr>
          <w:i/>
          <w:iCs/>
        </w:rPr>
        <w:tab/>
      </w:r>
      <w:r>
        <w:rPr>
          <w:i/>
          <w:iCs/>
        </w:rPr>
        <w:tab/>
        <w:t>Dante’s Inferno</w:t>
      </w:r>
      <w:r>
        <w:t>(excerpts)</w:t>
      </w:r>
    </w:p>
    <w:p w14:paraId="376EC009" w14:textId="47E91997" w:rsidR="009B1AE1" w:rsidRDefault="009B1AE1" w:rsidP="009B1AE1">
      <w:pPr>
        <w:tabs>
          <w:tab w:val="left" w:pos="2880"/>
        </w:tabs>
        <w:spacing w:after="0"/>
        <w:ind w:left="2160" w:firstLine="720"/>
        <w:rPr>
          <w:i/>
          <w:iCs/>
        </w:rPr>
      </w:pPr>
      <w:r w:rsidRPr="45022797">
        <w:rPr>
          <w:i/>
          <w:iCs/>
        </w:rPr>
        <w:t>The Miser</w:t>
      </w:r>
      <w:r>
        <w:rPr>
          <w:i/>
          <w:iCs/>
        </w:rPr>
        <w:tab/>
      </w:r>
      <w:r>
        <w:rPr>
          <w:i/>
          <w:iCs/>
        </w:rPr>
        <w:tab/>
      </w:r>
      <w:r>
        <w:rPr>
          <w:i/>
          <w:iCs/>
        </w:rPr>
        <w:tab/>
      </w:r>
      <w:r>
        <w:rPr>
          <w:i/>
          <w:iCs/>
        </w:rPr>
        <w:tab/>
      </w:r>
      <w:r w:rsidR="0056295E">
        <w:rPr>
          <w:i/>
          <w:iCs/>
        </w:rPr>
        <w:t>Only What We Could Carry</w:t>
      </w:r>
    </w:p>
    <w:p w14:paraId="2EC9FDAD" w14:textId="4F630A5F" w:rsidR="009B1AE1" w:rsidRPr="00A17F39" w:rsidRDefault="009B1AE1" w:rsidP="009B1AE1">
      <w:pPr>
        <w:tabs>
          <w:tab w:val="left" w:pos="2880"/>
        </w:tabs>
        <w:spacing w:after="0"/>
        <w:rPr>
          <w:i/>
          <w:iCs/>
        </w:rPr>
      </w:pPr>
      <w:r>
        <w:rPr>
          <w:b/>
          <w:bCs/>
          <w:i/>
          <w:iCs/>
        </w:rPr>
        <w:tab/>
      </w:r>
    </w:p>
    <w:p w14:paraId="37BB8507" w14:textId="1615989D" w:rsidR="00233FF6" w:rsidRPr="00D07C92" w:rsidRDefault="00233FF6" w:rsidP="005B6272">
      <w:pPr>
        <w:tabs>
          <w:tab w:val="center" w:pos="0"/>
          <w:tab w:val="left" w:pos="2880"/>
        </w:tabs>
      </w:pPr>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1C4A3268"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5F5A0C">
            <w:t>5/23/2022</w:t>
          </w:r>
        </w:sdtContent>
      </w:sdt>
    </w:p>
    <w:p w14:paraId="76FD3474" w14:textId="30361837"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5F5A0C">
            <w:t>6/13/2022</w:t>
          </w:r>
        </w:sdtContent>
      </w:sdt>
    </w:p>
    <w:p w14:paraId="6AD24045" w14:textId="3D82B69C"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9B1AE1">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D187BED"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193A95AC" w14:textId="77777777" w:rsidR="009B1AE1" w:rsidRDefault="009B1AE1" w:rsidP="002F2881">
      <w:pPr>
        <w:tabs>
          <w:tab w:val="center" w:pos="4680"/>
        </w:tabs>
        <w:spacing w:after="0"/>
        <w:rPr>
          <w:b/>
          <w:sz w:val="24"/>
          <w:szCs w:val="24"/>
          <w:u w:val="single"/>
        </w:rPr>
      </w:pPr>
      <w:r>
        <w:rPr>
          <w:b/>
          <w:sz w:val="24"/>
          <w:szCs w:val="24"/>
          <w:u w:val="single"/>
        </w:rPr>
        <w:t>Summer Reading</w:t>
      </w:r>
    </w:p>
    <w:p w14:paraId="125CE8B5" w14:textId="77777777" w:rsidR="004C3BD8" w:rsidRDefault="004C3BD8" w:rsidP="002F2881">
      <w:pPr>
        <w:spacing w:after="0"/>
      </w:pPr>
      <w:r w:rsidRPr="45022797">
        <w:rPr>
          <w:b/>
          <w:bCs/>
        </w:rPr>
        <w:t>Novels—minimum of 2</w:t>
      </w:r>
      <w:r w:rsidRPr="45022797">
        <w:t>:</w:t>
      </w:r>
      <w:r w:rsidRPr="45022797">
        <w:rPr>
          <w:i/>
          <w:iCs/>
        </w:rPr>
        <w:t xml:space="preserve"> All Quiet on the Western Front, A Separate Peace, Lord of the Flies</w:t>
      </w:r>
      <w:r w:rsidRPr="45022797">
        <w:t xml:space="preserve"> or </w:t>
      </w:r>
    </w:p>
    <w:p w14:paraId="31019301" w14:textId="5E4BD065" w:rsidR="00C61F15" w:rsidRPr="00C61F15" w:rsidRDefault="004C3BD8" w:rsidP="002F2881">
      <w:pPr>
        <w:rPr>
          <w:i/>
          <w:iCs/>
        </w:rPr>
      </w:pPr>
      <w:r>
        <w:t xml:space="preserve">                                            </w:t>
      </w:r>
      <w:r w:rsidRPr="45022797">
        <w:rPr>
          <w:i/>
          <w:iCs/>
        </w:rPr>
        <w:t>Silas</w:t>
      </w:r>
      <w:r>
        <w:rPr>
          <w:i/>
          <w:iCs/>
        </w:rPr>
        <w:t xml:space="preserve"> </w:t>
      </w:r>
      <w:r w:rsidRPr="45022797">
        <w:rPr>
          <w:i/>
          <w:iCs/>
        </w:rPr>
        <w:t>Marner</w:t>
      </w:r>
      <w:r w:rsidR="00C61F15">
        <w:rPr>
          <w:i/>
          <w:iCs/>
        </w:rPr>
        <w:t xml:space="preserve"> </w:t>
      </w:r>
      <w:r w:rsidR="00C61F15">
        <w:t>project/essay due the first day of school</w:t>
      </w:r>
    </w:p>
    <w:p w14:paraId="437F3E12" w14:textId="7EAD726B" w:rsidR="00BE3220" w:rsidRPr="002F2881" w:rsidRDefault="00BE3220" w:rsidP="002F2881">
      <w:pPr>
        <w:spacing w:after="0"/>
        <w:rPr>
          <w:i/>
          <w:iCs/>
        </w:rPr>
      </w:pPr>
      <w:r>
        <w:rPr>
          <w:b/>
          <w:sz w:val="24"/>
          <w:szCs w:val="24"/>
          <w:u w:val="single"/>
        </w:rPr>
        <w:t xml:space="preserve">Marking Period 1 </w:t>
      </w:r>
    </w:p>
    <w:p w14:paraId="0E00EEDF" w14:textId="77777777" w:rsidR="00452816" w:rsidRDefault="00452816" w:rsidP="002F2881">
      <w:pPr>
        <w:spacing w:after="0"/>
        <w:rPr>
          <w:b/>
          <w:bCs/>
        </w:rPr>
      </w:pPr>
      <w:r w:rsidRPr="45022797">
        <w:rPr>
          <w:b/>
          <w:bCs/>
        </w:rPr>
        <w:t xml:space="preserve">Fiction:  </w:t>
      </w:r>
      <w:r>
        <w:t xml:space="preserve">Novels: </w:t>
      </w:r>
    </w:p>
    <w:p w14:paraId="049092E7" w14:textId="54D41918" w:rsidR="00AE0981" w:rsidRDefault="00452816" w:rsidP="00AE0981">
      <w:pPr>
        <w:spacing w:after="0"/>
        <w:rPr>
          <w:b/>
          <w:bCs/>
        </w:rPr>
      </w:pPr>
      <w:r w:rsidRPr="7281561D">
        <w:rPr>
          <w:i/>
          <w:iCs/>
        </w:rPr>
        <w:t xml:space="preserve">                       </w:t>
      </w:r>
      <w:r w:rsidR="6A4E3DE9" w:rsidRPr="00AE0981">
        <w:t>Summer Reading</w:t>
      </w:r>
      <w:r w:rsidR="00AE0981">
        <w:t xml:space="preserve"> (tests and discussion)</w:t>
      </w:r>
    </w:p>
    <w:p w14:paraId="54B0B4C9" w14:textId="55190B44" w:rsidR="00452816" w:rsidRDefault="00AE0981" w:rsidP="00AE0981">
      <w:pPr>
        <w:spacing w:after="0"/>
        <w:rPr>
          <w:i/>
          <w:iCs/>
        </w:rPr>
      </w:pPr>
      <w:r>
        <w:rPr>
          <w:b/>
          <w:bCs/>
        </w:rPr>
        <w:tab/>
        <w:t xml:space="preserve">       </w:t>
      </w:r>
      <w:r w:rsidR="00452816" w:rsidRPr="7281561D">
        <w:rPr>
          <w:i/>
          <w:iCs/>
        </w:rPr>
        <w:t xml:space="preserve"> A Tale of Two Cities </w:t>
      </w:r>
    </w:p>
    <w:p w14:paraId="3CD21395" w14:textId="2C01122E" w:rsidR="00C9346E" w:rsidRDefault="00C9346E" w:rsidP="00AE0981">
      <w:pPr>
        <w:spacing w:after="0"/>
        <w:rPr>
          <w:b/>
          <w:bCs/>
        </w:rPr>
      </w:pPr>
      <w:r>
        <w:rPr>
          <w:i/>
          <w:iCs/>
        </w:rPr>
        <w:tab/>
      </w:r>
      <w:r w:rsidR="003E6801">
        <w:rPr>
          <w:i/>
          <w:iCs/>
        </w:rPr>
        <w:t xml:space="preserve">       </w:t>
      </w:r>
      <w:r>
        <w:t>One book not previously assigned from Summer Reading</w:t>
      </w:r>
    </w:p>
    <w:p w14:paraId="151881D3" w14:textId="225E3FDC" w:rsidR="00452816" w:rsidRDefault="00452816" w:rsidP="002F2881">
      <w:pPr>
        <w:spacing w:after="0"/>
        <w:rPr>
          <w:b/>
          <w:bCs/>
        </w:rPr>
      </w:pPr>
      <w:r w:rsidRPr="7281561D">
        <w:rPr>
          <w:b/>
          <w:bCs/>
        </w:rPr>
        <w:t xml:space="preserve">Nonfiction: </w:t>
      </w:r>
      <w:r>
        <w:t>Related Articles</w:t>
      </w:r>
    </w:p>
    <w:p w14:paraId="68393B1D" w14:textId="77777777" w:rsidR="00452816" w:rsidRDefault="00452816" w:rsidP="002F2881">
      <w:pPr>
        <w:spacing w:after="0"/>
        <w:rPr>
          <w:b/>
          <w:bCs/>
        </w:rPr>
      </w:pPr>
      <w:r w:rsidRPr="45022797">
        <w:rPr>
          <w:b/>
          <w:bCs/>
        </w:rPr>
        <w:t xml:space="preserve">Writing: </w:t>
      </w:r>
      <w:r>
        <w:t xml:space="preserve">Critical Analysis (Informative/Explanatory) </w:t>
      </w:r>
    </w:p>
    <w:p w14:paraId="769DC1F7" w14:textId="77777777" w:rsidR="00452816" w:rsidRDefault="00452816" w:rsidP="002F2881">
      <w:pPr>
        <w:spacing w:after="0"/>
      </w:pPr>
      <w:r>
        <w:t xml:space="preserve">                Constructed Responses</w:t>
      </w:r>
    </w:p>
    <w:p w14:paraId="037D1E72" w14:textId="6CE38301" w:rsidR="00BE3220" w:rsidRPr="002F2881" w:rsidRDefault="00452816" w:rsidP="002F2881">
      <w:pPr>
        <w:spacing w:after="0"/>
        <w:rPr>
          <w:b/>
          <w:bCs/>
        </w:rPr>
      </w:pPr>
      <w:r w:rsidRPr="45022797">
        <w:rPr>
          <w:b/>
          <w:bCs/>
        </w:rPr>
        <w:t xml:space="preserve">Speaking/Listening: </w:t>
      </w:r>
      <w:r>
        <w:t>Discussions/Socratic Seminars</w:t>
      </w:r>
    </w:p>
    <w:p w14:paraId="31E57B84" w14:textId="77777777" w:rsidR="002F2881" w:rsidRDefault="002F2881" w:rsidP="002F2881">
      <w:pPr>
        <w:tabs>
          <w:tab w:val="center" w:pos="4680"/>
        </w:tabs>
        <w:spacing w:after="0"/>
        <w:rPr>
          <w:b/>
          <w:sz w:val="24"/>
          <w:szCs w:val="24"/>
          <w:u w:val="single"/>
        </w:rPr>
      </w:pPr>
    </w:p>
    <w:p w14:paraId="7205B016" w14:textId="54789B2A" w:rsidR="00BE3220" w:rsidRDefault="00BE3220" w:rsidP="002F2881">
      <w:pPr>
        <w:tabs>
          <w:tab w:val="center" w:pos="4680"/>
        </w:tabs>
        <w:spacing w:after="0"/>
        <w:rPr>
          <w:b/>
          <w:sz w:val="24"/>
          <w:szCs w:val="24"/>
          <w:u w:val="single"/>
        </w:rPr>
      </w:pPr>
      <w:r>
        <w:rPr>
          <w:b/>
          <w:sz w:val="24"/>
          <w:szCs w:val="24"/>
          <w:u w:val="single"/>
        </w:rPr>
        <w:t>Marking Period 2</w:t>
      </w:r>
    </w:p>
    <w:p w14:paraId="345396E6" w14:textId="46077714" w:rsidR="00950627" w:rsidRDefault="00950627" w:rsidP="00C9346E">
      <w:pPr>
        <w:spacing w:after="0"/>
        <w:rPr>
          <w:b/>
          <w:bCs/>
        </w:rPr>
      </w:pPr>
      <w:r w:rsidRPr="7281561D">
        <w:rPr>
          <w:b/>
          <w:bCs/>
        </w:rPr>
        <w:t xml:space="preserve">Fiction: </w:t>
      </w:r>
      <w:r w:rsidR="00C9346E">
        <w:rPr>
          <w:b/>
          <w:bCs/>
        </w:rPr>
        <w:t xml:space="preserve"> </w:t>
      </w:r>
      <w:r>
        <w:t xml:space="preserve">Drama: </w:t>
      </w:r>
    </w:p>
    <w:p w14:paraId="05D0BAF1" w14:textId="6AA80D26" w:rsidR="00950627" w:rsidRDefault="00950627" w:rsidP="002F2881">
      <w:pPr>
        <w:spacing w:after="0"/>
        <w:rPr>
          <w:i/>
          <w:iCs/>
        </w:rPr>
      </w:pPr>
      <w:r>
        <w:t xml:space="preserve">                       Choose </w:t>
      </w:r>
      <w:r w:rsidR="001F7F7D">
        <w:t>2</w:t>
      </w:r>
      <w:r>
        <w:t>—</w:t>
      </w:r>
      <w:r w:rsidRPr="45022797">
        <w:rPr>
          <w:i/>
          <w:iCs/>
        </w:rPr>
        <w:t xml:space="preserve">An Enemy of the People, Cyrano de Bergerac, The Tempest, The Merchant of </w:t>
      </w:r>
    </w:p>
    <w:p w14:paraId="33A06AAC" w14:textId="77777777" w:rsidR="00950627" w:rsidRDefault="00950627" w:rsidP="002F2881">
      <w:pPr>
        <w:spacing w:after="0"/>
        <w:rPr>
          <w:b/>
          <w:bCs/>
        </w:rPr>
      </w:pPr>
      <w:r w:rsidRPr="45022797">
        <w:rPr>
          <w:i/>
          <w:iCs/>
        </w:rPr>
        <w:t xml:space="preserve">                                           Venice, Julius Caesar </w:t>
      </w:r>
      <w:r w:rsidRPr="45022797">
        <w:t xml:space="preserve">or </w:t>
      </w:r>
      <w:r w:rsidRPr="45022797">
        <w:rPr>
          <w:i/>
          <w:iCs/>
        </w:rPr>
        <w:t>The Miser</w:t>
      </w:r>
    </w:p>
    <w:p w14:paraId="2C290806" w14:textId="44B9927E" w:rsidR="00950627" w:rsidRDefault="00950627" w:rsidP="002F2881">
      <w:pPr>
        <w:spacing w:after="0"/>
        <w:rPr>
          <w:b/>
          <w:bCs/>
        </w:rPr>
      </w:pPr>
      <w:r w:rsidRPr="45022797">
        <w:rPr>
          <w:b/>
          <w:bCs/>
        </w:rPr>
        <w:t xml:space="preserve">Nonfiction: </w:t>
      </w:r>
      <w:r w:rsidRPr="45022797">
        <w:rPr>
          <w:i/>
          <w:iCs/>
        </w:rPr>
        <w:t xml:space="preserve">Night </w:t>
      </w:r>
      <w:r w:rsidR="00241D15">
        <w:t>and</w:t>
      </w:r>
      <w:r w:rsidR="00883B45">
        <w:t xml:space="preserve"> Excerpts from </w:t>
      </w:r>
      <w:r w:rsidR="00883B45">
        <w:rPr>
          <w:i/>
          <w:iCs/>
        </w:rPr>
        <w:t xml:space="preserve">Only What We Could Carry </w:t>
      </w:r>
    </w:p>
    <w:p w14:paraId="3D25A938" w14:textId="76A54493" w:rsidR="00950627" w:rsidRDefault="00950627" w:rsidP="002F2881">
      <w:pPr>
        <w:spacing w:after="0"/>
      </w:pPr>
      <w:r w:rsidRPr="45022797">
        <w:rPr>
          <w:b/>
          <w:bCs/>
        </w:rPr>
        <w:t xml:space="preserve">                     </w:t>
      </w:r>
      <w:r w:rsidR="00C821A3">
        <w:t xml:space="preserve">Related </w:t>
      </w:r>
      <w:r w:rsidRPr="45022797">
        <w:t>Articles</w:t>
      </w:r>
    </w:p>
    <w:p w14:paraId="68D9976B" w14:textId="5562E9CD" w:rsidR="00950627" w:rsidRDefault="00950627" w:rsidP="002F2881">
      <w:pPr>
        <w:spacing w:after="0"/>
        <w:rPr>
          <w:b/>
          <w:bCs/>
        </w:rPr>
      </w:pPr>
      <w:r w:rsidRPr="45022797">
        <w:rPr>
          <w:b/>
          <w:bCs/>
        </w:rPr>
        <w:t xml:space="preserve">Writing: </w:t>
      </w:r>
      <w:r>
        <w:t>Critical Analysis (Informative/Explanatory)</w:t>
      </w:r>
    </w:p>
    <w:p w14:paraId="7E92C80C" w14:textId="77777777" w:rsidR="00950627" w:rsidRDefault="00950627" w:rsidP="002F2881">
      <w:pPr>
        <w:spacing w:after="0"/>
      </w:pPr>
      <w:r>
        <w:t xml:space="preserve">                Argumentative Essay</w:t>
      </w:r>
    </w:p>
    <w:p w14:paraId="60116EF1" w14:textId="77777777" w:rsidR="00950627" w:rsidRDefault="00950627" w:rsidP="002F2881">
      <w:pPr>
        <w:spacing w:after="0"/>
      </w:pPr>
      <w:r>
        <w:t xml:space="preserve">                Constructed Responses</w:t>
      </w:r>
    </w:p>
    <w:p w14:paraId="17D9F3B0" w14:textId="77777777" w:rsidR="00950627" w:rsidRDefault="00950627" w:rsidP="002F2881">
      <w:pPr>
        <w:spacing w:after="0"/>
      </w:pPr>
      <w:r>
        <w:t xml:space="preserve">                                                                         Incorporate research in writing</w:t>
      </w:r>
    </w:p>
    <w:p w14:paraId="5F41306E" w14:textId="51FD7AA7" w:rsidR="00BE3220" w:rsidRPr="002F2881" w:rsidRDefault="00950627" w:rsidP="002F2881">
      <w:pPr>
        <w:spacing w:after="0"/>
      </w:pPr>
      <w:r w:rsidRPr="45022797">
        <w:rPr>
          <w:b/>
          <w:bCs/>
        </w:rPr>
        <w:t xml:space="preserve">Speaking/Listening: </w:t>
      </w:r>
      <w:r>
        <w:t>Discussions/Socratic Seminars</w:t>
      </w:r>
    </w:p>
    <w:p w14:paraId="2A951CAE" w14:textId="77777777" w:rsidR="002F2881" w:rsidRDefault="002F2881" w:rsidP="002F2881">
      <w:pPr>
        <w:tabs>
          <w:tab w:val="center" w:pos="4680"/>
        </w:tabs>
        <w:spacing w:after="0"/>
        <w:rPr>
          <w:b/>
          <w:sz w:val="24"/>
          <w:szCs w:val="24"/>
          <w:u w:val="single"/>
        </w:rPr>
      </w:pPr>
    </w:p>
    <w:p w14:paraId="62EBD04A" w14:textId="4BC047F3" w:rsidR="00BE3220" w:rsidRDefault="00BE3220" w:rsidP="002F2881">
      <w:pPr>
        <w:tabs>
          <w:tab w:val="center" w:pos="4680"/>
        </w:tabs>
        <w:spacing w:after="0"/>
        <w:rPr>
          <w:b/>
          <w:sz w:val="24"/>
          <w:szCs w:val="24"/>
          <w:u w:val="single"/>
        </w:rPr>
      </w:pPr>
      <w:r>
        <w:rPr>
          <w:b/>
          <w:sz w:val="24"/>
          <w:szCs w:val="24"/>
          <w:u w:val="single"/>
        </w:rPr>
        <w:t xml:space="preserve">Marking Period 3 </w:t>
      </w:r>
    </w:p>
    <w:p w14:paraId="50B2B70C" w14:textId="77777777" w:rsidR="00F71AE4" w:rsidRDefault="00F71AE4" w:rsidP="002F2881">
      <w:pPr>
        <w:spacing w:after="0"/>
        <w:rPr>
          <w:b/>
          <w:bCs/>
        </w:rPr>
      </w:pPr>
      <w:r w:rsidRPr="45022797">
        <w:rPr>
          <w:b/>
          <w:bCs/>
        </w:rPr>
        <w:t xml:space="preserve">Fiction:  </w:t>
      </w:r>
      <w:r>
        <w:t>Novels:</w:t>
      </w:r>
    </w:p>
    <w:p w14:paraId="73251728" w14:textId="77777777" w:rsidR="00F71AE4" w:rsidRDefault="00F71AE4" w:rsidP="002F2881">
      <w:pPr>
        <w:spacing w:after="0" w:line="240" w:lineRule="auto"/>
      </w:pPr>
      <w:r>
        <w:t xml:space="preserve">                       Choose 1—</w:t>
      </w:r>
      <w:r w:rsidRPr="45022797">
        <w:rPr>
          <w:i/>
          <w:iCs/>
        </w:rPr>
        <w:t xml:space="preserve">Madame Bovary, Cry the Beloved Country, Suite Francaise </w:t>
      </w:r>
      <w:r w:rsidRPr="45022797">
        <w:t xml:space="preserve">or                                              </w:t>
      </w:r>
      <w:r>
        <w:t xml:space="preserve"> </w:t>
      </w:r>
    </w:p>
    <w:p w14:paraId="70F64487" w14:textId="77777777" w:rsidR="00F71AE4" w:rsidRPr="003D500A" w:rsidRDefault="00F71AE4" w:rsidP="002F2881">
      <w:pPr>
        <w:spacing w:after="0" w:line="240" w:lineRule="auto"/>
      </w:pPr>
      <w:r>
        <w:rPr>
          <w:i/>
          <w:iCs/>
        </w:rPr>
        <w:t xml:space="preserve">                                           </w:t>
      </w:r>
      <w:r w:rsidRPr="003D500A">
        <w:t>Final Summer Selection</w:t>
      </w:r>
    </w:p>
    <w:p w14:paraId="32AFD792" w14:textId="73FFE84C" w:rsidR="00F71AE4" w:rsidRDefault="00F71AE4" w:rsidP="002F2881">
      <w:pPr>
        <w:spacing w:after="0" w:line="240" w:lineRule="auto"/>
        <w:rPr>
          <w:i/>
          <w:iCs/>
        </w:rPr>
      </w:pPr>
      <w:r w:rsidRPr="45022797">
        <w:rPr>
          <w:i/>
          <w:iCs/>
        </w:rPr>
        <w:t xml:space="preserve">              </w:t>
      </w:r>
      <w:r w:rsidR="00004A28">
        <w:rPr>
          <w:i/>
          <w:iCs/>
        </w:rPr>
        <w:tab/>
      </w:r>
      <w:r w:rsidRPr="45022797">
        <w:t>Drama:</w:t>
      </w:r>
    </w:p>
    <w:p w14:paraId="1EEDBE81" w14:textId="77777777" w:rsidR="00F71AE4" w:rsidRDefault="00F71AE4" w:rsidP="002F2881">
      <w:pPr>
        <w:spacing w:after="0" w:line="240" w:lineRule="auto"/>
        <w:rPr>
          <w:i/>
          <w:iCs/>
        </w:rPr>
      </w:pPr>
      <w:r w:rsidRPr="45022797">
        <w:t xml:space="preserve">                        Choose 1--</w:t>
      </w:r>
      <w:r w:rsidRPr="45022797">
        <w:rPr>
          <w:i/>
          <w:iCs/>
        </w:rPr>
        <w:t xml:space="preserve"> An Enemy of the People, Cyrano de Bergerac, The Tempest, The Merchant of                                               </w:t>
      </w:r>
      <w:r>
        <w:rPr>
          <w:i/>
          <w:iCs/>
        </w:rPr>
        <w:t xml:space="preserve"> </w:t>
      </w:r>
    </w:p>
    <w:p w14:paraId="21B212C3" w14:textId="3681F8A9" w:rsidR="00F71AE4" w:rsidRDefault="00F71AE4" w:rsidP="002F2881">
      <w:pPr>
        <w:spacing w:after="0" w:line="240" w:lineRule="auto"/>
        <w:rPr>
          <w:b/>
          <w:bCs/>
        </w:rPr>
      </w:pPr>
      <w:r>
        <w:rPr>
          <w:i/>
          <w:iCs/>
        </w:rPr>
        <w:t xml:space="preserve">                                          </w:t>
      </w:r>
      <w:r w:rsidRPr="45022797">
        <w:rPr>
          <w:i/>
          <w:iCs/>
        </w:rPr>
        <w:t xml:space="preserve">Venice, Julius </w:t>
      </w:r>
      <w:r w:rsidR="00162CF9" w:rsidRPr="45022797">
        <w:rPr>
          <w:i/>
          <w:iCs/>
        </w:rPr>
        <w:t>Caesar,</w:t>
      </w:r>
      <w:r w:rsidRPr="45022797">
        <w:rPr>
          <w:i/>
          <w:iCs/>
        </w:rPr>
        <w:t xml:space="preserve"> </w:t>
      </w:r>
      <w:r w:rsidRPr="45022797">
        <w:t xml:space="preserve">or </w:t>
      </w:r>
      <w:r w:rsidRPr="45022797">
        <w:rPr>
          <w:i/>
          <w:iCs/>
        </w:rPr>
        <w:t>The Miser</w:t>
      </w:r>
    </w:p>
    <w:p w14:paraId="478689A6" w14:textId="7AFE71B8" w:rsidR="00F71AE4" w:rsidRDefault="00F71AE4" w:rsidP="002F2881">
      <w:pPr>
        <w:spacing w:after="0" w:line="240" w:lineRule="auto"/>
        <w:rPr>
          <w:i/>
          <w:iCs/>
        </w:rPr>
      </w:pPr>
      <w:r w:rsidRPr="45022797">
        <w:rPr>
          <w:i/>
          <w:iCs/>
        </w:rPr>
        <w:t xml:space="preserve">            </w:t>
      </w:r>
      <w:r w:rsidR="00004A28">
        <w:rPr>
          <w:i/>
          <w:iCs/>
        </w:rPr>
        <w:tab/>
      </w:r>
      <w:r w:rsidRPr="45022797">
        <w:t xml:space="preserve">Poetry:  </w:t>
      </w:r>
      <w:r w:rsidRPr="45022797">
        <w:rPr>
          <w:i/>
          <w:iCs/>
        </w:rPr>
        <w:t>The Iliad</w:t>
      </w:r>
      <w:r w:rsidRPr="45022797">
        <w:t xml:space="preserve">(excerpts), </w:t>
      </w:r>
      <w:r w:rsidRPr="45022797">
        <w:rPr>
          <w:i/>
          <w:iCs/>
        </w:rPr>
        <w:t>Dante’s Inferno</w:t>
      </w:r>
      <w:r w:rsidRPr="45022797">
        <w:t xml:space="preserve"> (excerpts) </w:t>
      </w:r>
      <w:r w:rsidRPr="00585349">
        <w:rPr>
          <w:b/>
          <w:bCs/>
        </w:rPr>
        <w:t>and</w:t>
      </w:r>
      <w:r w:rsidRPr="45022797">
        <w:t xml:space="preserve"> choices from </w:t>
      </w:r>
      <w:r w:rsidRPr="45022797">
        <w:rPr>
          <w:i/>
          <w:iCs/>
        </w:rPr>
        <w:t xml:space="preserve">Perrine’s Sound and                                   </w:t>
      </w:r>
      <w:r>
        <w:rPr>
          <w:i/>
          <w:iCs/>
        </w:rPr>
        <w:t xml:space="preserve"> </w:t>
      </w:r>
    </w:p>
    <w:p w14:paraId="0F5B71BC" w14:textId="77777777" w:rsidR="00F71AE4" w:rsidRPr="007D7863" w:rsidRDefault="00F71AE4" w:rsidP="002F2881">
      <w:pPr>
        <w:spacing w:after="0" w:line="240" w:lineRule="auto"/>
        <w:rPr>
          <w:i/>
          <w:iCs/>
        </w:rPr>
      </w:pPr>
      <w:r>
        <w:rPr>
          <w:i/>
          <w:iCs/>
        </w:rPr>
        <w:t xml:space="preserve">                            </w:t>
      </w:r>
      <w:r w:rsidRPr="45022797">
        <w:rPr>
          <w:i/>
          <w:iCs/>
        </w:rPr>
        <w:t>Sense</w:t>
      </w:r>
    </w:p>
    <w:p w14:paraId="4226F743" w14:textId="77777777" w:rsidR="00F71AE4" w:rsidRDefault="00F71AE4" w:rsidP="002F2881">
      <w:pPr>
        <w:spacing w:after="0"/>
        <w:rPr>
          <w:b/>
          <w:bCs/>
        </w:rPr>
      </w:pPr>
      <w:r w:rsidRPr="45022797">
        <w:rPr>
          <w:b/>
          <w:bCs/>
        </w:rPr>
        <w:t xml:space="preserve">Nonfiction: </w:t>
      </w:r>
      <w:r>
        <w:t>US Documents with historical or literary significance</w:t>
      </w:r>
    </w:p>
    <w:p w14:paraId="1B382BB5" w14:textId="173F71D0" w:rsidR="00F417AB" w:rsidRDefault="00F71AE4" w:rsidP="002F2881">
      <w:pPr>
        <w:spacing w:after="0"/>
      </w:pPr>
      <w:r>
        <w:t xml:space="preserve">                     </w:t>
      </w:r>
      <w:r w:rsidR="00F417AB">
        <w:t>Related Articles</w:t>
      </w:r>
    </w:p>
    <w:p w14:paraId="576E8B07" w14:textId="77777777" w:rsidR="00F71AE4" w:rsidRDefault="00F71AE4" w:rsidP="002F2881">
      <w:pPr>
        <w:spacing w:after="0"/>
      </w:pPr>
      <w:r w:rsidRPr="45022797">
        <w:rPr>
          <w:b/>
          <w:bCs/>
        </w:rPr>
        <w:t xml:space="preserve">Writing: </w:t>
      </w:r>
      <w:r>
        <w:t>Critical Analysis (Informative/Explanatory)</w:t>
      </w:r>
    </w:p>
    <w:p w14:paraId="46D867EE" w14:textId="77777777" w:rsidR="00F71AE4" w:rsidRDefault="00F71AE4" w:rsidP="002F2881">
      <w:pPr>
        <w:spacing w:after="0"/>
      </w:pPr>
      <w:r>
        <w:t xml:space="preserve">                Constructed Responses</w:t>
      </w:r>
    </w:p>
    <w:p w14:paraId="0BA2890B" w14:textId="1499BBBF" w:rsidR="00BE3220" w:rsidRPr="002F2881" w:rsidRDefault="00F71AE4" w:rsidP="002F2881">
      <w:pPr>
        <w:spacing w:after="0"/>
      </w:pPr>
      <w:r w:rsidRPr="45022797">
        <w:rPr>
          <w:b/>
          <w:bCs/>
        </w:rPr>
        <w:t xml:space="preserve">Speaking/Listening: </w:t>
      </w:r>
      <w:r>
        <w:t>Discussions/Socratic Seminars, Informal Speech</w:t>
      </w:r>
    </w:p>
    <w:p w14:paraId="26316FA4" w14:textId="77777777" w:rsidR="002F2881" w:rsidRDefault="002F2881">
      <w:pPr>
        <w:rPr>
          <w:b/>
          <w:sz w:val="24"/>
          <w:szCs w:val="24"/>
          <w:u w:val="single"/>
        </w:rPr>
      </w:pPr>
      <w:r>
        <w:rPr>
          <w:b/>
          <w:sz w:val="24"/>
          <w:szCs w:val="24"/>
          <w:u w:val="single"/>
        </w:rPr>
        <w:br w:type="page"/>
      </w:r>
    </w:p>
    <w:p w14:paraId="75701C85" w14:textId="357A0C2A" w:rsidR="00BE3220" w:rsidRDefault="00BE3220" w:rsidP="002F2881">
      <w:pPr>
        <w:tabs>
          <w:tab w:val="center" w:pos="4680"/>
        </w:tabs>
        <w:spacing w:after="0"/>
        <w:rPr>
          <w:b/>
          <w:sz w:val="24"/>
          <w:szCs w:val="24"/>
          <w:u w:val="single"/>
        </w:rPr>
      </w:pPr>
      <w:r>
        <w:rPr>
          <w:b/>
          <w:sz w:val="24"/>
          <w:szCs w:val="24"/>
          <w:u w:val="single"/>
        </w:rPr>
        <w:lastRenderedPageBreak/>
        <w:t xml:space="preserve">Marking Period 4 </w:t>
      </w:r>
    </w:p>
    <w:p w14:paraId="69031CFD" w14:textId="77777777" w:rsidR="00BE3220" w:rsidRPr="00BE3220" w:rsidRDefault="00BE3220" w:rsidP="002F2881">
      <w:pPr>
        <w:tabs>
          <w:tab w:val="center" w:pos="4680"/>
        </w:tabs>
        <w:spacing w:after="0"/>
        <w:rPr>
          <w:sz w:val="24"/>
          <w:szCs w:val="24"/>
        </w:rPr>
      </w:pPr>
    </w:p>
    <w:p w14:paraId="1605A8F4" w14:textId="77777777" w:rsidR="002F2881" w:rsidRDefault="002F2881" w:rsidP="002F2881">
      <w:pPr>
        <w:spacing w:after="0"/>
        <w:rPr>
          <w:b/>
          <w:bCs/>
        </w:rPr>
      </w:pPr>
      <w:r w:rsidRPr="45022797">
        <w:rPr>
          <w:b/>
          <w:bCs/>
        </w:rPr>
        <w:t xml:space="preserve">Fiction: </w:t>
      </w:r>
      <w:r>
        <w:t xml:space="preserve">Novels: </w:t>
      </w:r>
      <w:r w:rsidRPr="45022797">
        <w:rPr>
          <w:i/>
          <w:iCs/>
        </w:rPr>
        <w:t xml:space="preserve">Animal Farm </w:t>
      </w:r>
      <w:r w:rsidRPr="45022797">
        <w:t xml:space="preserve">or </w:t>
      </w:r>
      <w:r w:rsidRPr="45022797">
        <w:rPr>
          <w:i/>
          <w:iCs/>
        </w:rPr>
        <w:t>The Death of Ivan Ilyich</w:t>
      </w:r>
      <w:r w:rsidRPr="002F2881">
        <w:rPr>
          <w:b/>
          <w:bCs/>
          <w:i/>
          <w:iCs/>
        </w:rPr>
        <w:t xml:space="preserve"> </w:t>
      </w:r>
      <w:r w:rsidRPr="002F2881">
        <w:rPr>
          <w:b/>
          <w:bCs/>
        </w:rPr>
        <w:t>and</w:t>
      </w:r>
      <w:r w:rsidRPr="45022797">
        <w:t xml:space="preserve"> </w:t>
      </w:r>
      <w:r w:rsidRPr="45022797">
        <w:rPr>
          <w:i/>
          <w:iCs/>
        </w:rPr>
        <w:t>The Picture of Dorian Gray</w:t>
      </w:r>
    </w:p>
    <w:p w14:paraId="722F5A5A" w14:textId="77777777" w:rsidR="002F2881" w:rsidRPr="00585349" w:rsidRDefault="002F2881" w:rsidP="002F2881">
      <w:pPr>
        <w:spacing w:after="0"/>
      </w:pPr>
      <w:r w:rsidRPr="45022797">
        <w:rPr>
          <w:i/>
          <w:iCs/>
        </w:rPr>
        <w:t xml:space="preserve">               </w:t>
      </w:r>
      <w:r w:rsidRPr="00585349">
        <w:t>Drama:</w:t>
      </w:r>
    </w:p>
    <w:p w14:paraId="1DAA1400" w14:textId="77777777" w:rsidR="002F2881" w:rsidRDefault="002F2881" w:rsidP="002F2881">
      <w:pPr>
        <w:spacing w:after="0"/>
        <w:rPr>
          <w:i/>
          <w:iCs/>
        </w:rPr>
      </w:pPr>
      <w:r w:rsidRPr="45022797">
        <w:rPr>
          <w:i/>
          <w:iCs/>
        </w:rPr>
        <w:t xml:space="preserve">                      Choose 1-- An Enemy of the People, Cyrano de Bergerac, The Tempest, The Merchant of                                               </w:t>
      </w:r>
      <w:r>
        <w:rPr>
          <w:i/>
          <w:iCs/>
        </w:rPr>
        <w:t xml:space="preserve">     </w:t>
      </w:r>
    </w:p>
    <w:p w14:paraId="20CE0DA8" w14:textId="77777777" w:rsidR="002F2881" w:rsidRPr="007D7863" w:rsidRDefault="002F2881" w:rsidP="002F2881">
      <w:pPr>
        <w:spacing w:after="0"/>
        <w:rPr>
          <w:b/>
          <w:bCs/>
        </w:rPr>
      </w:pPr>
      <w:r>
        <w:rPr>
          <w:i/>
          <w:iCs/>
        </w:rPr>
        <w:t xml:space="preserve">                                          </w:t>
      </w:r>
      <w:r w:rsidRPr="45022797">
        <w:rPr>
          <w:i/>
          <w:iCs/>
        </w:rPr>
        <w:t xml:space="preserve">Venice, Julius Caesar </w:t>
      </w:r>
      <w:r w:rsidRPr="45022797">
        <w:t xml:space="preserve">or </w:t>
      </w:r>
      <w:r w:rsidRPr="45022797">
        <w:rPr>
          <w:i/>
          <w:iCs/>
        </w:rPr>
        <w:t>The Miser</w:t>
      </w:r>
    </w:p>
    <w:p w14:paraId="1BEEAEB7" w14:textId="77FDECC9" w:rsidR="002F2881" w:rsidRDefault="002F2881" w:rsidP="002F2881">
      <w:pPr>
        <w:spacing w:after="0"/>
      </w:pPr>
      <w:r w:rsidRPr="45022797">
        <w:rPr>
          <w:b/>
          <w:bCs/>
        </w:rPr>
        <w:t xml:space="preserve">Nonfiction: </w:t>
      </w:r>
      <w:r>
        <w:t>Articles for Argumentative Critical Analysis</w:t>
      </w:r>
    </w:p>
    <w:p w14:paraId="6371CC02" w14:textId="4153EBB5" w:rsidR="007E0AF0" w:rsidRPr="00E633D2" w:rsidRDefault="007E0AF0" w:rsidP="002F2881">
      <w:pPr>
        <w:spacing w:after="0"/>
      </w:pPr>
      <w:r>
        <w:rPr>
          <w:b/>
          <w:bCs/>
        </w:rPr>
        <w:t xml:space="preserve"> </w:t>
      </w:r>
      <w:r>
        <w:rPr>
          <w:b/>
          <w:bCs/>
        </w:rPr>
        <w:tab/>
      </w:r>
      <w:r w:rsidRPr="00E633D2">
        <w:t xml:space="preserve"> Excerpts from </w:t>
      </w:r>
      <w:r w:rsidRPr="00E633D2">
        <w:rPr>
          <w:i/>
          <w:iCs/>
        </w:rPr>
        <w:t>Only What We Could Carry</w:t>
      </w:r>
    </w:p>
    <w:p w14:paraId="2EB15D4D" w14:textId="77777777" w:rsidR="002F2881" w:rsidRDefault="002F2881" w:rsidP="002F2881">
      <w:pPr>
        <w:spacing w:after="0"/>
        <w:rPr>
          <w:b/>
          <w:bCs/>
        </w:rPr>
      </w:pPr>
      <w:r w:rsidRPr="45022797">
        <w:rPr>
          <w:b/>
          <w:bCs/>
        </w:rPr>
        <w:t xml:space="preserve">Writing: </w:t>
      </w:r>
      <w:r w:rsidRPr="45022797">
        <w:t>Critical Analysis (Informative/Explanatory)</w:t>
      </w:r>
    </w:p>
    <w:p w14:paraId="65551D00" w14:textId="77777777" w:rsidR="002F2881" w:rsidRDefault="002F2881" w:rsidP="002F2881">
      <w:pPr>
        <w:spacing w:after="0"/>
      </w:pPr>
      <w:r w:rsidRPr="45022797">
        <w:t xml:space="preserve">                Critical Analysis (Argumentative)</w:t>
      </w:r>
    </w:p>
    <w:p w14:paraId="0D467487" w14:textId="77777777" w:rsidR="002F2881" w:rsidRDefault="002F2881" w:rsidP="002F2881">
      <w:pPr>
        <w:spacing w:after="0"/>
      </w:pPr>
      <w:r w:rsidRPr="45022797">
        <w:t xml:space="preserve">                Constructed Responses</w:t>
      </w:r>
    </w:p>
    <w:p w14:paraId="62F10541" w14:textId="77777777" w:rsidR="002F2881" w:rsidRDefault="002F2881" w:rsidP="002F2881">
      <w:pPr>
        <w:spacing w:after="0"/>
        <w:rPr>
          <w:b/>
          <w:bCs/>
          <w:i/>
          <w:iCs/>
        </w:rPr>
      </w:pPr>
      <w:r w:rsidRPr="45022797">
        <w:rPr>
          <w:b/>
          <w:bCs/>
        </w:rPr>
        <w:t xml:space="preserve">Speaking/Listening: </w:t>
      </w:r>
      <w:r w:rsidRPr="45022797">
        <w:t>Formal</w:t>
      </w:r>
      <w:r w:rsidRPr="45022797">
        <w:rPr>
          <w:b/>
          <w:bCs/>
          <w:i/>
          <w:iCs/>
        </w:rPr>
        <w:t xml:space="preserve"> </w:t>
      </w:r>
      <w:r>
        <w:t xml:space="preserve">Informative Speech </w:t>
      </w:r>
    </w:p>
    <w:p w14:paraId="377C0DB9" w14:textId="5FB9ECC5" w:rsidR="00BE3220" w:rsidRPr="00BE3220" w:rsidRDefault="00991D34" w:rsidP="00452816">
      <w:pPr>
        <w:tabs>
          <w:tab w:val="center" w:pos="4680"/>
        </w:tabs>
        <w:spacing w:after="0"/>
        <w:rPr>
          <w:sz w:val="24"/>
          <w:szCs w:val="24"/>
        </w:rPr>
      </w:pPr>
      <w:r>
        <w:rPr>
          <w:sz w:val="24"/>
          <w:szCs w:val="24"/>
        </w:rPr>
        <w:t xml:space="preserve">                                  Socratic Seminars</w:t>
      </w:r>
      <w:r w:rsidR="00243575">
        <w:rPr>
          <w:sz w:val="24"/>
          <w:szCs w:val="24"/>
        </w:rPr>
        <w:t xml:space="preserve">                                                  --incorporate research</w:t>
      </w:r>
    </w:p>
    <w:p w14:paraId="2D2736B1" w14:textId="5285F8B7" w:rsidR="002E0453" w:rsidRDefault="002E0453" w:rsidP="00452816">
      <w:pPr>
        <w:spacing w:after="0"/>
        <w:rPr>
          <w:b/>
          <w:sz w:val="24"/>
          <w:szCs w:val="24"/>
          <w:u w:val="single"/>
        </w:rPr>
      </w:pPr>
      <w:r>
        <w:rPr>
          <w:b/>
          <w:sz w:val="24"/>
          <w:szCs w:val="24"/>
          <w:u w:val="single"/>
        </w:rPr>
        <w:br w:type="page"/>
      </w:r>
      <w:r w:rsidR="00243575">
        <w:rPr>
          <w:b/>
          <w:sz w:val="24"/>
          <w:szCs w:val="24"/>
          <w:u w:val="single"/>
        </w:rPr>
        <w:lastRenderedPageBreak/>
        <w:t xml:space="preserve"> </w:t>
      </w:r>
    </w:p>
    <w:p w14:paraId="5469FEE3" w14:textId="77777777" w:rsidR="002E0453" w:rsidRPr="006D28DA" w:rsidRDefault="00BE3220" w:rsidP="009E2E16">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000E10EF">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0E10EF">
            <w:pPr>
              <w:tabs>
                <w:tab w:val="center" w:pos="4680"/>
              </w:tabs>
              <w:jc w:val="center"/>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076BF019" w:rsidR="008A44A9" w:rsidRPr="00E965D0" w:rsidRDefault="009B4BE9" w:rsidP="000E10EF">
            <w:pPr>
              <w:tabs>
                <w:tab w:val="center" w:pos="4680"/>
              </w:tabs>
              <w:jc w:val="center"/>
              <w:rPr>
                <w:b/>
                <w:sz w:val="18"/>
                <w:szCs w:val="18"/>
              </w:rPr>
            </w:pPr>
            <w:r>
              <w:rPr>
                <w:b/>
                <w:sz w:val="18"/>
                <w:szCs w:val="18"/>
              </w:rPr>
              <w:t>Marking Period Taught</w:t>
            </w:r>
          </w:p>
        </w:tc>
      </w:tr>
      <w:tr w:rsidR="00411762" w14:paraId="536B0899" w14:textId="77777777" w:rsidTr="000E10EF">
        <w:trPr>
          <w:trHeight w:val="440"/>
        </w:trPr>
        <w:tc>
          <w:tcPr>
            <w:tcW w:w="6475" w:type="dxa"/>
            <w:tcBorders>
              <w:top w:val="single" w:sz="4" w:space="0" w:color="auto"/>
            </w:tcBorders>
            <w:vAlign w:val="bottom"/>
          </w:tcPr>
          <w:p w14:paraId="66894E77" w14:textId="48A747A0" w:rsidR="00411762" w:rsidRDefault="008D110B" w:rsidP="00411762">
            <w:pPr>
              <w:rPr>
                <w:rFonts w:ascii="Calibri" w:hAnsi="Calibri" w:cs="Calibri"/>
                <w:color w:val="000000"/>
              </w:rPr>
            </w:pPr>
            <w:r>
              <w:t>Read and comprehend literary fiction on grade level, reading independently and proficiently.</w:t>
            </w:r>
          </w:p>
        </w:tc>
        <w:tc>
          <w:tcPr>
            <w:tcW w:w="1710" w:type="dxa"/>
            <w:tcBorders>
              <w:top w:val="single" w:sz="4" w:space="0" w:color="auto"/>
            </w:tcBorders>
          </w:tcPr>
          <w:p w14:paraId="3C9422D1" w14:textId="167038F3" w:rsidR="00411762" w:rsidRDefault="00D075A2" w:rsidP="000E10EF">
            <w:pPr>
              <w:jc w:val="center"/>
              <w:rPr>
                <w:rFonts w:ascii="Calibri" w:hAnsi="Calibri" w:cs="Calibri"/>
              </w:rPr>
            </w:pPr>
            <w:r>
              <w:rPr>
                <w:b/>
                <w:bCs/>
              </w:rPr>
              <w:t>CC. 1.3.9-10.K</w:t>
            </w:r>
          </w:p>
        </w:tc>
        <w:tc>
          <w:tcPr>
            <w:tcW w:w="1170" w:type="dxa"/>
            <w:tcBorders>
              <w:top w:val="single" w:sz="4" w:space="0" w:color="auto"/>
            </w:tcBorders>
          </w:tcPr>
          <w:p w14:paraId="1A0881DF" w14:textId="6346AAD5" w:rsidR="00411762" w:rsidRPr="00D075A2" w:rsidRDefault="00D075A2" w:rsidP="000E10EF">
            <w:pPr>
              <w:tabs>
                <w:tab w:val="center" w:pos="4680"/>
              </w:tabs>
              <w:jc w:val="center"/>
              <w:rPr>
                <w:rFonts w:ascii="Times New Roman" w:hAnsi="Times New Roman" w:cs="Times New Roman"/>
                <w:sz w:val="20"/>
                <w:szCs w:val="20"/>
              </w:rPr>
            </w:pPr>
            <w:r w:rsidRPr="00D075A2">
              <w:rPr>
                <w:rFonts w:ascii="Times New Roman" w:hAnsi="Times New Roman" w:cs="Times New Roman"/>
                <w:sz w:val="20"/>
                <w:szCs w:val="20"/>
              </w:rPr>
              <w:t>MP1</w:t>
            </w:r>
          </w:p>
        </w:tc>
      </w:tr>
      <w:tr w:rsidR="00573926" w14:paraId="33EE2453" w14:textId="77777777" w:rsidTr="000E10EF">
        <w:tc>
          <w:tcPr>
            <w:tcW w:w="6475" w:type="dxa"/>
            <w:vAlign w:val="center"/>
          </w:tcPr>
          <w:p w14:paraId="4C35C573" w14:textId="4355FDB1" w:rsidR="00573926" w:rsidRDefault="00573926" w:rsidP="00573926">
            <w:pPr>
              <w:rPr>
                <w:rFonts w:ascii="Calibri" w:hAnsi="Calibri" w:cs="Calibri"/>
              </w:rPr>
            </w:pPr>
            <w:r>
              <w:t>Explain, describe, and/or analyze examples of a text that support the author’s intended purpose.</w:t>
            </w:r>
          </w:p>
        </w:tc>
        <w:tc>
          <w:tcPr>
            <w:tcW w:w="1710" w:type="dxa"/>
          </w:tcPr>
          <w:p w14:paraId="45E4ADE2" w14:textId="24418FD8" w:rsidR="00573926" w:rsidRDefault="00573926" w:rsidP="000E10EF">
            <w:pPr>
              <w:jc w:val="center"/>
              <w:rPr>
                <w:rFonts w:ascii="Calibri" w:hAnsi="Calibri" w:cs="Calibri"/>
              </w:rPr>
            </w:pPr>
            <w:r>
              <w:rPr>
                <w:b/>
                <w:bCs/>
              </w:rPr>
              <w:t>LF.1.1.2</w:t>
            </w:r>
          </w:p>
        </w:tc>
        <w:tc>
          <w:tcPr>
            <w:tcW w:w="1170" w:type="dxa"/>
          </w:tcPr>
          <w:p w14:paraId="70EFA086" w14:textId="6F46B47C" w:rsidR="00573926" w:rsidRPr="00554304" w:rsidRDefault="0025196E" w:rsidP="000E10EF">
            <w:pPr>
              <w:jc w:val="center"/>
              <w:rPr>
                <w:sz w:val="12"/>
                <w:szCs w:val="12"/>
              </w:rPr>
            </w:pPr>
            <w:r w:rsidRPr="00D075A2">
              <w:rPr>
                <w:rFonts w:ascii="Times New Roman" w:hAnsi="Times New Roman" w:cs="Times New Roman"/>
                <w:sz w:val="20"/>
                <w:szCs w:val="20"/>
              </w:rPr>
              <w:t>MP1</w:t>
            </w:r>
          </w:p>
        </w:tc>
      </w:tr>
      <w:tr w:rsidR="00573926" w14:paraId="68131D10" w14:textId="77777777" w:rsidTr="000E10EF">
        <w:tc>
          <w:tcPr>
            <w:tcW w:w="6475" w:type="dxa"/>
            <w:vAlign w:val="center"/>
          </w:tcPr>
          <w:p w14:paraId="51F45081" w14:textId="1FACE316" w:rsidR="00573926" w:rsidRDefault="004453D2" w:rsidP="00573926">
            <w:pPr>
              <w:rPr>
                <w:rFonts w:ascii="Calibri" w:hAnsi="Calibri" w:cs="Calibri"/>
              </w:rPr>
            </w:pPr>
            <w:r>
              <w:t>Analyze, interpret, and evaluate how authors use techniques and elements of fiction to effectively communicate an idea or concept.</w:t>
            </w:r>
          </w:p>
        </w:tc>
        <w:tc>
          <w:tcPr>
            <w:tcW w:w="1710" w:type="dxa"/>
          </w:tcPr>
          <w:p w14:paraId="24C1423A" w14:textId="247A71F8" w:rsidR="00573926" w:rsidRDefault="00194F5F" w:rsidP="000E10EF">
            <w:pPr>
              <w:jc w:val="center"/>
              <w:rPr>
                <w:rFonts w:ascii="Calibri" w:hAnsi="Calibri" w:cs="Calibri"/>
              </w:rPr>
            </w:pPr>
            <w:r>
              <w:rPr>
                <w:b/>
                <w:bCs/>
              </w:rPr>
              <w:t>LF.1.1.3</w:t>
            </w:r>
          </w:p>
        </w:tc>
        <w:tc>
          <w:tcPr>
            <w:tcW w:w="1170" w:type="dxa"/>
          </w:tcPr>
          <w:p w14:paraId="25166AFC" w14:textId="0686E09A" w:rsidR="00573926" w:rsidRPr="00554304" w:rsidRDefault="0025196E" w:rsidP="000E10EF">
            <w:pPr>
              <w:jc w:val="center"/>
              <w:rPr>
                <w:sz w:val="12"/>
                <w:szCs w:val="12"/>
              </w:rPr>
            </w:pPr>
            <w:r w:rsidRPr="00D075A2">
              <w:rPr>
                <w:rFonts w:ascii="Times New Roman" w:hAnsi="Times New Roman" w:cs="Times New Roman"/>
                <w:sz w:val="20"/>
                <w:szCs w:val="20"/>
              </w:rPr>
              <w:t>MP1</w:t>
            </w:r>
          </w:p>
        </w:tc>
      </w:tr>
      <w:tr w:rsidR="00573926" w14:paraId="61F7AF15" w14:textId="77777777" w:rsidTr="000E10EF">
        <w:tc>
          <w:tcPr>
            <w:tcW w:w="6475" w:type="dxa"/>
            <w:vAlign w:val="center"/>
          </w:tcPr>
          <w:p w14:paraId="404ECEA5" w14:textId="5AAA867D" w:rsidR="00573926" w:rsidRDefault="0007639F" w:rsidP="00573926">
            <w:pPr>
              <w:rPr>
                <w:rFonts w:ascii="Calibri" w:hAnsi="Calibri" w:cs="Calibri"/>
              </w:rPr>
            </w:pPr>
            <w:r>
              <w:t>Identify and/or apply a synonym or antonym of a word used in a text.</w:t>
            </w:r>
          </w:p>
        </w:tc>
        <w:tc>
          <w:tcPr>
            <w:tcW w:w="1710" w:type="dxa"/>
          </w:tcPr>
          <w:p w14:paraId="2A5A75FF" w14:textId="161B41BB" w:rsidR="00573926" w:rsidRDefault="001541E8" w:rsidP="000E10EF">
            <w:pPr>
              <w:jc w:val="center"/>
              <w:rPr>
                <w:rFonts w:ascii="Calibri" w:hAnsi="Calibri" w:cs="Calibri"/>
              </w:rPr>
            </w:pPr>
            <w:r>
              <w:rPr>
                <w:b/>
                <w:bCs/>
              </w:rPr>
              <w:t>LF.1.2.1</w:t>
            </w:r>
          </w:p>
        </w:tc>
        <w:tc>
          <w:tcPr>
            <w:tcW w:w="1170" w:type="dxa"/>
          </w:tcPr>
          <w:p w14:paraId="6B6D7A3F" w14:textId="7F63289E" w:rsidR="00573926" w:rsidRPr="00554304" w:rsidRDefault="0025196E" w:rsidP="000E10EF">
            <w:pPr>
              <w:jc w:val="center"/>
              <w:rPr>
                <w:sz w:val="12"/>
                <w:szCs w:val="12"/>
              </w:rPr>
            </w:pPr>
            <w:r w:rsidRPr="00D075A2">
              <w:rPr>
                <w:rFonts w:ascii="Times New Roman" w:hAnsi="Times New Roman" w:cs="Times New Roman"/>
                <w:sz w:val="20"/>
                <w:szCs w:val="20"/>
              </w:rPr>
              <w:t>MP1</w:t>
            </w:r>
          </w:p>
        </w:tc>
      </w:tr>
      <w:tr w:rsidR="00573926" w14:paraId="77BDF5B1" w14:textId="77777777" w:rsidTr="000E10EF">
        <w:tc>
          <w:tcPr>
            <w:tcW w:w="6475" w:type="dxa"/>
            <w:vAlign w:val="center"/>
          </w:tcPr>
          <w:p w14:paraId="76049D8E" w14:textId="128AE9DE" w:rsidR="00573926" w:rsidRDefault="00B83803" w:rsidP="00573926">
            <w:pPr>
              <w:rPr>
                <w:rFonts w:ascii="Calibri" w:hAnsi="Calibri" w:cs="Calibri"/>
              </w:rPr>
            </w:pPr>
            <w:r>
              <w:t>Use context clues to determine or clarify the meaning of unfamiliar, multiple-meaning, or ambiguous words.</w:t>
            </w:r>
          </w:p>
        </w:tc>
        <w:tc>
          <w:tcPr>
            <w:tcW w:w="1710" w:type="dxa"/>
          </w:tcPr>
          <w:p w14:paraId="2A1D4421" w14:textId="75306112" w:rsidR="00573926" w:rsidRDefault="00B3235E" w:rsidP="000E10EF">
            <w:pPr>
              <w:jc w:val="center"/>
              <w:rPr>
                <w:rFonts w:ascii="Calibri" w:hAnsi="Calibri" w:cs="Calibri"/>
              </w:rPr>
            </w:pPr>
            <w:r>
              <w:rPr>
                <w:b/>
                <w:bCs/>
              </w:rPr>
              <w:t>LF.1.2.3</w:t>
            </w:r>
          </w:p>
        </w:tc>
        <w:tc>
          <w:tcPr>
            <w:tcW w:w="1170" w:type="dxa"/>
          </w:tcPr>
          <w:p w14:paraId="3FCB5D10" w14:textId="1A1A29D7" w:rsidR="00573926" w:rsidRPr="00554304" w:rsidRDefault="0025196E" w:rsidP="000E10EF">
            <w:pPr>
              <w:jc w:val="center"/>
              <w:rPr>
                <w:sz w:val="12"/>
                <w:szCs w:val="12"/>
              </w:rPr>
            </w:pPr>
            <w:r w:rsidRPr="00D075A2">
              <w:rPr>
                <w:rFonts w:ascii="Times New Roman" w:hAnsi="Times New Roman" w:cs="Times New Roman"/>
                <w:sz w:val="20"/>
                <w:szCs w:val="20"/>
              </w:rPr>
              <w:t>MP1</w:t>
            </w:r>
          </w:p>
        </w:tc>
      </w:tr>
      <w:tr w:rsidR="00573926" w14:paraId="49A62192" w14:textId="77777777" w:rsidTr="000E10EF">
        <w:tc>
          <w:tcPr>
            <w:tcW w:w="6475" w:type="dxa"/>
            <w:vAlign w:val="center"/>
          </w:tcPr>
          <w:p w14:paraId="4D87810F" w14:textId="34BC768C" w:rsidR="00573926" w:rsidRDefault="00591298" w:rsidP="00573926">
            <w:pPr>
              <w:rPr>
                <w:rFonts w:ascii="Calibri" w:hAnsi="Calibri" w:cs="Calibri"/>
              </w:rPr>
            </w:pPr>
            <w:r>
              <w:t xml:space="preserve">Identify and/or explain stated or implied main ideas and relevant supporting details from a text. </w:t>
            </w:r>
          </w:p>
        </w:tc>
        <w:tc>
          <w:tcPr>
            <w:tcW w:w="1710" w:type="dxa"/>
          </w:tcPr>
          <w:p w14:paraId="626EFCBB" w14:textId="39F60F3C" w:rsidR="00573926" w:rsidRDefault="004E1581" w:rsidP="000E10EF">
            <w:pPr>
              <w:jc w:val="center"/>
              <w:rPr>
                <w:rFonts w:ascii="Calibri" w:hAnsi="Calibri" w:cs="Calibri"/>
              </w:rPr>
            </w:pPr>
            <w:r>
              <w:rPr>
                <w:b/>
                <w:bCs/>
              </w:rPr>
              <w:t>LF.1.3.1</w:t>
            </w:r>
          </w:p>
        </w:tc>
        <w:tc>
          <w:tcPr>
            <w:tcW w:w="1170" w:type="dxa"/>
          </w:tcPr>
          <w:p w14:paraId="56E27B6E" w14:textId="78C3DB11" w:rsidR="00573926" w:rsidRPr="00554304" w:rsidRDefault="0025196E" w:rsidP="000E10EF">
            <w:pPr>
              <w:jc w:val="center"/>
              <w:rPr>
                <w:sz w:val="12"/>
                <w:szCs w:val="12"/>
              </w:rPr>
            </w:pPr>
            <w:r w:rsidRPr="00D075A2">
              <w:rPr>
                <w:rFonts w:ascii="Times New Roman" w:hAnsi="Times New Roman" w:cs="Times New Roman"/>
                <w:sz w:val="20"/>
                <w:szCs w:val="20"/>
              </w:rPr>
              <w:t>MP1</w:t>
            </w:r>
          </w:p>
        </w:tc>
      </w:tr>
      <w:tr w:rsidR="00573926" w14:paraId="362FC2C2" w14:textId="77777777" w:rsidTr="000E10EF">
        <w:tc>
          <w:tcPr>
            <w:tcW w:w="6475" w:type="dxa"/>
            <w:vAlign w:val="center"/>
          </w:tcPr>
          <w:p w14:paraId="0562CC7D" w14:textId="6C72321E" w:rsidR="00573926" w:rsidRDefault="00A25D98" w:rsidP="00573926">
            <w:pPr>
              <w:rPr>
                <w:rFonts w:ascii="Calibri" w:hAnsi="Calibri" w:cs="Calibri"/>
              </w:rPr>
            </w:pPr>
            <w:r>
              <w:t>Summarize the key details and events of a fictional text, in part or as a whole.</w:t>
            </w:r>
          </w:p>
        </w:tc>
        <w:tc>
          <w:tcPr>
            <w:tcW w:w="1710" w:type="dxa"/>
          </w:tcPr>
          <w:p w14:paraId="3A4B80D9" w14:textId="1E6BDC72" w:rsidR="00573926" w:rsidRDefault="00892373" w:rsidP="000E10EF">
            <w:pPr>
              <w:jc w:val="center"/>
              <w:rPr>
                <w:rFonts w:ascii="Calibri" w:hAnsi="Calibri" w:cs="Calibri"/>
              </w:rPr>
            </w:pPr>
            <w:r>
              <w:rPr>
                <w:b/>
                <w:bCs/>
              </w:rPr>
              <w:t>LF.1.3.2</w:t>
            </w:r>
          </w:p>
        </w:tc>
        <w:tc>
          <w:tcPr>
            <w:tcW w:w="1170" w:type="dxa"/>
          </w:tcPr>
          <w:p w14:paraId="7D9AC977" w14:textId="0CB823B3" w:rsidR="00573926" w:rsidRPr="00554304" w:rsidRDefault="0025196E" w:rsidP="000E10EF">
            <w:pPr>
              <w:jc w:val="center"/>
              <w:rPr>
                <w:sz w:val="12"/>
                <w:szCs w:val="12"/>
              </w:rPr>
            </w:pPr>
            <w:r w:rsidRPr="00D075A2">
              <w:rPr>
                <w:rFonts w:ascii="Times New Roman" w:hAnsi="Times New Roman" w:cs="Times New Roman"/>
                <w:sz w:val="20"/>
                <w:szCs w:val="20"/>
              </w:rPr>
              <w:t>MP1</w:t>
            </w:r>
          </w:p>
        </w:tc>
      </w:tr>
      <w:tr w:rsidR="008B72BE" w:rsidRPr="00AA05C3" w14:paraId="606AC3EB" w14:textId="77777777" w:rsidTr="000E10EF">
        <w:tc>
          <w:tcPr>
            <w:tcW w:w="6475" w:type="dxa"/>
          </w:tcPr>
          <w:p w14:paraId="614F4EF0" w14:textId="10E36F8C" w:rsidR="008B72BE" w:rsidRDefault="008B72BE" w:rsidP="008B72BE">
            <w:pPr>
              <w:rPr>
                <w:rFonts w:ascii="Calibri" w:hAnsi="Calibri" w:cs="Calibri"/>
              </w:rPr>
            </w:pPr>
            <w:r>
              <w:t>Cite evidence from a text to support generalizations.</w:t>
            </w:r>
          </w:p>
        </w:tc>
        <w:tc>
          <w:tcPr>
            <w:tcW w:w="1710" w:type="dxa"/>
          </w:tcPr>
          <w:p w14:paraId="3A942B73" w14:textId="60B285D3" w:rsidR="008B72BE" w:rsidRDefault="00881031" w:rsidP="000E10EF">
            <w:pPr>
              <w:jc w:val="center"/>
              <w:rPr>
                <w:rFonts w:ascii="Calibri" w:hAnsi="Calibri" w:cs="Calibri"/>
              </w:rPr>
            </w:pPr>
            <w:r>
              <w:rPr>
                <w:b/>
                <w:bCs/>
              </w:rPr>
              <w:t>LF.2.1.2</w:t>
            </w:r>
          </w:p>
        </w:tc>
        <w:tc>
          <w:tcPr>
            <w:tcW w:w="1170" w:type="dxa"/>
          </w:tcPr>
          <w:p w14:paraId="6153A195" w14:textId="0F3E3BB5" w:rsidR="008B72BE" w:rsidRPr="00554304" w:rsidRDefault="0025196E" w:rsidP="000E10EF">
            <w:pPr>
              <w:jc w:val="center"/>
              <w:rPr>
                <w:sz w:val="12"/>
                <w:szCs w:val="12"/>
              </w:rPr>
            </w:pPr>
            <w:r w:rsidRPr="00D075A2">
              <w:rPr>
                <w:rFonts w:ascii="Times New Roman" w:hAnsi="Times New Roman" w:cs="Times New Roman"/>
                <w:sz w:val="20"/>
                <w:szCs w:val="20"/>
              </w:rPr>
              <w:t>MP1</w:t>
            </w:r>
          </w:p>
        </w:tc>
      </w:tr>
      <w:tr w:rsidR="008B72BE" w:rsidRPr="00AA05C3" w14:paraId="7C7190C8" w14:textId="77777777" w:rsidTr="000E10EF">
        <w:tc>
          <w:tcPr>
            <w:tcW w:w="6475" w:type="dxa"/>
            <w:vAlign w:val="center"/>
          </w:tcPr>
          <w:p w14:paraId="7AEAF2B2" w14:textId="24919E30" w:rsidR="008B72BE" w:rsidRPr="000E11A7" w:rsidRDefault="00B50CFD" w:rsidP="000E11A7">
            <w:r>
              <w:t xml:space="preserve">Explain, interpret, compare, describe, analyze, and/or evaluate </w:t>
            </w:r>
            <w:r w:rsidR="000E11A7">
              <w:t>the development of complex characters and their roles and functions within a text</w:t>
            </w:r>
            <w:r>
              <w:t xml:space="preserve"> in a variety of fiction</w:t>
            </w:r>
            <w:r w:rsidR="000E11A7">
              <w:t>.</w:t>
            </w:r>
          </w:p>
        </w:tc>
        <w:tc>
          <w:tcPr>
            <w:tcW w:w="1710" w:type="dxa"/>
          </w:tcPr>
          <w:p w14:paraId="226D9F30" w14:textId="578BACB7" w:rsidR="008B72BE" w:rsidRDefault="00BC6BA1" w:rsidP="000E10EF">
            <w:pPr>
              <w:jc w:val="center"/>
              <w:rPr>
                <w:rFonts w:ascii="Calibri" w:hAnsi="Calibri" w:cs="Calibri"/>
              </w:rPr>
            </w:pPr>
            <w:r>
              <w:rPr>
                <w:b/>
                <w:bCs/>
              </w:rPr>
              <w:t>LF.2.3.1</w:t>
            </w:r>
          </w:p>
        </w:tc>
        <w:tc>
          <w:tcPr>
            <w:tcW w:w="1170" w:type="dxa"/>
          </w:tcPr>
          <w:p w14:paraId="6280A61D" w14:textId="618552A3" w:rsidR="008B72BE" w:rsidRPr="00554304" w:rsidRDefault="0025196E" w:rsidP="000E10EF">
            <w:pPr>
              <w:jc w:val="center"/>
              <w:rPr>
                <w:sz w:val="12"/>
                <w:szCs w:val="12"/>
              </w:rPr>
            </w:pPr>
            <w:r w:rsidRPr="00D075A2">
              <w:rPr>
                <w:rFonts w:ascii="Times New Roman" w:hAnsi="Times New Roman" w:cs="Times New Roman"/>
                <w:sz w:val="20"/>
                <w:szCs w:val="20"/>
              </w:rPr>
              <w:t>MP1</w:t>
            </w:r>
          </w:p>
        </w:tc>
      </w:tr>
      <w:tr w:rsidR="00CA7477" w:rsidRPr="00AA05C3" w14:paraId="398364C6" w14:textId="77777777" w:rsidTr="000E10EF">
        <w:tc>
          <w:tcPr>
            <w:tcW w:w="6475" w:type="dxa"/>
          </w:tcPr>
          <w:p w14:paraId="2BCC383A" w14:textId="48F34E00" w:rsidR="00CA7477" w:rsidRPr="000E11A7" w:rsidRDefault="00CA7477" w:rsidP="000E11A7">
            <w:r>
              <w:t xml:space="preserve">Explain, interpret, compare, describe, analyze, and/or evaluate </w:t>
            </w:r>
            <w:r w:rsidR="000E11A7">
              <w:t>the relationship between setting and other components of a text (character, plot, and other key literary elements)</w:t>
            </w:r>
            <w:r>
              <w:t xml:space="preserve"> in a variety of fiction</w:t>
            </w:r>
            <w:r w:rsidR="000E11A7">
              <w:t>.</w:t>
            </w:r>
          </w:p>
        </w:tc>
        <w:tc>
          <w:tcPr>
            <w:tcW w:w="1710" w:type="dxa"/>
          </w:tcPr>
          <w:p w14:paraId="5495CE61" w14:textId="100F42E3" w:rsidR="00CA7477" w:rsidRDefault="00CA7477" w:rsidP="000E10EF">
            <w:pPr>
              <w:jc w:val="center"/>
              <w:rPr>
                <w:rFonts w:ascii="Calibri" w:hAnsi="Calibri" w:cs="Calibri"/>
              </w:rPr>
            </w:pPr>
            <w:r>
              <w:rPr>
                <w:b/>
                <w:bCs/>
              </w:rPr>
              <w:t>LF.2.3.2</w:t>
            </w:r>
          </w:p>
        </w:tc>
        <w:tc>
          <w:tcPr>
            <w:tcW w:w="1170" w:type="dxa"/>
          </w:tcPr>
          <w:p w14:paraId="121B39C1" w14:textId="52C026C8" w:rsidR="00CA7477" w:rsidRPr="00554304" w:rsidRDefault="0025196E" w:rsidP="000E10EF">
            <w:pPr>
              <w:jc w:val="center"/>
              <w:rPr>
                <w:sz w:val="12"/>
                <w:szCs w:val="12"/>
              </w:rPr>
            </w:pPr>
            <w:r w:rsidRPr="00D075A2">
              <w:rPr>
                <w:rFonts w:ascii="Times New Roman" w:hAnsi="Times New Roman" w:cs="Times New Roman"/>
                <w:sz w:val="20"/>
                <w:szCs w:val="20"/>
              </w:rPr>
              <w:t>MP1</w:t>
            </w:r>
          </w:p>
        </w:tc>
      </w:tr>
      <w:tr w:rsidR="00CA7477" w:rsidRPr="00AA05C3" w14:paraId="09AAE22F" w14:textId="77777777" w:rsidTr="000E10EF">
        <w:tc>
          <w:tcPr>
            <w:tcW w:w="6475" w:type="dxa"/>
            <w:vAlign w:val="center"/>
          </w:tcPr>
          <w:p w14:paraId="00BDDA99" w14:textId="6CE0F73C" w:rsidR="00CA7477" w:rsidRPr="00C60005" w:rsidRDefault="004F5087" w:rsidP="00C60005">
            <w:pPr>
              <w:ind w:left="66"/>
            </w:pPr>
            <w:r>
              <w:t>Explain, interpret, compare, describe, analyze, and/or evaluate</w:t>
            </w:r>
            <w:r w:rsidR="00C60005">
              <w:t xml:space="preserve"> the relationship between elements of the plot and other components of a text and how the author structures plot to advance the action.</w:t>
            </w:r>
            <w:r>
              <w:t xml:space="preserve"> </w:t>
            </w:r>
          </w:p>
        </w:tc>
        <w:tc>
          <w:tcPr>
            <w:tcW w:w="1710" w:type="dxa"/>
          </w:tcPr>
          <w:p w14:paraId="0E77CAD2" w14:textId="4830695F" w:rsidR="00CA7477" w:rsidRDefault="008675BB" w:rsidP="000E10EF">
            <w:pPr>
              <w:jc w:val="center"/>
              <w:rPr>
                <w:rFonts w:ascii="Calibri" w:hAnsi="Calibri" w:cs="Calibri"/>
              </w:rPr>
            </w:pPr>
            <w:r>
              <w:rPr>
                <w:b/>
                <w:bCs/>
              </w:rPr>
              <w:t>LF.2.3.3</w:t>
            </w:r>
          </w:p>
        </w:tc>
        <w:tc>
          <w:tcPr>
            <w:tcW w:w="1170" w:type="dxa"/>
          </w:tcPr>
          <w:p w14:paraId="24AC865A" w14:textId="309CB241" w:rsidR="00CA7477" w:rsidRPr="00554304" w:rsidRDefault="0025196E" w:rsidP="000E10EF">
            <w:pPr>
              <w:jc w:val="center"/>
              <w:rPr>
                <w:sz w:val="12"/>
                <w:szCs w:val="12"/>
              </w:rPr>
            </w:pPr>
            <w:r w:rsidRPr="00D075A2">
              <w:rPr>
                <w:rFonts w:ascii="Times New Roman" w:hAnsi="Times New Roman" w:cs="Times New Roman"/>
                <w:sz w:val="20"/>
                <w:szCs w:val="20"/>
              </w:rPr>
              <w:t>MP1</w:t>
            </w:r>
          </w:p>
        </w:tc>
      </w:tr>
      <w:tr w:rsidR="00CA7477" w:rsidRPr="00AA05C3" w14:paraId="2258B6AB" w14:textId="77777777" w:rsidTr="000E10EF">
        <w:tc>
          <w:tcPr>
            <w:tcW w:w="6475" w:type="dxa"/>
            <w:vAlign w:val="center"/>
          </w:tcPr>
          <w:p w14:paraId="45E1F1A7" w14:textId="77777777" w:rsidR="00FF29B5" w:rsidRDefault="00FF29B5" w:rsidP="00FF29B5">
            <w:r>
              <w:t xml:space="preserve">Explain, interpret, compare, describe, analyze, and/or evaluate theme in a variety of fiction: </w:t>
            </w:r>
          </w:p>
          <w:p w14:paraId="08007514" w14:textId="5891298A" w:rsidR="00FF29B5" w:rsidRDefault="00FF29B5" w:rsidP="00FF29B5">
            <w:pPr>
              <w:pStyle w:val="ListParagraph"/>
              <w:numPr>
                <w:ilvl w:val="0"/>
                <w:numId w:val="3"/>
              </w:numPr>
            </w:pPr>
            <w:r>
              <w:t>comparing and contrasting how major themes are developed across genres</w:t>
            </w:r>
          </w:p>
          <w:p w14:paraId="149838D7" w14:textId="3F8DFCC3" w:rsidR="00FF29B5" w:rsidRDefault="00FF29B5" w:rsidP="00FF29B5">
            <w:pPr>
              <w:pStyle w:val="ListParagraph"/>
              <w:numPr>
                <w:ilvl w:val="0"/>
                <w:numId w:val="3"/>
              </w:numPr>
            </w:pPr>
            <w:r>
              <w:t>the reflection of traditional and contemporary issues, themes, motifs, universal characters, and genres</w:t>
            </w:r>
          </w:p>
          <w:p w14:paraId="7BB3D8BC" w14:textId="4C107AA9" w:rsidR="00CA7477" w:rsidRPr="00FF29B5" w:rsidRDefault="00FF29B5" w:rsidP="00FF29B5">
            <w:pPr>
              <w:pStyle w:val="ListParagraph"/>
              <w:numPr>
                <w:ilvl w:val="0"/>
                <w:numId w:val="3"/>
              </w:numPr>
              <w:rPr>
                <w:rFonts w:ascii="Calibri" w:hAnsi="Calibri" w:cs="Calibri"/>
              </w:rPr>
            </w:pPr>
            <w:r>
              <w:t>the way in which a work of literature is related to the themes and issues of its historical period</w:t>
            </w:r>
          </w:p>
        </w:tc>
        <w:tc>
          <w:tcPr>
            <w:tcW w:w="1710" w:type="dxa"/>
          </w:tcPr>
          <w:p w14:paraId="3D8E9A92" w14:textId="18274DC4" w:rsidR="00CA7477" w:rsidRDefault="000919CA" w:rsidP="000E10EF">
            <w:pPr>
              <w:jc w:val="center"/>
              <w:rPr>
                <w:rFonts w:ascii="Calibri" w:hAnsi="Calibri" w:cs="Calibri"/>
              </w:rPr>
            </w:pPr>
            <w:r>
              <w:rPr>
                <w:b/>
                <w:bCs/>
              </w:rPr>
              <w:t>LF.2.3.4</w:t>
            </w:r>
          </w:p>
        </w:tc>
        <w:tc>
          <w:tcPr>
            <w:tcW w:w="1170" w:type="dxa"/>
          </w:tcPr>
          <w:p w14:paraId="22CCB56C" w14:textId="066F3B2A" w:rsidR="00CA7477" w:rsidRPr="00554304" w:rsidRDefault="0025196E" w:rsidP="000E10EF">
            <w:pPr>
              <w:jc w:val="center"/>
              <w:rPr>
                <w:sz w:val="12"/>
                <w:szCs w:val="12"/>
              </w:rPr>
            </w:pPr>
            <w:r w:rsidRPr="00D075A2">
              <w:rPr>
                <w:rFonts w:ascii="Times New Roman" w:hAnsi="Times New Roman" w:cs="Times New Roman"/>
                <w:sz w:val="20"/>
                <w:szCs w:val="20"/>
              </w:rPr>
              <w:t>MP1</w:t>
            </w:r>
          </w:p>
        </w:tc>
      </w:tr>
      <w:tr w:rsidR="00FE1D31" w:rsidRPr="00AA05C3" w14:paraId="434508B7" w14:textId="77777777" w:rsidTr="000E10EF">
        <w:tc>
          <w:tcPr>
            <w:tcW w:w="6475" w:type="dxa"/>
          </w:tcPr>
          <w:p w14:paraId="40648E12" w14:textId="20E99743" w:rsidR="00FE1D31" w:rsidRPr="00C60005" w:rsidRDefault="00FE1D31" w:rsidP="00C60005">
            <w:r>
              <w:t xml:space="preserve">Explain, interpret, compare, describe, analyze, and/or evaluate </w:t>
            </w:r>
            <w:r w:rsidR="00C60005">
              <w:t xml:space="preserve">the impact of point of view on the meaning of a text as a whole </w:t>
            </w:r>
            <w:r>
              <w:t>in a variety of fiction</w:t>
            </w:r>
            <w:r w:rsidR="00C60005">
              <w:t>.</w:t>
            </w:r>
          </w:p>
        </w:tc>
        <w:tc>
          <w:tcPr>
            <w:tcW w:w="1710" w:type="dxa"/>
          </w:tcPr>
          <w:p w14:paraId="6CAB1B1C" w14:textId="28B4F9B4" w:rsidR="00FE1D31" w:rsidRDefault="00D179D8" w:rsidP="000E10EF">
            <w:pPr>
              <w:jc w:val="center"/>
              <w:rPr>
                <w:rFonts w:ascii="Calibri" w:hAnsi="Calibri" w:cs="Calibri"/>
              </w:rPr>
            </w:pPr>
            <w:r>
              <w:rPr>
                <w:b/>
                <w:bCs/>
              </w:rPr>
              <w:t>LF.2.3.6</w:t>
            </w:r>
          </w:p>
        </w:tc>
        <w:tc>
          <w:tcPr>
            <w:tcW w:w="1170" w:type="dxa"/>
          </w:tcPr>
          <w:p w14:paraId="7B3BE174" w14:textId="743D5BAC" w:rsidR="00FE1D31" w:rsidRPr="00554304" w:rsidRDefault="0025196E" w:rsidP="000E10EF">
            <w:pPr>
              <w:jc w:val="center"/>
              <w:rPr>
                <w:sz w:val="12"/>
                <w:szCs w:val="12"/>
              </w:rPr>
            </w:pPr>
            <w:r w:rsidRPr="00D075A2">
              <w:rPr>
                <w:rFonts w:ascii="Times New Roman" w:hAnsi="Times New Roman" w:cs="Times New Roman"/>
                <w:sz w:val="20"/>
                <w:szCs w:val="20"/>
              </w:rPr>
              <w:t>MP1</w:t>
            </w:r>
          </w:p>
        </w:tc>
      </w:tr>
      <w:tr w:rsidR="00FE1D31" w:rsidRPr="00AA05C3" w14:paraId="63ED8C4E" w14:textId="77777777" w:rsidTr="000E10EF">
        <w:tc>
          <w:tcPr>
            <w:tcW w:w="6475" w:type="dxa"/>
            <w:vAlign w:val="center"/>
          </w:tcPr>
          <w:p w14:paraId="4A6C2BC6" w14:textId="15426CD8" w:rsidR="00FE1D31" w:rsidRDefault="00EA1267" w:rsidP="00FE1D31">
            <w:pPr>
              <w:rPr>
                <w:rFonts w:ascii="Calibri" w:hAnsi="Calibri" w:cs="Calibri"/>
              </w:rPr>
            </w:pPr>
            <w:r>
              <w:t>Identify, explain, interpret, describe, and/or analyze the effects of satire, allegory, symbolism, dialect, allusion, and irony in a text.</w:t>
            </w:r>
          </w:p>
        </w:tc>
        <w:tc>
          <w:tcPr>
            <w:tcW w:w="1710" w:type="dxa"/>
          </w:tcPr>
          <w:p w14:paraId="32D815DC" w14:textId="0329287C" w:rsidR="00FE1D31" w:rsidRDefault="009F4D91" w:rsidP="000E10EF">
            <w:pPr>
              <w:jc w:val="center"/>
              <w:rPr>
                <w:rFonts w:ascii="Calibri" w:hAnsi="Calibri" w:cs="Calibri"/>
              </w:rPr>
            </w:pPr>
            <w:r>
              <w:rPr>
                <w:b/>
                <w:bCs/>
              </w:rPr>
              <w:t>LF.2.5.1</w:t>
            </w:r>
          </w:p>
        </w:tc>
        <w:tc>
          <w:tcPr>
            <w:tcW w:w="1170" w:type="dxa"/>
          </w:tcPr>
          <w:p w14:paraId="26CB64FA" w14:textId="70F2D622" w:rsidR="00FE1D31" w:rsidRPr="00554304" w:rsidRDefault="0025196E" w:rsidP="000E10EF">
            <w:pPr>
              <w:jc w:val="center"/>
              <w:rPr>
                <w:sz w:val="12"/>
                <w:szCs w:val="12"/>
              </w:rPr>
            </w:pPr>
            <w:r w:rsidRPr="00D075A2">
              <w:rPr>
                <w:rFonts w:ascii="Times New Roman" w:hAnsi="Times New Roman" w:cs="Times New Roman"/>
                <w:sz w:val="20"/>
                <w:szCs w:val="20"/>
              </w:rPr>
              <w:t>MP1</w:t>
            </w:r>
          </w:p>
        </w:tc>
      </w:tr>
      <w:tr w:rsidR="00FE1D31" w:rsidRPr="00AA05C3" w14:paraId="2A0650C0" w14:textId="77777777" w:rsidTr="000E10EF">
        <w:tc>
          <w:tcPr>
            <w:tcW w:w="6475" w:type="dxa"/>
            <w:vAlign w:val="center"/>
          </w:tcPr>
          <w:p w14:paraId="2B2C8319" w14:textId="7433141D" w:rsidR="00FE1D31" w:rsidRDefault="00663A38" w:rsidP="00FE1D31">
            <w:pPr>
              <w:rPr>
                <w:rFonts w:ascii="Calibri" w:hAnsi="Calibri" w:cs="Calibri"/>
              </w:rPr>
            </w:pPr>
            <w:r>
              <w:t>Read and comprehend literary nonfiction and informational text on grade level, reading independently and proficiently.</w:t>
            </w:r>
          </w:p>
        </w:tc>
        <w:tc>
          <w:tcPr>
            <w:tcW w:w="1710" w:type="dxa"/>
          </w:tcPr>
          <w:p w14:paraId="65AE2C19" w14:textId="37D89F5C" w:rsidR="00FE1D31" w:rsidRDefault="000112B1" w:rsidP="000E10EF">
            <w:pPr>
              <w:jc w:val="center"/>
              <w:rPr>
                <w:rFonts w:ascii="Calibri" w:hAnsi="Calibri" w:cs="Calibri"/>
              </w:rPr>
            </w:pPr>
            <w:r>
              <w:rPr>
                <w:b/>
                <w:bCs/>
              </w:rPr>
              <w:t>CC.1.2.9-10.L</w:t>
            </w:r>
          </w:p>
        </w:tc>
        <w:tc>
          <w:tcPr>
            <w:tcW w:w="1170" w:type="dxa"/>
          </w:tcPr>
          <w:p w14:paraId="65DEA900" w14:textId="2F0DD1E9" w:rsidR="00FE1D31" w:rsidRPr="00554304" w:rsidRDefault="0025196E" w:rsidP="000E10EF">
            <w:pPr>
              <w:jc w:val="center"/>
              <w:rPr>
                <w:sz w:val="12"/>
                <w:szCs w:val="12"/>
              </w:rPr>
            </w:pPr>
            <w:r w:rsidRPr="00D075A2">
              <w:rPr>
                <w:rFonts w:ascii="Times New Roman" w:hAnsi="Times New Roman" w:cs="Times New Roman"/>
                <w:sz w:val="20"/>
                <w:szCs w:val="20"/>
              </w:rPr>
              <w:t>MP1</w:t>
            </w:r>
          </w:p>
        </w:tc>
      </w:tr>
      <w:tr w:rsidR="00FE1D31" w:rsidRPr="00AA05C3" w14:paraId="113F2E7E" w14:textId="77777777" w:rsidTr="000E10EF">
        <w:tc>
          <w:tcPr>
            <w:tcW w:w="6475" w:type="dxa"/>
            <w:vAlign w:val="center"/>
          </w:tcPr>
          <w:p w14:paraId="4F5490DE" w14:textId="0A53F5E4" w:rsidR="00FE1D31" w:rsidRDefault="00F055EF" w:rsidP="00FE1D31">
            <w:pPr>
              <w:rPr>
                <w:rFonts w:ascii="Calibri" w:hAnsi="Calibri" w:cs="Calibri"/>
              </w:rPr>
            </w:pPr>
            <w:r>
              <w:t>Identify and/or apply a synonym or antonym of a word used in a text.</w:t>
            </w:r>
          </w:p>
        </w:tc>
        <w:tc>
          <w:tcPr>
            <w:tcW w:w="1710" w:type="dxa"/>
          </w:tcPr>
          <w:p w14:paraId="7A467A8C" w14:textId="0E72F6DC" w:rsidR="00FE1D31" w:rsidRDefault="00BA641A" w:rsidP="000E10EF">
            <w:pPr>
              <w:jc w:val="center"/>
              <w:rPr>
                <w:rFonts w:ascii="Calibri" w:hAnsi="Calibri" w:cs="Calibri"/>
              </w:rPr>
            </w:pPr>
            <w:r>
              <w:rPr>
                <w:b/>
                <w:bCs/>
              </w:rPr>
              <w:t>LN.1.2.1</w:t>
            </w:r>
          </w:p>
        </w:tc>
        <w:tc>
          <w:tcPr>
            <w:tcW w:w="1170" w:type="dxa"/>
          </w:tcPr>
          <w:p w14:paraId="7CD84E42" w14:textId="403A9F5A" w:rsidR="00FE1D31" w:rsidRPr="00554304" w:rsidRDefault="0025196E" w:rsidP="000E10EF">
            <w:pPr>
              <w:jc w:val="center"/>
              <w:rPr>
                <w:sz w:val="12"/>
                <w:szCs w:val="12"/>
              </w:rPr>
            </w:pPr>
            <w:r w:rsidRPr="00D075A2">
              <w:rPr>
                <w:rFonts w:ascii="Times New Roman" w:hAnsi="Times New Roman" w:cs="Times New Roman"/>
                <w:sz w:val="20"/>
                <w:szCs w:val="20"/>
              </w:rPr>
              <w:t>MP1</w:t>
            </w:r>
          </w:p>
        </w:tc>
      </w:tr>
      <w:tr w:rsidR="00FE1D31" w:rsidRPr="00554304" w14:paraId="4B6462E4" w14:textId="77777777" w:rsidTr="000E10EF">
        <w:tc>
          <w:tcPr>
            <w:tcW w:w="6475" w:type="dxa"/>
          </w:tcPr>
          <w:p w14:paraId="3FE75CA2" w14:textId="27165F85" w:rsidR="00FE1D31" w:rsidRDefault="00E01E64" w:rsidP="00FE1D31">
            <w:pPr>
              <w:rPr>
                <w:rFonts w:ascii="Calibri" w:hAnsi="Calibri" w:cs="Calibri"/>
              </w:rPr>
            </w:pPr>
            <w:r>
              <w:lastRenderedPageBreak/>
              <w:t>Use context clues to determine or clarify the meaning of unfamiliar, multiple-meaning, or ambiguous words.</w:t>
            </w:r>
          </w:p>
        </w:tc>
        <w:tc>
          <w:tcPr>
            <w:tcW w:w="1710" w:type="dxa"/>
          </w:tcPr>
          <w:p w14:paraId="29D989EB" w14:textId="721EA72F" w:rsidR="00FE1D31" w:rsidRDefault="00BC1107" w:rsidP="000E10EF">
            <w:pPr>
              <w:jc w:val="center"/>
              <w:rPr>
                <w:rFonts w:ascii="Calibri" w:hAnsi="Calibri" w:cs="Calibri"/>
              </w:rPr>
            </w:pPr>
            <w:r>
              <w:rPr>
                <w:b/>
                <w:bCs/>
              </w:rPr>
              <w:t>LN.1.2.3</w:t>
            </w:r>
          </w:p>
        </w:tc>
        <w:tc>
          <w:tcPr>
            <w:tcW w:w="1170" w:type="dxa"/>
          </w:tcPr>
          <w:p w14:paraId="198CD8C3" w14:textId="24001305" w:rsidR="00FE1D31" w:rsidRPr="00554304" w:rsidRDefault="0025196E" w:rsidP="000E10EF">
            <w:pPr>
              <w:jc w:val="center"/>
              <w:rPr>
                <w:sz w:val="12"/>
                <w:szCs w:val="12"/>
              </w:rPr>
            </w:pPr>
            <w:r w:rsidRPr="00D075A2">
              <w:rPr>
                <w:rFonts w:ascii="Times New Roman" w:hAnsi="Times New Roman" w:cs="Times New Roman"/>
                <w:sz w:val="20"/>
                <w:szCs w:val="20"/>
              </w:rPr>
              <w:t>MP1</w:t>
            </w:r>
          </w:p>
        </w:tc>
      </w:tr>
      <w:tr w:rsidR="00FE1D31" w:rsidRPr="00554304" w14:paraId="5E56CFD0" w14:textId="77777777" w:rsidTr="000E10EF">
        <w:tc>
          <w:tcPr>
            <w:tcW w:w="6475" w:type="dxa"/>
          </w:tcPr>
          <w:p w14:paraId="6532AB8E" w14:textId="308B33BC" w:rsidR="00FE1D31" w:rsidRDefault="00EB0C6D" w:rsidP="00FE1D31">
            <w:pPr>
              <w:rPr>
                <w:rFonts w:ascii="Calibri" w:hAnsi="Calibri" w:cs="Calibri"/>
              </w:rPr>
            </w:pPr>
            <w:r>
              <w:t>Identify and/or explain stated or implied main ideas and relevant supporting details from a text.</w:t>
            </w:r>
          </w:p>
        </w:tc>
        <w:tc>
          <w:tcPr>
            <w:tcW w:w="1710" w:type="dxa"/>
          </w:tcPr>
          <w:p w14:paraId="63EC418C" w14:textId="6CE86D8A" w:rsidR="00FE1D31" w:rsidRDefault="007D2AE6" w:rsidP="000E10EF">
            <w:pPr>
              <w:jc w:val="center"/>
              <w:rPr>
                <w:rFonts w:ascii="Calibri" w:hAnsi="Calibri" w:cs="Calibri"/>
              </w:rPr>
            </w:pPr>
            <w:r>
              <w:rPr>
                <w:b/>
                <w:bCs/>
              </w:rPr>
              <w:t>LN.1.3.1</w:t>
            </w:r>
          </w:p>
        </w:tc>
        <w:tc>
          <w:tcPr>
            <w:tcW w:w="1170" w:type="dxa"/>
          </w:tcPr>
          <w:p w14:paraId="799B8554" w14:textId="31E659B2" w:rsidR="00FE1D31" w:rsidRPr="00554304" w:rsidRDefault="0025196E" w:rsidP="000E10EF">
            <w:pPr>
              <w:jc w:val="center"/>
              <w:rPr>
                <w:sz w:val="12"/>
                <w:szCs w:val="12"/>
              </w:rPr>
            </w:pPr>
            <w:r w:rsidRPr="00D075A2">
              <w:rPr>
                <w:rFonts w:ascii="Times New Roman" w:hAnsi="Times New Roman" w:cs="Times New Roman"/>
                <w:sz w:val="20"/>
                <w:szCs w:val="20"/>
              </w:rPr>
              <w:t>MP1</w:t>
            </w:r>
          </w:p>
        </w:tc>
      </w:tr>
      <w:tr w:rsidR="00FE1D31" w:rsidRPr="00554304" w14:paraId="6D162534" w14:textId="77777777" w:rsidTr="000E10EF">
        <w:tc>
          <w:tcPr>
            <w:tcW w:w="6475" w:type="dxa"/>
          </w:tcPr>
          <w:p w14:paraId="436F58C5" w14:textId="12438A0D" w:rsidR="00FE1D31" w:rsidRDefault="00FC1E45" w:rsidP="00FE1D31">
            <w:pPr>
              <w:rPr>
                <w:rFonts w:ascii="Calibri" w:hAnsi="Calibri" w:cs="Calibri"/>
              </w:rPr>
            </w:pPr>
            <w:r>
              <w:t>Summarize the key details and events of a nonfictional text</w:t>
            </w:r>
            <w:r w:rsidR="006504C3">
              <w:t>.</w:t>
            </w:r>
          </w:p>
        </w:tc>
        <w:tc>
          <w:tcPr>
            <w:tcW w:w="1710" w:type="dxa"/>
          </w:tcPr>
          <w:p w14:paraId="21AD6139" w14:textId="318C8653" w:rsidR="00FE1D31" w:rsidRDefault="00FC171C" w:rsidP="000E10EF">
            <w:pPr>
              <w:jc w:val="center"/>
              <w:rPr>
                <w:rFonts w:ascii="Calibri" w:hAnsi="Calibri" w:cs="Calibri"/>
              </w:rPr>
            </w:pPr>
            <w:r>
              <w:rPr>
                <w:b/>
                <w:bCs/>
              </w:rPr>
              <w:t>LN.1.3.2</w:t>
            </w:r>
          </w:p>
        </w:tc>
        <w:tc>
          <w:tcPr>
            <w:tcW w:w="1170" w:type="dxa"/>
          </w:tcPr>
          <w:p w14:paraId="13779184" w14:textId="6D0BC1F3" w:rsidR="00FE1D31" w:rsidRPr="00554304" w:rsidRDefault="0025196E" w:rsidP="000E10EF">
            <w:pPr>
              <w:jc w:val="center"/>
              <w:rPr>
                <w:sz w:val="12"/>
                <w:szCs w:val="12"/>
              </w:rPr>
            </w:pPr>
            <w:r w:rsidRPr="00D075A2">
              <w:rPr>
                <w:rFonts w:ascii="Times New Roman" w:hAnsi="Times New Roman" w:cs="Times New Roman"/>
                <w:sz w:val="20"/>
                <w:szCs w:val="20"/>
              </w:rPr>
              <w:t>MP1</w:t>
            </w:r>
          </w:p>
        </w:tc>
      </w:tr>
      <w:tr w:rsidR="00C711CA" w:rsidRPr="00554304" w14:paraId="7FB1CF86" w14:textId="77777777" w:rsidTr="000E10EF">
        <w:tc>
          <w:tcPr>
            <w:tcW w:w="6475" w:type="dxa"/>
          </w:tcPr>
          <w:p w14:paraId="059E3B33" w14:textId="6E6B4241" w:rsidR="00C711CA" w:rsidRDefault="00C711CA" w:rsidP="00C711CA">
            <w:pPr>
              <w:rPr>
                <w:rFonts w:ascii="Calibri" w:hAnsi="Calibri" w:cs="Calibri"/>
              </w:rPr>
            </w:pPr>
            <w:r>
              <w:t>Analyze the interrelationships of ideas and events in a text to determine how one idea or event may interact and influence another.</w:t>
            </w:r>
          </w:p>
        </w:tc>
        <w:tc>
          <w:tcPr>
            <w:tcW w:w="1710" w:type="dxa"/>
          </w:tcPr>
          <w:p w14:paraId="2251B805" w14:textId="7F0E5D69" w:rsidR="00C711CA" w:rsidRDefault="004E67BD" w:rsidP="000E10EF">
            <w:pPr>
              <w:jc w:val="center"/>
              <w:rPr>
                <w:rFonts w:ascii="Calibri" w:hAnsi="Calibri" w:cs="Calibri"/>
              </w:rPr>
            </w:pPr>
            <w:r>
              <w:rPr>
                <w:b/>
                <w:bCs/>
              </w:rPr>
              <w:t>LN.1.3.3</w:t>
            </w:r>
          </w:p>
        </w:tc>
        <w:tc>
          <w:tcPr>
            <w:tcW w:w="1170" w:type="dxa"/>
          </w:tcPr>
          <w:p w14:paraId="340D5CE7" w14:textId="771C81A2" w:rsidR="00C711CA" w:rsidRPr="00554304" w:rsidRDefault="0025196E" w:rsidP="000E10EF">
            <w:pPr>
              <w:jc w:val="center"/>
              <w:rPr>
                <w:sz w:val="12"/>
                <w:szCs w:val="12"/>
              </w:rPr>
            </w:pPr>
            <w:r w:rsidRPr="00D075A2">
              <w:rPr>
                <w:rFonts w:ascii="Times New Roman" w:hAnsi="Times New Roman" w:cs="Times New Roman"/>
                <w:sz w:val="20"/>
                <w:szCs w:val="20"/>
              </w:rPr>
              <w:t>MP1</w:t>
            </w:r>
          </w:p>
        </w:tc>
      </w:tr>
      <w:tr w:rsidR="00C711CA" w14:paraId="7ECF2873" w14:textId="77777777" w:rsidTr="000E10EF">
        <w:trPr>
          <w:trHeight w:val="260"/>
        </w:trPr>
        <w:tc>
          <w:tcPr>
            <w:tcW w:w="6475" w:type="dxa"/>
            <w:vAlign w:val="center"/>
          </w:tcPr>
          <w:p w14:paraId="63733E11" w14:textId="6D1F5761" w:rsidR="00C711CA" w:rsidRDefault="00453A66" w:rsidP="00C711CA">
            <w:pPr>
              <w:rPr>
                <w:rFonts w:ascii="Calibri" w:hAnsi="Calibri" w:cs="Calibri"/>
              </w:rPr>
            </w:pPr>
            <w:r>
              <w:t>Cite evidence from a text to support generalizations.</w:t>
            </w:r>
          </w:p>
        </w:tc>
        <w:tc>
          <w:tcPr>
            <w:tcW w:w="1710" w:type="dxa"/>
          </w:tcPr>
          <w:p w14:paraId="5720EBB7" w14:textId="07019DA2" w:rsidR="00C711CA" w:rsidRDefault="00D80DA4" w:rsidP="000E10EF">
            <w:pPr>
              <w:jc w:val="center"/>
              <w:rPr>
                <w:rFonts w:ascii="Calibri" w:hAnsi="Calibri" w:cs="Calibri"/>
              </w:rPr>
            </w:pPr>
            <w:r>
              <w:rPr>
                <w:b/>
                <w:bCs/>
              </w:rPr>
              <w:t>LN.2.1.2</w:t>
            </w:r>
          </w:p>
        </w:tc>
        <w:tc>
          <w:tcPr>
            <w:tcW w:w="1170" w:type="dxa"/>
          </w:tcPr>
          <w:p w14:paraId="24FFA7A5" w14:textId="4D9457EC" w:rsidR="00C711CA" w:rsidRPr="00554304" w:rsidRDefault="0025196E" w:rsidP="000E10EF">
            <w:pPr>
              <w:jc w:val="center"/>
              <w:rPr>
                <w:sz w:val="12"/>
                <w:szCs w:val="12"/>
              </w:rPr>
            </w:pPr>
            <w:r w:rsidRPr="00D075A2">
              <w:rPr>
                <w:rFonts w:ascii="Times New Roman" w:hAnsi="Times New Roman" w:cs="Times New Roman"/>
                <w:sz w:val="20"/>
                <w:szCs w:val="20"/>
              </w:rPr>
              <w:t>MP1</w:t>
            </w:r>
          </w:p>
        </w:tc>
      </w:tr>
      <w:tr w:rsidR="00C711CA" w14:paraId="4F9133E3" w14:textId="77777777" w:rsidTr="000E10EF">
        <w:tc>
          <w:tcPr>
            <w:tcW w:w="6475" w:type="dxa"/>
            <w:vAlign w:val="center"/>
          </w:tcPr>
          <w:p w14:paraId="6C4FB6DD" w14:textId="6DA460A7" w:rsidR="00C711CA" w:rsidRDefault="00D8011D" w:rsidP="00C711CA">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49273C7D" w14:textId="148E1019" w:rsidR="00C711CA" w:rsidRDefault="00840BBD" w:rsidP="000E10EF">
            <w:pPr>
              <w:jc w:val="center"/>
              <w:rPr>
                <w:rFonts w:ascii="Calibri" w:hAnsi="Calibri" w:cs="Calibri"/>
              </w:rPr>
            </w:pPr>
            <w:r>
              <w:rPr>
                <w:b/>
                <w:bCs/>
              </w:rPr>
              <w:t>CC.1.4.9-10.S</w:t>
            </w:r>
          </w:p>
        </w:tc>
        <w:tc>
          <w:tcPr>
            <w:tcW w:w="1170" w:type="dxa"/>
          </w:tcPr>
          <w:p w14:paraId="01485929" w14:textId="1BA61585" w:rsidR="00C711CA" w:rsidRPr="00554304" w:rsidRDefault="0025196E" w:rsidP="000E10EF">
            <w:pPr>
              <w:jc w:val="center"/>
              <w:rPr>
                <w:sz w:val="12"/>
                <w:szCs w:val="12"/>
              </w:rPr>
            </w:pPr>
            <w:r w:rsidRPr="00D075A2">
              <w:rPr>
                <w:rFonts w:ascii="Times New Roman" w:hAnsi="Times New Roman" w:cs="Times New Roman"/>
                <w:sz w:val="20"/>
                <w:szCs w:val="20"/>
              </w:rPr>
              <w:t>MP1</w:t>
            </w:r>
          </w:p>
        </w:tc>
      </w:tr>
      <w:tr w:rsidR="00C711CA" w14:paraId="6B3A0CA1" w14:textId="77777777" w:rsidTr="000E10EF">
        <w:tc>
          <w:tcPr>
            <w:tcW w:w="6475" w:type="dxa"/>
            <w:vAlign w:val="center"/>
          </w:tcPr>
          <w:p w14:paraId="160C2665" w14:textId="77777777" w:rsidR="00467B85" w:rsidRDefault="00467B85" w:rsidP="00C711CA">
            <w:r>
              <w:t>Informative/Explanatory Writing:</w:t>
            </w:r>
          </w:p>
          <w:p w14:paraId="10807BF0" w14:textId="0D3A70F5" w:rsidR="00C711CA" w:rsidRDefault="00C84794" w:rsidP="00C711CA">
            <w:pPr>
              <w:rPr>
                <w:rFonts w:ascii="Calibri" w:hAnsi="Calibri" w:cs="Calibri"/>
              </w:rPr>
            </w:pPr>
            <w:r>
              <w:t>Demonstrate an understanding of the purpose with relevant information, content, and details.</w:t>
            </w:r>
          </w:p>
        </w:tc>
        <w:tc>
          <w:tcPr>
            <w:tcW w:w="1710" w:type="dxa"/>
          </w:tcPr>
          <w:p w14:paraId="2C1F576B" w14:textId="7B5C3A46" w:rsidR="00C711CA" w:rsidRDefault="00467B85" w:rsidP="000E10EF">
            <w:pPr>
              <w:jc w:val="center"/>
              <w:rPr>
                <w:rFonts w:ascii="Calibri" w:hAnsi="Calibri" w:cs="Calibri"/>
              </w:rPr>
            </w:pPr>
            <w:r>
              <w:rPr>
                <w:b/>
                <w:bCs/>
              </w:rPr>
              <w:t>CIE.1.1.2</w:t>
            </w:r>
          </w:p>
        </w:tc>
        <w:tc>
          <w:tcPr>
            <w:tcW w:w="1170" w:type="dxa"/>
          </w:tcPr>
          <w:p w14:paraId="4969644F" w14:textId="4EFDD2F3" w:rsidR="00C711CA" w:rsidRPr="00554304" w:rsidRDefault="0025196E" w:rsidP="000E10EF">
            <w:pPr>
              <w:jc w:val="center"/>
              <w:rPr>
                <w:sz w:val="12"/>
                <w:szCs w:val="12"/>
              </w:rPr>
            </w:pPr>
            <w:r w:rsidRPr="00D075A2">
              <w:rPr>
                <w:rFonts w:ascii="Times New Roman" w:hAnsi="Times New Roman" w:cs="Times New Roman"/>
                <w:sz w:val="20"/>
                <w:szCs w:val="20"/>
              </w:rPr>
              <w:t>MP1</w:t>
            </w:r>
          </w:p>
        </w:tc>
      </w:tr>
      <w:tr w:rsidR="00C711CA" w14:paraId="712D3924" w14:textId="77777777" w:rsidTr="000E10EF">
        <w:tc>
          <w:tcPr>
            <w:tcW w:w="6475" w:type="dxa"/>
            <w:vAlign w:val="center"/>
          </w:tcPr>
          <w:p w14:paraId="2D0365D7" w14:textId="3B0F5A9E" w:rsidR="00C711CA" w:rsidRDefault="003A2A65" w:rsidP="00C711CA">
            <w:pPr>
              <w:rPr>
                <w:rFonts w:ascii="Calibri" w:hAnsi="Calibri" w:cs="Calibri"/>
              </w:rPr>
            </w:pPr>
            <w:r>
              <w:t xml:space="preserve">Punctuate correctly </w:t>
            </w:r>
            <w:r w:rsidR="006504C3">
              <w:t>focusing on</w:t>
            </w:r>
            <w:r>
              <w:t xml:space="preserve"> semicolons and quotation marks.</w:t>
            </w:r>
          </w:p>
        </w:tc>
        <w:tc>
          <w:tcPr>
            <w:tcW w:w="1710" w:type="dxa"/>
          </w:tcPr>
          <w:p w14:paraId="7666AB90" w14:textId="17494813" w:rsidR="00C711CA" w:rsidRDefault="00DE7051" w:rsidP="000E10EF">
            <w:pPr>
              <w:jc w:val="center"/>
              <w:rPr>
                <w:rFonts w:ascii="Calibri" w:hAnsi="Calibri" w:cs="Calibri"/>
              </w:rPr>
            </w:pPr>
            <w:r>
              <w:rPr>
                <w:b/>
                <w:bCs/>
              </w:rPr>
              <w:t>CIE.3.1.3</w:t>
            </w:r>
          </w:p>
        </w:tc>
        <w:tc>
          <w:tcPr>
            <w:tcW w:w="1170" w:type="dxa"/>
          </w:tcPr>
          <w:p w14:paraId="5BD0B7EF" w14:textId="7A92826D" w:rsidR="00C711CA" w:rsidRPr="00554304" w:rsidRDefault="0025196E" w:rsidP="000E10EF">
            <w:pPr>
              <w:jc w:val="center"/>
              <w:rPr>
                <w:sz w:val="12"/>
                <w:szCs w:val="12"/>
              </w:rPr>
            </w:pPr>
            <w:r w:rsidRPr="00D075A2">
              <w:rPr>
                <w:rFonts w:ascii="Times New Roman" w:hAnsi="Times New Roman" w:cs="Times New Roman"/>
                <w:sz w:val="20"/>
                <w:szCs w:val="20"/>
              </w:rPr>
              <w:t>MP1</w:t>
            </w:r>
          </w:p>
        </w:tc>
      </w:tr>
      <w:tr w:rsidR="00C711CA" w14:paraId="4281E427" w14:textId="77777777" w:rsidTr="000E10EF">
        <w:tc>
          <w:tcPr>
            <w:tcW w:w="6475" w:type="dxa"/>
            <w:vAlign w:val="center"/>
          </w:tcPr>
          <w:p w14:paraId="6EF61ACD" w14:textId="01CAE9C0" w:rsidR="00C711CA" w:rsidRDefault="00D21D34" w:rsidP="00C711CA">
            <w:pPr>
              <w:rPr>
                <w:rFonts w:ascii="Calibri" w:hAnsi="Calibri" w:cs="Calibri"/>
              </w:rPr>
            </w:pPr>
            <w:r>
              <w:t xml:space="preserve">Demonstrate correct grammar and usage </w:t>
            </w:r>
            <w:r w:rsidR="006504C3">
              <w:t>focusing on</w:t>
            </w:r>
            <w:r>
              <w:t xml:space="preserve"> pronoun form and agreement, modifiers and transitions.</w:t>
            </w:r>
          </w:p>
        </w:tc>
        <w:tc>
          <w:tcPr>
            <w:tcW w:w="1710" w:type="dxa"/>
          </w:tcPr>
          <w:p w14:paraId="726F2D12" w14:textId="53AEFF07" w:rsidR="00C711CA" w:rsidRDefault="00134F72" w:rsidP="000E10EF">
            <w:pPr>
              <w:jc w:val="center"/>
              <w:rPr>
                <w:rFonts w:ascii="Calibri" w:hAnsi="Calibri" w:cs="Calibri"/>
              </w:rPr>
            </w:pPr>
            <w:r>
              <w:rPr>
                <w:b/>
                <w:bCs/>
              </w:rPr>
              <w:t>CIE.3.1.</w:t>
            </w:r>
            <w:r w:rsidR="008A278B">
              <w:rPr>
                <w:b/>
                <w:bCs/>
              </w:rPr>
              <w:t>4</w:t>
            </w:r>
          </w:p>
        </w:tc>
        <w:tc>
          <w:tcPr>
            <w:tcW w:w="1170" w:type="dxa"/>
          </w:tcPr>
          <w:p w14:paraId="2E20FC75" w14:textId="61A27ABE" w:rsidR="00C711CA" w:rsidRPr="00554304" w:rsidRDefault="0025196E" w:rsidP="000E10EF">
            <w:pPr>
              <w:jc w:val="center"/>
              <w:rPr>
                <w:sz w:val="12"/>
                <w:szCs w:val="12"/>
              </w:rPr>
            </w:pPr>
            <w:r w:rsidRPr="00D075A2">
              <w:rPr>
                <w:rFonts w:ascii="Times New Roman" w:hAnsi="Times New Roman" w:cs="Times New Roman"/>
                <w:sz w:val="20"/>
                <w:szCs w:val="20"/>
              </w:rPr>
              <w:t>MP1</w:t>
            </w:r>
          </w:p>
        </w:tc>
      </w:tr>
      <w:tr w:rsidR="00930817" w14:paraId="35608578" w14:textId="77777777" w:rsidTr="000E10EF">
        <w:tc>
          <w:tcPr>
            <w:tcW w:w="6475" w:type="dxa"/>
          </w:tcPr>
          <w:p w14:paraId="70A455D6" w14:textId="25AF04C1" w:rsidR="00930817" w:rsidRDefault="008E7676" w:rsidP="00575E5F">
            <w:r>
              <w:t>Demonstrate correct sentence formation.</w:t>
            </w:r>
          </w:p>
        </w:tc>
        <w:tc>
          <w:tcPr>
            <w:tcW w:w="1710" w:type="dxa"/>
          </w:tcPr>
          <w:p w14:paraId="6B7DD5B8" w14:textId="539B2A18" w:rsidR="00930817" w:rsidRDefault="00930817" w:rsidP="000E10EF">
            <w:pPr>
              <w:jc w:val="center"/>
              <w:rPr>
                <w:b/>
                <w:bCs/>
              </w:rPr>
            </w:pPr>
            <w:r>
              <w:rPr>
                <w:b/>
                <w:bCs/>
              </w:rPr>
              <w:t>CIE.3.1.5</w:t>
            </w:r>
          </w:p>
        </w:tc>
        <w:tc>
          <w:tcPr>
            <w:tcW w:w="1170" w:type="dxa"/>
          </w:tcPr>
          <w:p w14:paraId="557CF219" w14:textId="49A70967" w:rsidR="00930817" w:rsidRPr="00D075A2" w:rsidRDefault="00930817" w:rsidP="000E10EF">
            <w:pPr>
              <w:jc w:val="center"/>
              <w:rPr>
                <w:rFonts w:ascii="Times New Roman" w:hAnsi="Times New Roman" w:cs="Times New Roman"/>
                <w:sz w:val="20"/>
                <w:szCs w:val="20"/>
              </w:rPr>
            </w:pPr>
            <w:r>
              <w:rPr>
                <w:rFonts w:ascii="Times New Roman" w:hAnsi="Times New Roman" w:cs="Times New Roman"/>
                <w:sz w:val="20"/>
                <w:szCs w:val="20"/>
              </w:rPr>
              <w:t>MP1</w:t>
            </w:r>
          </w:p>
        </w:tc>
      </w:tr>
      <w:tr w:rsidR="00575E5F" w14:paraId="64DAE25B" w14:textId="77777777" w:rsidTr="000E10EF">
        <w:tc>
          <w:tcPr>
            <w:tcW w:w="6475" w:type="dxa"/>
          </w:tcPr>
          <w:p w14:paraId="0C1A893B" w14:textId="020E7952" w:rsidR="00575E5F" w:rsidRDefault="00575E5F" w:rsidP="00575E5F">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710F66D6" w14:textId="0A1C901E" w:rsidR="00575E5F" w:rsidRDefault="001E40FD" w:rsidP="000E10EF">
            <w:pPr>
              <w:jc w:val="center"/>
              <w:rPr>
                <w:rFonts w:ascii="Calibri" w:hAnsi="Calibri" w:cs="Calibri"/>
              </w:rPr>
            </w:pPr>
            <w:r>
              <w:rPr>
                <w:b/>
                <w:bCs/>
              </w:rPr>
              <w:t>CC.1.5.9-10.A</w:t>
            </w:r>
          </w:p>
        </w:tc>
        <w:tc>
          <w:tcPr>
            <w:tcW w:w="1170" w:type="dxa"/>
          </w:tcPr>
          <w:p w14:paraId="76E907BD" w14:textId="314BC1A3" w:rsidR="00575E5F" w:rsidRPr="00554304" w:rsidRDefault="0025196E" w:rsidP="000E10EF">
            <w:pPr>
              <w:jc w:val="center"/>
              <w:rPr>
                <w:sz w:val="12"/>
                <w:szCs w:val="12"/>
              </w:rPr>
            </w:pPr>
            <w:r w:rsidRPr="00D075A2">
              <w:rPr>
                <w:rFonts w:ascii="Times New Roman" w:hAnsi="Times New Roman" w:cs="Times New Roman"/>
                <w:sz w:val="20"/>
                <w:szCs w:val="20"/>
              </w:rPr>
              <w:t>MP1</w:t>
            </w:r>
          </w:p>
        </w:tc>
      </w:tr>
      <w:tr w:rsidR="00575E5F" w:rsidRPr="00AA05C3" w14:paraId="79662577" w14:textId="77777777" w:rsidTr="000E10EF">
        <w:tc>
          <w:tcPr>
            <w:tcW w:w="6475" w:type="dxa"/>
            <w:vAlign w:val="center"/>
          </w:tcPr>
          <w:p w14:paraId="3C2AB146" w14:textId="4904C66C" w:rsidR="00575E5F" w:rsidRDefault="009D6260" w:rsidP="00575E5F">
            <w:pPr>
              <w:rPr>
                <w:rFonts w:ascii="Calibri" w:hAnsi="Calibri" w:cs="Calibri"/>
              </w:rPr>
            </w:pPr>
            <w:r>
              <w:t>Evaluate a speaker’s perspective, reasoning, and use of evidence and rhetoric, identifying any fallacious reasoning or exaggerated or distorted evidence.</w:t>
            </w:r>
          </w:p>
        </w:tc>
        <w:tc>
          <w:tcPr>
            <w:tcW w:w="1710" w:type="dxa"/>
          </w:tcPr>
          <w:p w14:paraId="4CDF99B4" w14:textId="46DED6DC" w:rsidR="00575E5F" w:rsidRDefault="009B6E20" w:rsidP="000E10EF">
            <w:pPr>
              <w:jc w:val="center"/>
              <w:rPr>
                <w:rFonts w:ascii="Calibri" w:hAnsi="Calibri" w:cs="Calibri"/>
              </w:rPr>
            </w:pPr>
            <w:r>
              <w:rPr>
                <w:b/>
                <w:bCs/>
              </w:rPr>
              <w:t>CC.1.5.9-10.B</w:t>
            </w:r>
          </w:p>
        </w:tc>
        <w:tc>
          <w:tcPr>
            <w:tcW w:w="1170" w:type="dxa"/>
          </w:tcPr>
          <w:p w14:paraId="39186EF9" w14:textId="4250524C" w:rsidR="00575E5F" w:rsidRPr="00554304" w:rsidRDefault="0025196E" w:rsidP="000E10EF">
            <w:pPr>
              <w:jc w:val="center"/>
              <w:rPr>
                <w:sz w:val="12"/>
                <w:szCs w:val="12"/>
              </w:rPr>
            </w:pPr>
            <w:r w:rsidRPr="00D075A2">
              <w:rPr>
                <w:rFonts w:ascii="Times New Roman" w:hAnsi="Times New Roman" w:cs="Times New Roman"/>
                <w:sz w:val="20"/>
                <w:szCs w:val="20"/>
              </w:rPr>
              <w:t>MP1</w:t>
            </w:r>
          </w:p>
        </w:tc>
      </w:tr>
      <w:tr w:rsidR="00340C98" w:rsidRPr="00AA05C3" w14:paraId="5AD3B718" w14:textId="77777777" w:rsidTr="000E10EF">
        <w:tc>
          <w:tcPr>
            <w:tcW w:w="6475" w:type="dxa"/>
          </w:tcPr>
          <w:p w14:paraId="5EB82C5B" w14:textId="751946B7" w:rsidR="00340C98" w:rsidRDefault="00340C98" w:rsidP="00340C98">
            <w:pPr>
              <w:rPr>
                <w:rFonts w:ascii="Calibri" w:hAnsi="Calibri" w:cs="Calibri"/>
              </w:rPr>
            </w:pPr>
            <w:r>
              <w:t>Integrate multiple sources of information presented in diverse media or formats (e.g., visually, quantitatively, orally) evaluating the credibility and accuracy of each source.</w:t>
            </w:r>
          </w:p>
        </w:tc>
        <w:tc>
          <w:tcPr>
            <w:tcW w:w="1710" w:type="dxa"/>
          </w:tcPr>
          <w:p w14:paraId="5A8A8F13" w14:textId="2D79B5F6" w:rsidR="00340C98" w:rsidRDefault="00340C98" w:rsidP="000E10EF">
            <w:pPr>
              <w:jc w:val="center"/>
              <w:rPr>
                <w:rFonts w:ascii="Calibri" w:hAnsi="Calibri" w:cs="Calibri"/>
              </w:rPr>
            </w:pPr>
            <w:r>
              <w:rPr>
                <w:b/>
                <w:bCs/>
              </w:rPr>
              <w:t>CC.1.5.9-10.C</w:t>
            </w:r>
          </w:p>
        </w:tc>
        <w:tc>
          <w:tcPr>
            <w:tcW w:w="1170" w:type="dxa"/>
          </w:tcPr>
          <w:p w14:paraId="109FBAF3" w14:textId="1E71FD69" w:rsidR="00340C98" w:rsidRPr="00554304" w:rsidRDefault="0025196E" w:rsidP="000E10EF">
            <w:pPr>
              <w:jc w:val="center"/>
              <w:rPr>
                <w:sz w:val="12"/>
                <w:szCs w:val="12"/>
              </w:rPr>
            </w:pPr>
            <w:r w:rsidRPr="00D075A2">
              <w:rPr>
                <w:rFonts w:ascii="Times New Roman" w:hAnsi="Times New Roman" w:cs="Times New Roman"/>
                <w:sz w:val="20"/>
                <w:szCs w:val="20"/>
              </w:rPr>
              <w:t>MP1</w:t>
            </w:r>
          </w:p>
        </w:tc>
      </w:tr>
      <w:tr w:rsidR="00340C98" w:rsidRPr="00AA05C3" w14:paraId="6D0FE46C" w14:textId="77777777" w:rsidTr="000E10EF">
        <w:tc>
          <w:tcPr>
            <w:tcW w:w="6475" w:type="dxa"/>
            <w:vAlign w:val="center"/>
          </w:tcPr>
          <w:p w14:paraId="0724041D" w14:textId="210C008C" w:rsidR="00340C98" w:rsidRDefault="00DF619D" w:rsidP="00340C98">
            <w:pPr>
              <w:rPr>
                <w:rFonts w:ascii="Calibri" w:hAnsi="Calibri" w:cs="Calibri"/>
              </w:rPr>
            </w:pPr>
            <w:r>
              <w:t>Adapt speech to a variety of contexts and tasks.</w:t>
            </w:r>
          </w:p>
        </w:tc>
        <w:tc>
          <w:tcPr>
            <w:tcW w:w="1710" w:type="dxa"/>
          </w:tcPr>
          <w:p w14:paraId="0BBE91B3" w14:textId="3514F171" w:rsidR="00340C98" w:rsidRDefault="0025196E" w:rsidP="000E10EF">
            <w:pPr>
              <w:jc w:val="center"/>
              <w:rPr>
                <w:rFonts w:ascii="Calibri" w:hAnsi="Calibri" w:cs="Calibri"/>
              </w:rPr>
            </w:pPr>
            <w:r>
              <w:rPr>
                <w:b/>
                <w:bCs/>
              </w:rPr>
              <w:t>CC1.5.9-10.E</w:t>
            </w:r>
          </w:p>
        </w:tc>
        <w:tc>
          <w:tcPr>
            <w:tcW w:w="1170" w:type="dxa"/>
          </w:tcPr>
          <w:p w14:paraId="28E8263E" w14:textId="161369C8" w:rsidR="00340C98" w:rsidRPr="00554304" w:rsidRDefault="0025196E" w:rsidP="000E10EF">
            <w:pPr>
              <w:jc w:val="center"/>
              <w:rPr>
                <w:sz w:val="12"/>
                <w:szCs w:val="12"/>
              </w:rPr>
            </w:pPr>
            <w:r w:rsidRPr="00D075A2">
              <w:rPr>
                <w:rFonts w:ascii="Times New Roman" w:hAnsi="Times New Roman" w:cs="Times New Roman"/>
                <w:sz w:val="20"/>
                <w:szCs w:val="20"/>
              </w:rPr>
              <w:t>MP1</w:t>
            </w:r>
          </w:p>
        </w:tc>
      </w:tr>
      <w:tr w:rsidR="00340C98" w:rsidRPr="00AA05C3" w14:paraId="76201CFD" w14:textId="77777777" w:rsidTr="000E10EF">
        <w:tc>
          <w:tcPr>
            <w:tcW w:w="6475" w:type="dxa"/>
            <w:vAlign w:val="center"/>
          </w:tcPr>
          <w:p w14:paraId="15BB0384" w14:textId="6DEDFBCC" w:rsidR="00340C98" w:rsidRDefault="00F941BA" w:rsidP="00340C98">
            <w:pPr>
              <w:rPr>
                <w:rFonts w:ascii="Calibri" w:hAnsi="Calibri" w:cs="Calibri"/>
              </w:rPr>
            </w:pPr>
            <w:r>
              <w:t>Read and comprehend literary fiction on grade level, reading independently and proficiently.</w:t>
            </w:r>
          </w:p>
        </w:tc>
        <w:tc>
          <w:tcPr>
            <w:tcW w:w="1710" w:type="dxa"/>
          </w:tcPr>
          <w:p w14:paraId="4282913B" w14:textId="7DF768DB" w:rsidR="00340C98" w:rsidRDefault="00405B26" w:rsidP="000E10EF">
            <w:pPr>
              <w:jc w:val="center"/>
              <w:rPr>
                <w:rFonts w:ascii="Calibri" w:hAnsi="Calibri" w:cs="Calibri"/>
              </w:rPr>
            </w:pPr>
            <w:r>
              <w:rPr>
                <w:b/>
                <w:bCs/>
              </w:rPr>
              <w:t>CC.1.3.9-10.K</w:t>
            </w:r>
          </w:p>
        </w:tc>
        <w:tc>
          <w:tcPr>
            <w:tcW w:w="1170" w:type="dxa"/>
          </w:tcPr>
          <w:p w14:paraId="260A59B4" w14:textId="541AED24" w:rsidR="00340C98" w:rsidRPr="00554304" w:rsidRDefault="0025196E"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0D7750" w:rsidRPr="00AA05C3" w14:paraId="4B66B284" w14:textId="77777777" w:rsidTr="000E10EF">
        <w:tc>
          <w:tcPr>
            <w:tcW w:w="6475" w:type="dxa"/>
          </w:tcPr>
          <w:p w14:paraId="49050481" w14:textId="607609C5" w:rsidR="000D7750" w:rsidRDefault="000D7750" w:rsidP="000D7750">
            <w:pPr>
              <w:rPr>
                <w:rFonts w:ascii="Calibri" w:hAnsi="Calibri" w:cs="Calibri"/>
              </w:rPr>
            </w:pPr>
            <w:r>
              <w:t>Identify the meaning of a word with an affix from a text.</w:t>
            </w:r>
          </w:p>
        </w:tc>
        <w:tc>
          <w:tcPr>
            <w:tcW w:w="1710" w:type="dxa"/>
          </w:tcPr>
          <w:p w14:paraId="608AA699" w14:textId="1E9C29B9" w:rsidR="000D7750" w:rsidRDefault="002541CD" w:rsidP="000E10EF">
            <w:pPr>
              <w:jc w:val="center"/>
              <w:rPr>
                <w:rFonts w:ascii="Calibri" w:hAnsi="Calibri" w:cs="Calibri"/>
              </w:rPr>
            </w:pPr>
            <w:r>
              <w:rPr>
                <w:b/>
                <w:bCs/>
              </w:rPr>
              <w:t>LF.1.2.2</w:t>
            </w:r>
          </w:p>
        </w:tc>
        <w:tc>
          <w:tcPr>
            <w:tcW w:w="1170" w:type="dxa"/>
          </w:tcPr>
          <w:p w14:paraId="42261E56" w14:textId="764D5B26" w:rsidR="000D7750"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3625E" w:rsidRPr="00AA05C3" w14:paraId="354A33DB" w14:textId="77777777" w:rsidTr="000E10EF">
        <w:tc>
          <w:tcPr>
            <w:tcW w:w="6475" w:type="dxa"/>
          </w:tcPr>
          <w:p w14:paraId="3DDB53A9" w14:textId="51D8A65E" w:rsidR="0053625E" w:rsidRDefault="0053625E" w:rsidP="0053625E">
            <w:pPr>
              <w:rPr>
                <w:rFonts w:ascii="Calibri" w:hAnsi="Calibri" w:cs="Calibri"/>
              </w:rPr>
            </w:pPr>
            <w:r>
              <w:t>Cite evidence from a text to support generalizations.</w:t>
            </w:r>
          </w:p>
        </w:tc>
        <w:tc>
          <w:tcPr>
            <w:tcW w:w="1710" w:type="dxa"/>
          </w:tcPr>
          <w:p w14:paraId="22254ED7" w14:textId="1FB6363A" w:rsidR="0053625E" w:rsidRDefault="0032526B" w:rsidP="000E10EF">
            <w:pPr>
              <w:jc w:val="center"/>
              <w:rPr>
                <w:rFonts w:ascii="Calibri" w:hAnsi="Calibri" w:cs="Calibri"/>
              </w:rPr>
            </w:pPr>
            <w:r>
              <w:rPr>
                <w:b/>
                <w:bCs/>
              </w:rPr>
              <w:t>LF.2.1.2</w:t>
            </w:r>
          </w:p>
        </w:tc>
        <w:tc>
          <w:tcPr>
            <w:tcW w:w="1170" w:type="dxa"/>
          </w:tcPr>
          <w:p w14:paraId="0C4E5CC9" w14:textId="10AEA609" w:rsidR="0053625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3625E" w:rsidRPr="00AA05C3" w14:paraId="4B41D6EE" w14:textId="77777777" w:rsidTr="000E10EF">
        <w:tc>
          <w:tcPr>
            <w:tcW w:w="6475" w:type="dxa"/>
            <w:vAlign w:val="center"/>
          </w:tcPr>
          <w:p w14:paraId="7AB4322B" w14:textId="0FC2CD1A" w:rsidR="0053625E" w:rsidRDefault="00713F6E" w:rsidP="0053625E">
            <w:pPr>
              <w:rPr>
                <w:rFonts w:ascii="Calibri" w:hAnsi="Calibri" w:cs="Calibri"/>
              </w:rPr>
            </w:pPr>
            <w:r>
              <w:t>Explain, interpret, compare, describe, analyze, and/or evaluate connections between texts.</w:t>
            </w:r>
          </w:p>
        </w:tc>
        <w:tc>
          <w:tcPr>
            <w:tcW w:w="1710" w:type="dxa"/>
          </w:tcPr>
          <w:p w14:paraId="6DF5A51D" w14:textId="7FE06F75" w:rsidR="0053625E" w:rsidRDefault="001F70E0" w:rsidP="000E10EF">
            <w:pPr>
              <w:jc w:val="center"/>
              <w:rPr>
                <w:rFonts w:ascii="Calibri" w:hAnsi="Calibri" w:cs="Calibri"/>
              </w:rPr>
            </w:pPr>
            <w:r>
              <w:rPr>
                <w:b/>
                <w:bCs/>
              </w:rPr>
              <w:t>LF.2.2.3</w:t>
            </w:r>
          </w:p>
        </w:tc>
        <w:tc>
          <w:tcPr>
            <w:tcW w:w="1170" w:type="dxa"/>
          </w:tcPr>
          <w:p w14:paraId="03CC2F5E" w14:textId="17246A09" w:rsidR="0053625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3625E" w:rsidRPr="00AA05C3" w14:paraId="7D1DDD47" w14:textId="77777777" w:rsidTr="000E10EF">
        <w:tc>
          <w:tcPr>
            <w:tcW w:w="6475" w:type="dxa"/>
            <w:vAlign w:val="center"/>
          </w:tcPr>
          <w:p w14:paraId="37DF41A0" w14:textId="12A8D3A7" w:rsidR="0053625E" w:rsidRDefault="006728F6" w:rsidP="0053625E">
            <w:pPr>
              <w:rPr>
                <w:rFonts w:ascii="Calibri" w:hAnsi="Calibri" w:cs="Calibri"/>
              </w:rPr>
            </w:pPr>
            <w:r>
              <w:t>Interpret and analyze works from a variety of genres for literary, historical, and/or cultural significance.</w:t>
            </w:r>
          </w:p>
        </w:tc>
        <w:tc>
          <w:tcPr>
            <w:tcW w:w="1710" w:type="dxa"/>
          </w:tcPr>
          <w:p w14:paraId="0AE576D0" w14:textId="323C98BA" w:rsidR="0053625E" w:rsidRDefault="00DA7C98" w:rsidP="000E10EF">
            <w:pPr>
              <w:jc w:val="center"/>
              <w:rPr>
                <w:rFonts w:ascii="Calibri" w:hAnsi="Calibri" w:cs="Calibri"/>
              </w:rPr>
            </w:pPr>
            <w:r>
              <w:rPr>
                <w:b/>
                <w:bCs/>
              </w:rPr>
              <w:t>LF.2.4.1</w:t>
            </w:r>
          </w:p>
        </w:tc>
        <w:tc>
          <w:tcPr>
            <w:tcW w:w="1170" w:type="dxa"/>
          </w:tcPr>
          <w:p w14:paraId="200BBB51" w14:textId="6B0488AC" w:rsidR="0053625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3625E" w:rsidRPr="00AA05C3" w14:paraId="09390012" w14:textId="77777777" w:rsidTr="000E10EF">
        <w:tc>
          <w:tcPr>
            <w:tcW w:w="6475" w:type="dxa"/>
            <w:vAlign w:val="center"/>
          </w:tcPr>
          <w:p w14:paraId="7DBED83D" w14:textId="284318DE" w:rsidR="0053625E" w:rsidRDefault="0088562B" w:rsidP="0053625E">
            <w:pPr>
              <w:rPr>
                <w:rFonts w:ascii="Calibri" w:hAnsi="Calibri" w:cs="Calibri"/>
              </w:rPr>
            </w:pPr>
            <w:r>
              <w:rPr>
                <w:rFonts w:ascii="Calibri" w:hAnsi="Calibri" w:cs="Calibri"/>
              </w:rPr>
              <w:t>Identify and analyze how stage directions, monologue, dialogue, soliloquy and dialect support dramatic script.</w:t>
            </w:r>
          </w:p>
        </w:tc>
        <w:tc>
          <w:tcPr>
            <w:tcW w:w="1710" w:type="dxa"/>
          </w:tcPr>
          <w:p w14:paraId="1D7A8849" w14:textId="539685ED" w:rsidR="0053625E" w:rsidRDefault="009762F0" w:rsidP="000E10EF">
            <w:pPr>
              <w:jc w:val="center"/>
              <w:rPr>
                <w:rFonts w:ascii="Calibri" w:hAnsi="Calibri" w:cs="Calibri"/>
              </w:rPr>
            </w:pPr>
            <w:r>
              <w:rPr>
                <w:b/>
                <w:bCs/>
              </w:rPr>
              <w:t>LF.2.5.3</w:t>
            </w:r>
          </w:p>
        </w:tc>
        <w:tc>
          <w:tcPr>
            <w:tcW w:w="1170" w:type="dxa"/>
          </w:tcPr>
          <w:p w14:paraId="00CB1032" w14:textId="27FC3189" w:rsidR="0053625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rsidRPr="00554304" w14:paraId="120FE4FF" w14:textId="77777777" w:rsidTr="000E10EF">
        <w:tc>
          <w:tcPr>
            <w:tcW w:w="6475" w:type="dxa"/>
          </w:tcPr>
          <w:p w14:paraId="6AC464F7" w14:textId="4CAE12E7" w:rsidR="005C7DFE" w:rsidRDefault="005C7DFE" w:rsidP="005C7DFE">
            <w:pPr>
              <w:rPr>
                <w:rFonts w:ascii="Calibri" w:hAnsi="Calibri" w:cs="Calibri"/>
              </w:rPr>
            </w:pPr>
            <w:r>
              <w:t>Read and comprehend literary nonfiction and informational text on grade level, reading independently and proficiently.</w:t>
            </w:r>
          </w:p>
        </w:tc>
        <w:tc>
          <w:tcPr>
            <w:tcW w:w="1710" w:type="dxa"/>
          </w:tcPr>
          <w:p w14:paraId="0B624671" w14:textId="0367507A" w:rsidR="005C7DFE" w:rsidRDefault="00F372FF" w:rsidP="000E10EF">
            <w:pPr>
              <w:jc w:val="center"/>
              <w:rPr>
                <w:rFonts w:ascii="Calibri" w:hAnsi="Calibri" w:cs="Calibri"/>
              </w:rPr>
            </w:pPr>
            <w:r>
              <w:rPr>
                <w:b/>
                <w:bCs/>
              </w:rPr>
              <w:t>CC.1.2.9-10.L</w:t>
            </w:r>
          </w:p>
        </w:tc>
        <w:tc>
          <w:tcPr>
            <w:tcW w:w="1170" w:type="dxa"/>
          </w:tcPr>
          <w:p w14:paraId="54350BBB" w14:textId="110522C6"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rsidRPr="00554304" w14:paraId="33D0ABF9" w14:textId="77777777" w:rsidTr="000E10EF">
        <w:tc>
          <w:tcPr>
            <w:tcW w:w="6475" w:type="dxa"/>
          </w:tcPr>
          <w:p w14:paraId="06D0B8DF" w14:textId="3D1B5CAC" w:rsidR="005C7DFE" w:rsidRDefault="00227DBE" w:rsidP="005C7DFE">
            <w:pPr>
              <w:rPr>
                <w:rFonts w:ascii="Calibri" w:hAnsi="Calibri" w:cs="Calibri"/>
              </w:rPr>
            </w:pPr>
            <w:r>
              <w:t>Analyze, interpret, and evaluate how authors use techniques and elements of nonfiction to effectively communicate an idea or concept.</w:t>
            </w:r>
          </w:p>
        </w:tc>
        <w:tc>
          <w:tcPr>
            <w:tcW w:w="1710" w:type="dxa"/>
          </w:tcPr>
          <w:p w14:paraId="1050F943" w14:textId="63005164" w:rsidR="005C7DFE" w:rsidRDefault="003F3D2B" w:rsidP="000E10EF">
            <w:pPr>
              <w:jc w:val="center"/>
              <w:rPr>
                <w:rFonts w:ascii="Calibri" w:hAnsi="Calibri" w:cs="Calibri"/>
              </w:rPr>
            </w:pPr>
            <w:r>
              <w:rPr>
                <w:b/>
                <w:bCs/>
              </w:rPr>
              <w:t>LN.1.1.3</w:t>
            </w:r>
          </w:p>
        </w:tc>
        <w:tc>
          <w:tcPr>
            <w:tcW w:w="1170" w:type="dxa"/>
          </w:tcPr>
          <w:p w14:paraId="0D77464D" w14:textId="0D13BCC8"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rsidRPr="00554304" w14:paraId="00F1702C" w14:textId="77777777" w:rsidTr="000E10EF">
        <w:tc>
          <w:tcPr>
            <w:tcW w:w="6475" w:type="dxa"/>
          </w:tcPr>
          <w:p w14:paraId="67624B8B" w14:textId="5BD29A5D" w:rsidR="005C7DFE" w:rsidRDefault="00325467" w:rsidP="005C7DFE">
            <w:pPr>
              <w:rPr>
                <w:rFonts w:ascii="Calibri" w:hAnsi="Calibri" w:cs="Calibri"/>
              </w:rPr>
            </w:pPr>
            <w:r>
              <w:lastRenderedPageBreak/>
              <w:t>Explain how an author’s use of key words or phrases in text informs and influences the reader.</w:t>
            </w:r>
          </w:p>
        </w:tc>
        <w:tc>
          <w:tcPr>
            <w:tcW w:w="1710" w:type="dxa"/>
          </w:tcPr>
          <w:p w14:paraId="40F8F667" w14:textId="3363ABE9" w:rsidR="005C7DFE" w:rsidRDefault="00F368E0" w:rsidP="000E10EF">
            <w:pPr>
              <w:jc w:val="center"/>
              <w:rPr>
                <w:rFonts w:ascii="Calibri" w:hAnsi="Calibri" w:cs="Calibri"/>
              </w:rPr>
            </w:pPr>
            <w:r>
              <w:rPr>
                <w:b/>
                <w:bCs/>
              </w:rPr>
              <w:t>LN.1.1.4</w:t>
            </w:r>
          </w:p>
        </w:tc>
        <w:tc>
          <w:tcPr>
            <w:tcW w:w="1170" w:type="dxa"/>
          </w:tcPr>
          <w:p w14:paraId="2A119E44" w14:textId="493DF6A2"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rsidRPr="00554304" w14:paraId="492CB48C" w14:textId="77777777" w:rsidTr="000E10EF">
        <w:tc>
          <w:tcPr>
            <w:tcW w:w="6475" w:type="dxa"/>
          </w:tcPr>
          <w:p w14:paraId="4968F6D0" w14:textId="1586933E" w:rsidR="005C7DFE" w:rsidRDefault="003764E3" w:rsidP="005C7DFE">
            <w:pPr>
              <w:rPr>
                <w:rFonts w:ascii="Calibri" w:hAnsi="Calibri" w:cs="Calibri"/>
              </w:rPr>
            </w:pPr>
            <w:r>
              <w:t>Identify how the meaning of a word is changed when an affix is added; identify the meaning of a word with an affix from a text.</w:t>
            </w:r>
          </w:p>
        </w:tc>
        <w:tc>
          <w:tcPr>
            <w:tcW w:w="1710" w:type="dxa"/>
          </w:tcPr>
          <w:p w14:paraId="5AD1778F" w14:textId="293CF3C7" w:rsidR="005C7DFE" w:rsidRDefault="008E131B" w:rsidP="000E10EF">
            <w:pPr>
              <w:jc w:val="center"/>
              <w:rPr>
                <w:rFonts w:ascii="Calibri" w:hAnsi="Calibri" w:cs="Calibri"/>
              </w:rPr>
            </w:pPr>
            <w:r>
              <w:rPr>
                <w:b/>
                <w:bCs/>
              </w:rPr>
              <w:t>LN.1.2.2</w:t>
            </w:r>
          </w:p>
        </w:tc>
        <w:tc>
          <w:tcPr>
            <w:tcW w:w="1170" w:type="dxa"/>
          </w:tcPr>
          <w:p w14:paraId="30E480C4" w14:textId="692B849C" w:rsidR="005C7DFE" w:rsidRPr="00554304" w:rsidRDefault="000A0E3A" w:rsidP="000E10EF">
            <w:pPr>
              <w:tabs>
                <w:tab w:val="center" w:pos="4680"/>
              </w:tabs>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14:paraId="7D785389" w14:textId="77777777" w:rsidTr="000E10EF">
        <w:trPr>
          <w:trHeight w:val="260"/>
        </w:trPr>
        <w:tc>
          <w:tcPr>
            <w:tcW w:w="6475" w:type="dxa"/>
            <w:vAlign w:val="center"/>
          </w:tcPr>
          <w:p w14:paraId="5317346D" w14:textId="4D66952A" w:rsidR="005C7DFE" w:rsidRDefault="00D95AF2" w:rsidP="005C7DFE">
            <w:pPr>
              <w:rPr>
                <w:rFonts w:ascii="Calibri" w:hAnsi="Calibri" w:cs="Calibri"/>
              </w:rPr>
            </w:pPr>
            <w:r>
              <w:t>Cite evidence from a text to support generalizations.</w:t>
            </w:r>
          </w:p>
        </w:tc>
        <w:tc>
          <w:tcPr>
            <w:tcW w:w="1710" w:type="dxa"/>
          </w:tcPr>
          <w:p w14:paraId="3C432412" w14:textId="0A5A10E3" w:rsidR="005C7DFE" w:rsidRDefault="00441255" w:rsidP="000E10EF">
            <w:pPr>
              <w:jc w:val="center"/>
              <w:rPr>
                <w:rFonts w:ascii="Calibri" w:hAnsi="Calibri" w:cs="Calibri"/>
              </w:rPr>
            </w:pPr>
            <w:r>
              <w:rPr>
                <w:b/>
                <w:bCs/>
              </w:rPr>
              <w:t>LN.2.1.2</w:t>
            </w:r>
          </w:p>
        </w:tc>
        <w:tc>
          <w:tcPr>
            <w:tcW w:w="1170" w:type="dxa"/>
          </w:tcPr>
          <w:p w14:paraId="76CBA4A5" w14:textId="458B33C2"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14:paraId="14EC4A92" w14:textId="77777777" w:rsidTr="000E10EF">
        <w:tc>
          <w:tcPr>
            <w:tcW w:w="6475" w:type="dxa"/>
            <w:vAlign w:val="center"/>
          </w:tcPr>
          <w:p w14:paraId="0C29A9E1" w14:textId="6519B3A4" w:rsidR="005C7DFE" w:rsidRDefault="000C5BD9" w:rsidP="005C7DFE">
            <w:pPr>
              <w:rPr>
                <w:rFonts w:ascii="Calibri" w:hAnsi="Calibri" w:cs="Calibri"/>
              </w:rPr>
            </w:pPr>
            <w:r>
              <w:t>Explain, interpret, compare, describe, analyze, and/or evaluate connections between texts.</w:t>
            </w:r>
          </w:p>
        </w:tc>
        <w:tc>
          <w:tcPr>
            <w:tcW w:w="1710" w:type="dxa"/>
          </w:tcPr>
          <w:p w14:paraId="3566E100" w14:textId="6EB8B8BC" w:rsidR="005C7DFE" w:rsidRDefault="00026BE1" w:rsidP="000E10EF">
            <w:pPr>
              <w:jc w:val="center"/>
              <w:rPr>
                <w:rFonts w:ascii="Calibri" w:hAnsi="Calibri" w:cs="Calibri"/>
              </w:rPr>
            </w:pPr>
            <w:r>
              <w:rPr>
                <w:b/>
                <w:bCs/>
              </w:rPr>
              <w:t>LN.2.2.3</w:t>
            </w:r>
          </w:p>
        </w:tc>
        <w:tc>
          <w:tcPr>
            <w:tcW w:w="1170" w:type="dxa"/>
          </w:tcPr>
          <w:p w14:paraId="46D282AF" w14:textId="084D6036"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14:paraId="1EC53038" w14:textId="77777777" w:rsidTr="000E10EF">
        <w:tc>
          <w:tcPr>
            <w:tcW w:w="6475" w:type="dxa"/>
            <w:vAlign w:val="center"/>
          </w:tcPr>
          <w:p w14:paraId="337E157F" w14:textId="77777777" w:rsidR="0047358D" w:rsidRDefault="0047358D" w:rsidP="0047358D">
            <w:r>
              <w:t xml:space="preserve">Explain, interpret, compare, describe, analyze, and/or evaluate theme in a variety of nonfiction: </w:t>
            </w:r>
          </w:p>
          <w:p w14:paraId="070B872D" w14:textId="33E6A9F4" w:rsidR="0047358D" w:rsidRDefault="0047358D" w:rsidP="0047358D">
            <w:pPr>
              <w:pStyle w:val="ListParagraph"/>
              <w:numPr>
                <w:ilvl w:val="0"/>
                <w:numId w:val="5"/>
              </w:numPr>
            </w:pPr>
            <w:r>
              <w:t>the relationship between the theme and other components of a text</w:t>
            </w:r>
          </w:p>
          <w:p w14:paraId="604D7B40" w14:textId="36075855" w:rsidR="0047358D" w:rsidRDefault="0047358D" w:rsidP="0047358D">
            <w:pPr>
              <w:pStyle w:val="ListParagraph"/>
              <w:numPr>
                <w:ilvl w:val="0"/>
                <w:numId w:val="5"/>
              </w:numPr>
            </w:pPr>
            <w:r>
              <w:t xml:space="preserve">comparing and contrasting how major themes are developed across genres </w:t>
            </w:r>
          </w:p>
          <w:p w14:paraId="5720CA90" w14:textId="77777777" w:rsidR="0047358D" w:rsidRDefault="0047358D" w:rsidP="0047358D">
            <w:pPr>
              <w:pStyle w:val="ListParagraph"/>
              <w:numPr>
                <w:ilvl w:val="0"/>
                <w:numId w:val="5"/>
              </w:numPr>
            </w:pPr>
            <w:r>
              <w:t xml:space="preserve">the reflection of traditional and contemporary issues, themes, motifs, universal characters, and genres  </w:t>
            </w:r>
          </w:p>
          <w:p w14:paraId="47F57218" w14:textId="3AA13FFE" w:rsidR="005C7DFE" w:rsidRPr="0047358D" w:rsidRDefault="0047358D" w:rsidP="0047358D">
            <w:pPr>
              <w:pStyle w:val="ListParagraph"/>
              <w:numPr>
                <w:ilvl w:val="0"/>
                <w:numId w:val="5"/>
              </w:numPr>
            </w:pPr>
            <w:r>
              <w:t>the way in which a work of literature is related to the themes and issues of its historical period</w:t>
            </w:r>
          </w:p>
        </w:tc>
        <w:tc>
          <w:tcPr>
            <w:tcW w:w="1710" w:type="dxa"/>
          </w:tcPr>
          <w:p w14:paraId="2E26DF42" w14:textId="6F4319A2" w:rsidR="005C7DFE" w:rsidRDefault="00D143A6" w:rsidP="000E10EF">
            <w:pPr>
              <w:jc w:val="center"/>
              <w:rPr>
                <w:rFonts w:ascii="Calibri" w:hAnsi="Calibri" w:cs="Calibri"/>
              </w:rPr>
            </w:pPr>
            <w:r>
              <w:rPr>
                <w:b/>
                <w:bCs/>
              </w:rPr>
              <w:t>LN.2.3.4</w:t>
            </w:r>
          </w:p>
        </w:tc>
        <w:tc>
          <w:tcPr>
            <w:tcW w:w="1170" w:type="dxa"/>
          </w:tcPr>
          <w:p w14:paraId="244FA6F8" w14:textId="1B70BD14"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14:paraId="1A08C7C6" w14:textId="77777777" w:rsidTr="000E10EF">
        <w:tc>
          <w:tcPr>
            <w:tcW w:w="6475" w:type="dxa"/>
            <w:vAlign w:val="center"/>
          </w:tcPr>
          <w:p w14:paraId="077442C9" w14:textId="77777777" w:rsidR="00147706" w:rsidRDefault="00147706" w:rsidP="00147706">
            <w:r>
              <w:t>Explain, interpret, compare, describe, analyze, and/or evaluate tone, style, and/or mood in a variety of nonfiction:</w:t>
            </w:r>
          </w:p>
          <w:p w14:paraId="1232DE2E" w14:textId="6089734A" w:rsidR="00147706" w:rsidRDefault="00147706" w:rsidP="00147706">
            <w:pPr>
              <w:pStyle w:val="ListParagraph"/>
              <w:numPr>
                <w:ilvl w:val="0"/>
                <w:numId w:val="6"/>
              </w:numPr>
            </w:pPr>
            <w:r>
              <w:t xml:space="preserve">the relationship between the tone, style, and/or mood and other components of a text </w:t>
            </w:r>
          </w:p>
          <w:p w14:paraId="4482574A" w14:textId="1418BCAC" w:rsidR="00147706" w:rsidRDefault="00147706" w:rsidP="00147706">
            <w:pPr>
              <w:pStyle w:val="ListParagraph"/>
              <w:numPr>
                <w:ilvl w:val="0"/>
                <w:numId w:val="6"/>
              </w:numPr>
            </w:pPr>
            <w:r>
              <w:t xml:space="preserve">how voice and choice of speaker (narrator) affect the mood, tone, and/or meaning of a text </w:t>
            </w:r>
          </w:p>
          <w:p w14:paraId="0DD789B2" w14:textId="4175D56C" w:rsidR="005C7DFE" w:rsidRPr="00147706" w:rsidRDefault="00147706" w:rsidP="00147706">
            <w:pPr>
              <w:pStyle w:val="ListParagraph"/>
              <w:numPr>
                <w:ilvl w:val="0"/>
                <w:numId w:val="6"/>
              </w:numPr>
              <w:rPr>
                <w:rFonts w:ascii="Calibri" w:hAnsi="Calibri" w:cs="Calibri"/>
              </w:rPr>
            </w:pPr>
            <w:r>
              <w:t>how diction, syntax, figurative language, sentence variety, etc., determine the author’s style</w:t>
            </w:r>
          </w:p>
        </w:tc>
        <w:tc>
          <w:tcPr>
            <w:tcW w:w="1710" w:type="dxa"/>
          </w:tcPr>
          <w:p w14:paraId="20CA31BB" w14:textId="0E05D7F2" w:rsidR="005C7DFE" w:rsidRDefault="00547941" w:rsidP="000E10EF">
            <w:pPr>
              <w:jc w:val="center"/>
              <w:rPr>
                <w:rFonts w:ascii="Calibri" w:hAnsi="Calibri" w:cs="Calibri"/>
              </w:rPr>
            </w:pPr>
            <w:r>
              <w:rPr>
                <w:b/>
                <w:bCs/>
              </w:rPr>
              <w:t>LN.2.3.5</w:t>
            </w:r>
          </w:p>
        </w:tc>
        <w:tc>
          <w:tcPr>
            <w:tcW w:w="1170" w:type="dxa"/>
          </w:tcPr>
          <w:p w14:paraId="07E29207" w14:textId="4F126A5A"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14:paraId="5F1002B5" w14:textId="77777777" w:rsidTr="000E10EF">
        <w:tc>
          <w:tcPr>
            <w:tcW w:w="6475" w:type="dxa"/>
            <w:vAlign w:val="center"/>
          </w:tcPr>
          <w:p w14:paraId="5DE4B75E" w14:textId="5B9D5B4F" w:rsidR="005C7DFE" w:rsidRDefault="00406366" w:rsidP="005C7DFE">
            <w:pPr>
              <w:rPr>
                <w:rFonts w:ascii="Calibri" w:hAnsi="Calibri" w:cs="Calibri"/>
              </w:rPr>
            </w:pPr>
            <w:r>
              <w:t>Draw evidence from literary or informational texts to support analysis, reflection, and research, applying reading standards for literature and literary nonfiction.</w:t>
            </w:r>
          </w:p>
        </w:tc>
        <w:tc>
          <w:tcPr>
            <w:tcW w:w="1710" w:type="dxa"/>
          </w:tcPr>
          <w:p w14:paraId="2A5B7315" w14:textId="7DAECD0D" w:rsidR="005C7DFE" w:rsidRDefault="00911719" w:rsidP="000E10EF">
            <w:pPr>
              <w:jc w:val="center"/>
              <w:rPr>
                <w:rFonts w:ascii="Calibri" w:hAnsi="Calibri" w:cs="Calibri"/>
              </w:rPr>
            </w:pPr>
            <w:r>
              <w:rPr>
                <w:b/>
                <w:bCs/>
              </w:rPr>
              <w:t>CC.1.4.9-10.S</w:t>
            </w:r>
          </w:p>
        </w:tc>
        <w:tc>
          <w:tcPr>
            <w:tcW w:w="1170" w:type="dxa"/>
          </w:tcPr>
          <w:p w14:paraId="115AAF9E" w14:textId="1086E07B"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14:paraId="33E01BA3" w14:textId="77777777" w:rsidTr="000E10EF">
        <w:tc>
          <w:tcPr>
            <w:tcW w:w="6475" w:type="dxa"/>
            <w:vAlign w:val="center"/>
          </w:tcPr>
          <w:p w14:paraId="46000E99" w14:textId="77777777" w:rsidR="005C7DFE" w:rsidRDefault="007E589A" w:rsidP="005C7DFE">
            <w:r>
              <w:t>Use technology, including the Internet, to produce, publish, and update individual or shared writing products, taking advantage of technology’s capacity to link to other information and to display information flexibly and dynamically.</w:t>
            </w:r>
          </w:p>
          <w:p w14:paraId="0444D072" w14:textId="4E058D06" w:rsidR="00BD5B0D" w:rsidRDefault="00BD5B0D" w:rsidP="005C7DFE">
            <w:pPr>
              <w:rPr>
                <w:rFonts w:ascii="Calibri" w:hAnsi="Calibri" w:cs="Calibri"/>
              </w:rPr>
            </w:pPr>
          </w:p>
        </w:tc>
        <w:tc>
          <w:tcPr>
            <w:tcW w:w="1710" w:type="dxa"/>
          </w:tcPr>
          <w:p w14:paraId="5EFD4E19" w14:textId="23E7F3A4" w:rsidR="005C7DFE" w:rsidRDefault="00085CA0" w:rsidP="000E10EF">
            <w:pPr>
              <w:jc w:val="center"/>
              <w:rPr>
                <w:rFonts w:ascii="Calibri" w:hAnsi="Calibri" w:cs="Calibri"/>
              </w:rPr>
            </w:pPr>
            <w:r>
              <w:rPr>
                <w:b/>
                <w:bCs/>
              </w:rPr>
              <w:t>CC.1.4.9-10.U</w:t>
            </w:r>
          </w:p>
        </w:tc>
        <w:tc>
          <w:tcPr>
            <w:tcW w:w="1170" w:type="dxa"/>
          </w:tcPr>
          <w:p w14:paraId="36AA0720" w14:textId="215E83BC"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14:paraId="6D91E044" w14:textId="77777777" w:rsidTr="000E10EF">
        <w:tc>
          <w:tcPr>
            <w:tcW w:w="6475" w:type="dxa"/>
            <w:vAlign w:val="center"/>
          </w:tcPr>
          <w:p w14:paraId="3790FADB" w14:textId="0D5DBA7F" w:rsidR="00A25CE2" w:rsidRPr="0088562B" w:rsidRDefault="00BD5B0D" w:rsidP="005C7DFE">
            <w: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710" w:type="dxa"/>
          </w:tcPr>
          <w:p w14:paraId="4FF477B4" w14:textId="7A4C993E" w:rsidR="005C7DFE" w:rsidRDefault="003C599C" w:rsidP="000E10EF">
            <w:pPr>
              <w:jc w:val="center"/>
              <w:rPr>
                <w:rFonts w:ascii="Calibri" w:hAnsi="Calibri" w:cs="Calibri"/>
              </w:rPr>
            </w:pPr>
            <w:r>
              <w:rPr>
                <w:b/>
                <w:bCs/>
              </w:rPr>
              <w:t>CC.1.4.9-10.V</w:t>
            </w:r>
          </w:p>
        </w:tc>
        <w:tc>
          <w:tcPr>
            <w:tcW w:w="1170" w:type="dxa"/>
          </w:tcPr>
          <w:p w14:paraId="70A10D8D" w14:textId="41F08DDA"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rsidRPr="00AA05C3" w14:paraId="75FDD58F" w14:textId="77777777" w:rsidTr="000E10EF">
        <w:tc>
          <w:tcPr>
            <w:tcW w:w="6475" w:type="dxa"/>
            <w:vAlign w:val="center"/>
          </w:tcPr>
          <w:p w14:paraId="0A7ED3CA" w14:textId="77777777" w:rsidR="002C1800" w:rsidRDefault="002C1800" w:rsidP="005C7DFE">
            <w:r>
              <w:t>Informative/Explanatory Writing:</w:t>
            </w:r>
          </w:p>
          <w:p w14:paraId="10558F43" w14:textId="5EEB789C" w:rsidR="005C7DFE" w:rsidRDefault="002C1800" w:rsidP="005C7DFE">
            <w:pPr>
              <w:rPr>
                <w:rFonts w:ascii="Calibri" w:hAnsi="Calibri" w:cs="Calibri"/>
              </w:rPr>
            </w:pPr>
            <w:r>
              <w:t>Use appropriate organizational strategies for informational and explanatory writing (e.g., compare/contrast, cause/effect, problem/solution).</w:t>
            </w:r>
          </w:p>
        </w:tc>
        <w:tc>
          <w:tcPr>
            <w:tcW w:w="1710" w:type="dxa"/>
          </w:tcPr>
          <w:p w14:paraId="3D65A8E0" w14:textId="66BE0DC1" w:rsidR="005C7DFE" w:rsidRDefault="005311F1" w:rsidP="000E10EF">
            <w:pPr>
              <w:jc w:val="center"/>
              <w:rPr>
                <w:rFonts w:ascii="Calibri" w:hAnsi="Calibri" w:cs="Calibri"/>
              </w:rPr>
            </w:pPr>
            <w:r>
              <w:rPr>
                <w:b/>
                <w:bCs/>
              </w:rPr>
              <w:t>CIE.1.1.3</w:t>
            </w:r>
          </w:p>
        </w:tc>
        <w:tc>
          <w:tcPr>
            <w:tcW w:w="1170" w:type="dxa"/>
          </w:tcPr>
          <w:p w14:paraId="000C614F" w14:textId="447EB3C5"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A401AA" w:rsidRPr="00AA05C3" w14:paraId="7F04A829" w14:textId="77777777" w:rsidTr="000E10EF">
        <w:tc>
          <w:tcPr>
            <w:tcW w:w="6475" w:type="dxa"/>
          </w:tcPr>
          <w:p w14:paraId="25F6C231" w14:textId="107C68ED" w:rsidR="00A401AA" w:rsidRDefault="00A401AA" w:rsidP="00A401AA">
            <w:pPr>
              <w:rPr>
                <w:rFonts w:ascii="Calibri" w:hAnsi="Calibri" w:cs="Calibri"/>
              </w:rPr>
            </w:pPr>
            <w:r>
              <w:lastRenderedPageBreak/>
              <w:t>Use precise language, stylistic techniques, and a variety of sentence structures to develop and maintain an appropriate, objective tone.</w:t>
            </w:r>
          </w:p>
        </w:tc>
        <w:tc>
          <w:tcPr>
            <w:tcW w:w="1710" w:type="dxa"/>
          </w:tcPr>
          <w:p w14:paraId="0684A101" w14:textId="2463F1C5" w:rsidR="00A401AA" w:rsidRDefault="004401EA" w:rsidP="000E10EF">
            <w:pPr>
              <w:jc w:val="center"/>
              <w:rPr>
                <w:rFonts w:ascii="Calibri" w:hAnsi="Calibri" w:cs="Calibri"/>
              </w:rPr>
            </w:pPr>
            <w:r>
              <w:rPr>
                <w:b/>
                <w:bCs/>
              </w:rPr>
              <w:t>CIE.1.1.4</w:t>
            </w:r>
          </w:p>
        </w:tc>
        <w:tc>
          <w:tcPr>
            <w:tcW w:w="1170" w:type="dxa"/>
          </w:tcPr>
          <w:p w14:paraId="2921569E" w14:textId="4BC362A9" w:rsidR="00A401AA"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73054" w:rsidRPr="00AA05C3" w14:paraId="0D7E28FC" w14:textId="77777777" w:rsidTr="000E10EF">
        <w:tc>
          <w:tcPr>
            <w:tcW w:w="6475" w:type="dxa"/>
          </w:tcPr>
          <w:p w14:paraId="2900DC96" w14:textId="77777777" w:rsidR="00573054" w:rsidRDefault="00573054" w:rsidP="00573054">
            <w:r>
              <w:t>Argumentative Writing:</w:t>
            </w:r>
          </w:p>
          <w:p w14:paraId="70B43902" w14:textId="5D59C275" w:rsidR="00573054" w:rsidRDefault="00573054" w:rsidP="00573054">
            <w:pPr>
              <w:rPr>
                <w:rFonts w:ascii="Calibri" w:hAnsi="Calibri" w:cs="Calibri"/>
              </w:rPr>
            </w:pPr>
            <w:r>
              <w:t>Organize the argument using effective strategies to develop a strong, well‐supported position.</w:t>
            </w:r>
          </w:p>
        </w:tc>
        <w:tc>
          <w:tcPr>
            <w:tcW w:w="1710" w:type="dxa"/>
          </w:tcPr>
          <w:p w14:paraId="4CFBF557" w14:textId="7A4270DF" w:rsidR="00573054" w:rsidRDefault="0067612E" w:rsidP="000E10EF">
            <w:pPr>
              <w:jc w:val="center"/>
              <w:rPr>
                <w:rFonts w:ascii="Calibri" w:hAnsi="Calibri" w:cs="Calibri"/>
              </w:rPr>
            </w:pPr>
            <w:r>
              <w:rPr>
                <w:b/>
                <w:bCs/>
              </w:rPr>
              <w:t>CA.1.1.3</w:t>
            </w:r>
          </w:p>
        </w:tc>
        <w:tc>
          <w:tcPr>
            <w:tcW w:w="1170" w:type="dxa"/>
          </w:tcPr>
          <w:p w14:paraId="78FFEEEE" w14:textId="21ACBBEC" w:rsidR="00573054"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73054" w:rsidRPr="00AA05C3" w14:paraId="240761DA" w14:textId="77777777" w:rsidTr="000E10EF">
        <w:tc>
          <w:tcPr>
            <w:tcW w:w="6475" w:type="dxa"/>
            <w:vAlign w:val="center"/>
          </w:tcPr>
          <w:p w14:paraId="3BF6FD3A" w14:textId="31D3F468" w:rsidR="00573054" w:rsidRDefault="00E76BB1" w:rsidP="00573054">
            <w:pPr>
              <w:rPr>
                <w:rFonts w:ascii="Calibri" w:hAnsi="Calibri" w:cs="Calibri"/>
              </w:rPr>
            </w:pPr>
            <w:r>
              <w:t>Revise to delete irrelevant details.</w:t>
            </w:r>
          </w:p>
        </w:tc>
        <w:tc>
          <w:tcPr>
            <w:tcW w:w="1710" w:type="dxa"/>
          </w:tcPr>
          <w:p w14:paraId="0D5D5DF5" w14:textId="63FBDEC8" w:rsidR="00573054" w:rsidRDefault="006C4E31" w:rsidP="000E10EF">
            <w:pPr>
              <w:jc w:val="center"/>
              <w:rPr>
                <w:rFonts w:ascii="Calibri" w:hAnsi="Calibri" w:cs="Calibri"/>
              </w:rPr>
            </w:pPr>
            <w:r>
              <w:rPr>
                <w:b/>
                <w:bCs/>
              </w:rPr>
              <w:t>CA.2.1.4</w:t>
            </w:r>
          </w:p>
        </w:tc>
        <w:tc>
          <w:tcPr>
            <w:tcW w:w="1170" w:type="dxa"/>
          </w:tcPr>
          <w:p w14:paraId="51EA4935" w14:textId="7AB20DFE" w:rsidR="00573054"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643065" w:rsidRPr="00AA05C3" w14:paraId="6D6DBCBE" w14:textId="77777777" w:rsidTr="000E10EF">
        <w:tc>
          <w:tcPr>
            <w:tcW w:w="6475" w:type="dxa"/>
            <w:vAlign w:val="center"/>
          </w:tcPr>
          <w:p w14:paraId="4A41BBBD" w14:textId="1052F4C9" w:rsidR="00643065" w:rsidRDefault="00643065" w:rsidP="00643065">
            <w:pPr>
              <w:rPr>
                <w:rFonts w:ascii="Calibri" w:hAnsi="Calibri" w:cs="Calibri"/>
              </w:rPr>
            </w:pPr>
            <w:r>
              <w:t>Use the correct form of commonly confused words; use logical transitions.</w:t>
            </w:r>
          </w:p>
        </w:tc>
        <w:tc>
          <w:tcPr>
            <w:tcW w:w="1710" w:type="dxa"/>
          </w:tcPr>
          <w:p w14:paraId="56CC2FCE" w14:textId="3F751654" w:rsidR="00643065" w:rsidRDefault="00643065" w:rsidP="000E10EF">
            <w:pPr>
              <w:jc w:val="center"/>
              <w:rPr>
                <w:rFonts w:ascii="Calibri" w:hAnsi="Calibri" w:cs="Calibri"/>
              </w:rPr>
            </w:pPr>
            <w:r>
              <w:rPr>
                <w:b/>
                <w:bCs/>
              </w:rPr>
              <w:t>CA.2.1.5</w:t>
            </w:r>
          </w:p>
        </w:tc>
        <w:tc>
          <w:tcPr>
            <w:tcW w:w="1170" w:type="dxa"/>
          </w:tcPr>
          <w:p w14:paraId="7252CC1F" w14:textId="1BCFD17F" w:rsidR="00643065"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13D64" w:rsidRPr="00AA05C3" w14:paraId="7ED78B7E" w14:textId="77777777" w:rsidTr="000E10EF">
        <w:tc>
          <w:tcPr>
            <w:tcW w:w="6475" w:type="dxa"/>
          </w:tcPr>
          <w:p w14:paraId="25EEAC0D" w14:textId="5F69E6C0" w:rsidR="00513D64" w:rsidRDefault="009239C0" w:rsidP="00513D64">
            <w:pPr>
              <w:rPr>
                <w:rFonts w:ascii="Calibri" w:hAnsi="Calibri" w:cs="Calibri"/>
              </w:rPr>
            </w:pPr>
            <w:r>
              <w:t>Punctuate correctly focusing on semicolons and quotes.</w:t>
            </w:r>
          </w:p>
        </w:tc>
        <w:tc>
          <w:tcPr>
            <w:tcW w:w="1710" w:type="dxa"/>
          </w:tcPr>
          <w:p w14:paraId="504B3F45" w14:textId="5C927C03" w:rsidR="00513D64" w:rsidRDefault="00D51557" w:rsidP="000E10EF">
            <w:pPr>
              <w:jc w:val="center"/>
              <w:rPr>
                <w:rFonts w:ascii="Calibri" w:hAnsi="Calibri" w:cs="Calibri"/>
              </w:rPr>
            </w:pPr>
            <w:r>
              <w:rPr>
                <w:b/>
                <w:bCs/>
              </w:rPr>
              <w:t>CA.3.1.3</w:t>
            </w:r>
          </w:p>
        </w:tc>
        <w:tc>
          <w:tcPr>
            <w:tcW w:w="1170" w:type="dxa"/>
          </w:tcPr>
          <w:p w14:paraId="71C71E05" w14:textId="0EA4B14F" w:rsidR="00513D64"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A42D60" w:rsidRPr="00AA05C3" w14:paraId="7477C53F" w14:textId="77777777" w:rsidTr="000E10EF">
        <w:tc>
          <w:tcPr>
            <w:tcW w:w="6475" w:type="dxa"/>
          </w:tcPr>
          <w:p w14:paraId="2E0F4D59" w14:textId="288847BF" w:rsidR="00A42D60" w:rsidRDefault="00A42D60" w:rsidP="00A42D60">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1C170A74" w14:textId="2625FA6E" w:rsidR="00A42D60" w:rsidRDefault="00CD7812" w:rsidP="000E10EF">
            <w:pPr>
              <w:jc w:val="center"/>
              <w:rPr>
                <w:rFonts w:ascii="Calibri" w:hAnsi="Calibri" w:cs="Calibri"/>
              </w:rPr>
            </w:pPr>
            <w:r>
              <w:rPr>
                <w:b/>
                <w:bCs/>
              </w:rPr>
              <w:t>CC.1.5.9-10.A</w:t>
            </w:r>
          </w:p>
        </w:tc>
        <w:tc>
          <w:tcPr>
            <w:tcW w:w="1170" w:type="dxa"/>
          </w:tcPr>
          <w:p w14:paraId="3AF8C3AE" w14:textId="5F32D1B4" w:rsidR="00A42D60"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A42D60" w:rsidRPr="00AA05C3" w14:paraId="6CB6E1FE" w14:textId="77777777" w:rsidTr="000E10EF">
        <w:tc>
          <w:tcPr>
            <w:tcW w:w="6475" w:type="dxa"/>
            <w:vAlign w:val="center"/>
          </w:tcPr>
          <w:p w14:paraId="31D6F654" w14:textId="7A8E7E18" w:rsidR="00A42D60" w:rsidRDefault="00FE42CD" w:rsidP="00A42D60">
            <w:pPr>
              <w:rPr>
                <w:rFonts w:ascii="Calibri" w:hAnsi="Calibri" w:cs="Calibri"/>
              </w:rPr>
            </w:pPr>
            <w:r>
              <w:t>Evaluate a speaker’s perspective, reasoning, and use of evidence and rhetoric, identifying any fallacious reasoning or exaggerated or distorted evidence.</w:t>
            </w:r>
          </w:p>
        </w:tc>
        <w:tc>
          <w:tcPr>
            <w:tcW w:w="1710" w:type="dxa"/>
          </w:tcPr>
          <w:p w14:paraId="1EB4B27C" w14:textId="17344791" w:rsidR="00A42D60" w:rsidRDefault="00E36212" w:rsidP="000E10EF">
            <w:pPr>
              <w:jc w:val="center"/>
              <w:rPr>
                <w:rFonts w:ascii="Calibri" w:hAnsi="Calibri" w:cs="Calibri"/>
              </w:rPr>
            </w:pPr>
            <w:r>
              <w:rPr>
                <w:b/>
                <w:bCs/>
              </w:rPr>
              <w:t>CC.1.5.9-10.B</w:t>
            </w:r>
          </w:p>
        </w:tc>
        <w:tc>
          <w:tcPr>
            <w:tcW w:w="1170" w:type="dxa"/>
          </w:tcPr>
          <w:p w14:paraId="152FFAD8" w14:textId="3BA3D476" w:rsidR="00A42D60"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A42D60" w:rsidRPr="00554304" w14:paraId="7244E5AC" w14:textId="77777777" w:rsidTr="000E10EF">
        <w:tc>
          <w:tcPr>
            <w:tcW w:w="6475" w:type="dxa"/>
          </w:tcPr>
          <w:p w14:paraId="3F08CFF3" w14:textId="1D401A4B" w:rsidR="00A42D60" w:rsidRDefault="00A03979" w:rsidP="00A42D60">
            <w:pPr>
              <w:rPr>
                <w:rFonts w:ascii="Calibri" w:hAnsi="Calibri" w:cs="Calibri"/>
              </w:rPr>
            </w:pPr>
            <w:r>
              <w:t>Integrate multiple sources of information presented in diverse media or formats (e.g., visually, quantitatively, orally) evaluating the credibility and accuracy of each source.</w:t>
            </w:r>
          </w:p>
        </w:tc>
        <w:tc>
          <w:tcPr>
            <w:tcW w:w="1710" w:type="dxa"/>
          </w:tcPr>
          <w:p w14:paraId="501E6EB9" w14:textId="4A2B9454" w:rsidR="00A42D60" w:rsidRDefault="00381022" w:rsidP="000E10EF">
            <w:pPr>
              <w:jc w:val="center"/>
              <w:rPr>
                <w:rFonts w:ascii="Calibri" w:hAnsi="Calibri" w:cs="Calibri"/>
              </w:rPr>
            </w:pPr>
            <w:r>
              <w:rPr>
                <w:b/>
                <w:bCs/>
              </w:rPr>
              <w:t>CC.1.5.9-10.C</w:t>
            </w:r>
          </w:p>
        </w:tc>
        <w:tc>
          <w:tcPr>
            <w:tcW w:w="1170" w:type="dxa"/>
          </w:tcPr>
          <w:p w14:paraId="3A8A9A0E" w14:textId="171A8631" w:rsidR="00A42D60"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0A0E3A" w:rsidRPr="00554304" w14:paraId="3116F8E1" w14:textId="77777777" w:rsidTr="000E10EF">
        <w:tc>
          <w:tcPr>
            <w:tcW w:w="6475" w:type="dxa"/>
          </w:tcPr>
          <w:p w14:paraId="582BE87A" w14:textId="4EB723C2" w:rsidR="000A0E3A" w:rsidRDefault="000A0E3A" w:rsidP="000A0E3A">
            <w:pPr>
              <w:rPr>
                <w:rFonts w:ascii="Calibri" w:hAnsi="Calibri" w:cs="Calibri"/>
              </w:rPr>
            </w:pPr>
            <w:r>
              <w:t>Adapt speech to a variety of contexts and tasks.</w:t>
            </w:r>
          </w:p>
        </w:tc>
        <w:tc>
          <w:tcPr>
            <w:tcW w:w="1710" w:type="dxa"/>
          </w:tcPr>
          <w:p w14:paraId="278266DD" w14:textId="2021856A" w:rsidR="000A0E3A" w:rsidRDefault="000A0E3A" w:rsidP="000E10EF">
            <w:pPr>
              <w:jc w:val="center"/>
              <w:rPr>
                <w:rFonts w:ascii="Calibri" w:hAnsi="Calibri" w:cs="Calibri"/>
              </w:rPr>
            </w:pPr>
            <w:r>
              <w:rPr>
                <w:b/>
                <w:bCs/>
              </w:rPr>
              <w:t>CC.1.5.9-10.E</w:t>
            </w:r>
          </w:p>
        </w:tc>
        <w:tc>
          <w:tcPr>
            <w:tcW w:w="1170" w:type="dxa"/>
          </w:tcPr>
          <w:p w14:paraId="50B0FE42" w14:textId="6F9AB8AD" w:rsidR="000A0E3A"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7D4370" w:rsidRPr="00554304" w14:paraId="728839AC" w14:textId="77777777" w:rsidTr="000E10EF">
        <w:tc>
          <w:tcPr>
            <w:tcW w:w="6475" w:type="dxa"/>
          </w:tcPr>
          <w:p w14:paraId="06EFFEBA" w14:textId="37BB3DB7" w:rsidR="007D4370" w:rsidRDefault="00F969E1" w:rsidP="000A0E3A">
            <w:r>
              <w:t>Determine a theme or central idea of a text and analyze in detail its development over the course of the text, including how it emerges and is shaped and refined by specific details; provide an objective summary of the text.</w:t>
            </w:r>
          </w:p>
        </w:tc>
        <w:tc>
          <w:tcPr>
            <w:tcW w:w="1710" w:type="dxa"/>
          </w:tcPr>
          <w:p w14:paraId="400BDFA4" w14:textId="1AD3DF97" w:rsidR="007D4370" w:rsidRDefault="00532AA5" w:rsidP="000E10EF">
            <w:pPr>
              <w:jc w:val="center"/>
              <w:rPr>
                <w:b/>
                <w:bCs/>
              </w:rPr>
            </w:pPr>
            <w:r>
              <w:rPr>
                <w:b/>
                <w:bCs/>
              </w:rPr>
              <w:t>CC.1.3.9-10.A</w:t>
            </w:r>
          </w:p>
        </w:tc>
        <w:tc>
          <w:tcPr>
            <w:tcW w:w="1170" w:type="dxa"/>
          </w:tcPr>
          <w:p w14:paraId="228F67A7" w14:textId="69FEB419" w:rsidR="007D4370" w:rsidRPr="00D075A2" w:rsidRDefault="00532AA5" w:rsidP="000E10EF">
            <w:pPr>
              <w:jc w:val="center"/>
              <w:rPr>
                <w:rFonts w:ascii="Times New Roman" w:hAnsi="Times New Roman" w:cs="Times New Roman"/>
                <w:sz w:val="20"/>
                <w:szCs w:val="20"/>
              </w:rPr>
            </w:pPr>
            <w:r>
              <w:rPr>
                <w:rFonts w:ascii="Times New Roman" w:hAnsi="Times New Roman" w:cs="Times New Roman"/>
                <w:sz w:val="20"/>
                <w:szCs w:val="20"/>
              </w:rPr>
              <w:t>MP</w:t>
            </w:r>
            <w:r w:rsidR="002A3940">
              <w:rPr>
                <w:rFonts w:ascii="Times New Roman" w:hAnsi="Times New Roman" w:cs="Times New Roman"/>
                <w:sz w:val="20"/>
                <w:szCs w:val="20"/>
              </w:rPr>
              <w:t>3</w:t>
            </w:r>
          </w:p>
        </w:tc>
      </w:tr>
      <w:tr w:rsidR="007D4370" w:rsidRPr="00554304" w14:paraId="1F7990BE" w14:textId="77777777" w:rsidTr="000E10EF">
        <w:tc>
          <w:tcPr>
            <w:tcW w:w="6475" w:type="dxa"/>
          </w:tcPr>
          <w:p w14:paraId="2FB5E7E2" w14:textId="25D299D3" w:rsidR="007D4370" w:rsidRDefault="00954408" w:rsidP="000A0E3A">
            <w:r>
              <w:t>Cite strong and thorough textual evidence to support analysis of what the text says explicitly, as well as inferences and conclusions based on an author’s explicit assumptions and beliefs about a subject.</w:t>
            </w:r>
          </w:p>
        </w:tc>
        <w:tc>
          <w:tcPr>
            <w:tcW w:w="1710" w:type="dxa"/>
          </w:tcPr>
          <w:p w14:paraId="708D8A83" w14:textId="2148FD42" w:rsidR="007D4370" w:rsidRDefault="00532AA5" w:rsidP="000E10EF">
            <w:pPr>
              <w:jc w:val="center"/>
              <w:rPr>
                <w:b/>
                <w:bCs/>
              </w:rPr>
            </w:pPr>
            <w:r>
              <w:rPr>
                <w:b/>
                <w:bCs/>
              </w:rPr>
              <w:t>CC.1.3.9-10.B</w:t>
            </w:r>
          </w:p>
        </w:tc>
        <w:tc>
          <w:tcPr>
            <w:tcW w:w="1170" w:type="dxa"/>
          </w:tcPr>
          <w:p w14:paraId="0107B363" w14:textId="7AFC497C" w:rsidR="007D4370" w:rsidRPr="00D075A2" w:rsidRDefault="00532AA5" w:rsidP="000E10EF">
            <w:pPr>
              <w:jc w:val="center"/>
              <w:rPr>
                <w:rFonts w:ascii="Times New Roman" w:hAnsi="Times New Roman" w:cs="Times New Roman"/>
                <w:sz w:val="20"/>
                <w:szCs w:val="20"/>
              </w:rPr>
            </w:pPr>
            <w:r>
              <w:rPr>
                <w:rFonts w:ascii="Times New Roman" w:hAnsi="Times New Roman" w:cs="Times New Roman"/>
                <w:sz w:val="20"/>
                <w:szCs w:val="20"/>
              </w:rPr>
              <w:t>MP</w:t>
            </w:r>
            <w:r w:rsidR="002A3940">
              <w:rPr>
                <w:rFonts w:ascii="Times New Roman" w:hAnsi="Times New Roman" w:cs="Times New Roman"/>
                <w:sz w:val="20"/>
                <w:szCs w:val="20"/>
              </w:rPr>
              <w:t>3</w:t>
            </w:r>
          </w:p>
        </w:tc>
      </w:tr>
      <w:tr w:rsidR="00A0623F" w:rsidRPr="00554304" w14:paraId="1B31DF9D" w14:textId="77777777" w:rsidTr="000E10EF">
        <w:tc>
          <w:tcPr>
            <w:tcW w:w="6475" w:type="dxa"/>
          </w:tcPr>
          <w:p w14:paraId="540C8DAE" w14:textId="3270D1F4" w:rsidR="00A0623F" w:rsidRDefault="00A0623F" w:rsidP="000A0E3A">
            <w:r>
              <w:t>Read and comprehend literary fiction on grade level, reading independently and proficiently.</w:t>
            </w:r>
          </w:p>
        </w:tc>
        <w:tc>
          <w:tcPr>
            <w:tcW w:w="1710" w:type="dxa"/>
          </w:tcPr>
          <w:p w14:paraId="00A43C4F" w14:textId="24B5C69C" w:rsidR="00A0623F" w:rsidRDefault="00A0623F" w:rsidP="000E10EF">
            <w:pPr>
              <w:jc w:val="center"/>
              <w:rPr>
                <w:b/>
                <w:bCs/>
              </w:rPr>
            </w:pPr>
            <w:r>
              <w:rPr>
                <w:b/>
                <w:bCs/>
              </w:rPr>
              <w:t>CC.1.3.9-10.K</w:t>
            </w:r>
          </w:p>
        </w:tc>
        <w:tc>
          <w:tcPr>
            <w:tcW w:w="1170" w:type="dxa"/>
          </w:tcPr>
          <w:p w14:paraId="37AA4BFC" w14:textId="13F7C75D" w:rsidR="00A0623F" w:rsidRPr="00D075A2" w:rsidRDefault="00A0623F" w:rsidP="000E10EF">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A0623F" w:rsidRPr="00554304" w14:paraId="319ADBF1" w14:textId="77777777" w:rsidTr="000E10EF">
        <w:tc>
          <w:tcPr>
            <w:tcW w:w="6475" w:type="dxa"/>
          </w:tcPr>
          <w:p w14:paraId="065EDB03" w14:textId="7FFE68E2" w:rsidR="00A0623F" w:rsidRDefault="00A0623F" w:rsidP="000A0E3A">
            <w:r>
              <w:t>Draw conclusions about connotations of words.</w:t>
            </w:r>
          </w:p>
        </w:tc>
        <w:tc>
          <w:tcPr>
            <w:tcW w:w="1710" w:type="dxa"/>
          </w:tcPr>
          <w:p w14:paraId="0004B0A0" w14:textId="589DDB76" w:rsidR="00A0623F" w:rsidRDefault="00A0623F" w:rsidP="000E10EF">
            <w:pPr>
              <w:jc w:val="center"/>
              <w:rPr>
                <w:b/>
                <w:bCs/>
              </w:rPr>
            </w:pPr>
            <w:r>
              <w:rPr>
                <w:b/>
                <w:bCs/>
              </w:rPr>
              <w:t>LF.1.2.4</w:t>
            </w:r>
          </w:p>
        </w:tc>
        <w:tc>
          <w:tcPr>
            <w:tcW w:w="1170" w:type="dxa"/>
          </w:tcPr>
          <w:p w14:paraId="4EF895E2" w14:textId="04A4432D" w:rsidR="00A0623F" w:rsidRPr="00D075A2" w:rsidRDefault="00A0623F" w:rsidP="000E10EF">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A0623F" w:rsidRPr="00554304" w14:paraId="298CAF74" w14:textId="77777777" w:rsidTr="00086003">
        <w:tc>
          <w:tcPr>
            <w:tcW w:w="6475" w:type="dxa"/>
            <w:vAlign w:val="center"/>
          </w:tcPr>
          <w:p w14:paraId="59568D7A" w14:textId="39D70AD2" w:rsidR="00A0623F" w:rsidRDefault="00A0623F" w:rsidP="000A0E3A">
            <w:pPr>
              <w:rPr>
                <w:rFonts w:ascii="Calibri" w:hAnsi="Calibri" w:cs="Calibri"/>
              </w:rPr>
            </w:pPr>
            <w:r>
              <w:t>Cite evidence from a text to support generalizations.</w:t>
            </w:r>
          </w:p>
        </w:tc>
        <w:tc>
          <w:tcPr>
            <w:tcW w:w="1710" w:type="dxa"/>
          </w:tcPr>
          <w:p w14:paraId="687E74EF" w14:textId="2CD332BA" w:rsidR="00A0623F" w:rsidRDefault="00A0623F" w:rsidP="000E10EF">
            <w:pPr>
              <w:jc w:val="center"/>
              <w:rPr>
                <w:rFonts w:ascii="Calibri" w:hAnsi="Calibri" w:cs="Calibri"/>
              </w:rPr>
            </w:pPr>
            <w:r>
              <w:rPr>
                <w:b/>
                <w:bCs/>
              </w:rPr>
              <w:t>LF.2.1.2</w:t>
            </w:r>
          </w:p>
        </w:tc>
        <w:tc>
          <w:tcPr>
            <w:tcW w:w="1170" w:type="dxa"/>
          </w:tcPr>
          <w:p w14:paraId="5658D914" w14:textId="6EB874B9" w:rsidR="00A0623F" w:rsidRPr="00554304" w:rsidRDefault="00A0623F"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A0623F" w:rsidRPr="00554304" w14:paraId="766A7488" w14:textId="77777777" w:rsidTr="000E10EF">
        <w:tc>
          <w:tcPr>
            <w:tcW w:w="6475" w:type="dxa"/>
          </w:tcPr>
          <w:p w14:paraId="1533D128" w14:textId="283D2BDD" w:rsidR="00A0623F" w:rsidRDefault="00A0623F" w:rsidP="000A0E3A">
            <w:pPr>
              <w:rPr>
                <w:rFonts w:ascii="Calibri" w:hAnsi="Calibri" w:cs="Calibri"/>
              </w:rPr>
            </w:pPr>
            <w:r>
              <w:t>Identify, explain, interpret, describe, and/or analyze the effects of satire, allegory, symbolism, dialect, allusion, and irony in a text.</w:t>
            </w:r>
          </w:p>
        </w:tc>
        <w:tc>
          <w:tcPr>
            <w:tcW w:w="1710" w:type="dxa"/>
          </w:tcPr>
          <w:p w14:paraId="7FEBA11A" w14:textId="1F414781" w:rsidR="00A0623F" w:rsidRDefault="00A0623F" w:rsidP="000E10EF">
            <w:pPr>
              <w:jc w:val="center"/>
              <w:rPr>
                <w:rFonts w:ascii="Calibri" w:hAnsi="Calibri" w:cs="Calibri"/>
              </w:rPr>
            </w:pPr>
            <w:r>
              <w:rPr>
                <w:b/>
                <w:bCs/>
              </w:rPr>
              <w:t>LF.2.5.1</w:t>
            </w:r>
          </w:p>
        </w:tc>
        <w:tc>
          <w:tcPr>
            <w:tcW w:w="1170" w:type="dxa"/>
          </w:tcPr>
          <w:p w14:paraId="0D905DC8" w14:textId="6CBAD537" w:rsidR="00A0623F" w:rsidRPr="00554304" w:rsidRDefault="00A0623F"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A0623F" w14:paraId="2F279628" w14:textId="77777777" w:rsidTr="000E10EF">
        <w:trPr>
          <w:trHeight w:val="260"/>
        </w:trPr>
        <w:tc>
          <w:tcPr>
            <w:tcW w:w="6475" w:type="dxa"/>
            <w:vAlign w:val="center"/>
          </w:tcPr>
          <w:p w14:paraId="6D056C0E" w14:textId="4CFDF8EE" w:rsidR="00A0623F" w:rsidRDefault="00A0623F" w:rsidP="000A0E3A">
            <w:pPr>
              <w:rPr>
                <w:rFonts w:ascii="Calibri" w:hAnsi="Calibri" w:cs="Calibri"/>
              </w:rPr>
            </w:pPr>
            <w:r>
              <w:t>Identify, explain, and analyze the structure of poems and sound devices.</w:t>
            </w:r>
          </w:p>
        </w:tc>
        <w:tc>
          <w:tcPr>
            <w:tcW w:w="1710" w:type="dxa"/>
          </w:tcPr>
          <w:p w14:paraId="040F4F99" w14:textId="293AB9E2" w:rsidR="00A0623F" w:rsidRDefault="00A0623F" w:rsidP="000E10EF">
            <w:pPr>
              <w:jc w:val="center"/>
              <w:rPr>
                <w:rFonts w:ascii="Calibri" w:hAnsi="Calibri" w:cs="Calibri"/>
              </w:rPr>
            </w:pPr>
            <w:r>
              <w:rPr>
                <w:b/>
                <w:bCs/>
              </w:rPr>
              <w:t>LF.2.5.2</w:t>
            </w:r>
          </w:p>
        </w:tc>
        <w:tc>
          <w:tcPr>
            <w:tcW w:w="1170" w:type="dxa"/>
          </w:tcPr>
          <w:p w14:paraId="5A6D5375" w14:textId="260A4484" w:rsidR="00A0623F" w:rsidRPr="00554304" w:rsidRDefault="00A0623F"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A0623F" w14:paraId="0C4DB3A5" w14:textId="77777777" w:rsidTr="00086003">
        <w:tc>
          <w:tcPr>
            <w:tcW w:w="6475" w:type="dxa"/>
            <w:vAlign w:val="center"/>
          </w:tcPr>
          <w:p w14:paraId="1CB85087" w14:textId="79BF5A7A" w:rsidR="00A0623F" w:rsidRDefault="00A0623F" w:rsidP="000141BF">
            <w:pPr>
              <w:rPr>
                <w:rFonts w:ascii="Calibri" w:hAnsi="Calibri" w:cs="Calibri"/>
              </w:rPr>
            </w:pPr>
            <w:r>
              <w:t>Determine a central idea of a text and analyze its development over the course of the text, including how it emerges and is shaped and refined by specific details; provide an objective summary of the text.</w:t>
            </w:r>
          </w:p>
        </w:tc>
        <w:tc>
          <w:tcPr>
            <w:tcW w:w="1710" w:type="dxa"/>
          </w:tcPr>
          <w:p w14:paraId="65F61645" w14:textId="1E986483" w:rsidR="00A0623F" w:rsidRDefault="00A0623F" w:rsidP="000E10EF">
            <w:pPr>
              <w:jc w:val="center"/>
              <w:rPr>
                <w:rFonts w:ascii="Calibri" w:hAnsi="Calibri" w:cs="Calibri"/>
              </w:rPr>
            </w:pPr>
            <w:r>
              <w:rPr>
                <w:b/>
                <w:bCs/>
              </w:rPr>
              <w:t>CC.1.2.9-10.A</w:t>
            </w:r>
          </w:p>
        </w:tc>
        <w:tc>
          <w:tcPr>
            <w:tcW w:w="1170" w:type="dxa"/>
          </w:tcPr>
          <w:p w14:paraId="2CC13CFE" w14:textId="69817955" w:rsidR="00A0623F" w:rsidRPr="00554304" w:rsidRDefault="00A0623F" w:rsidP="000E10EF">
            <w:pPr>
              <w:jc w:val="center"/>
              <w:rPr>
                <w:sz w:val="12"/>
                <w:szCs w:val="12"/>
              </w:rPr>
            </w:pPr>
            <w:r>
              <w:rPr>
                <w:rFonts w:ascii="Times New Roman" w:hAnsi="Times New Roman" w:cs="Times New Roman"/>
                <w:sz w:val="20"/>
                <w:szCs w:val="20"/>
              </w:rPr>
              <w:t>MP3</w:t>
            </w:r>
          </w:p>
        </w:tc>
      </w:tr>
      <w:tr w:rsidR="00A0623F" w14:paraId="1F6FE433" w14:textId="77777777" w:rsidTr="000E10EF">
        <w:tc>
          <w:tcPr>
            <w:tcW w:w="6475" w:type="dxa"/>
            <w:vAlign w:val="center"/>
          </w:tcPr>
          <w:p w14:paraId="1BF16C7A" w14:textId="769D6204" w:rsidR="00A0623F" w:rsidRDefault="00A0623F" w:rsidP="000141BF">
            <w:pPr>
              <w:rPr>
                <w:rFonts w:ascii="Calibri" w:hAnsi="Calibri" w:cs="Calibri"/>
              </w:rPr>
            </w:pPr>
            <w:r>
              <w:t>Cite strong and thorough textual evidence to support analysis of what the text says explicitly, as well as inferences and conclusions based on an author’s explicit assumptions and beliefs about a subject.</w:t>
            </w:r>
          </w:p>
        </w:tc>
        <w:tc>
          <w:tcPr>
            <w:tcW w:w="1710" w:type="dxa"/>
          </w:tcPr>
          <w:p w14:paraId="17DB4C41" w14:textId="65ACDAB5" w:rsidR="00A0623F" w:rsidRDefault="00A0623F" w:rsidP="000E10EF">
            <w:pPr>
              <w:jc w:val="center"/>
              <w:rPr>
                <w:rFonts w:ascii="Calibri" w:hAnsi="Calibri" w:cs="Calibri"/>
              </w:rPr>
            </w:pPr>
            <w:r>
              <w:rPr>
                <w:b/>
                <w:bCs/>
              </w:rPr>
              <w:t>CC.1.2.9-10.B</w:t>
            </w:r>
          </w:p>
        </w:tc>
        <w:tc>
          <w:tcPr>
            <w:tcW w:w="1170" w:type="dxa"/>
          </w:tcPr>
          <w:p w14:paraId="53091B79" w14:textId="04361F1F" w:rsidR="00A0623F" w:rsidRPr="00554304" w:rsidRDefault="00A0623F" w:rsidP="000E10EF">
            <w:pPr>
              <w:jc w:val="center"/>
              <w:rPr>
                <w:sz w:val="12"/>
                <w:szCs w:val="12"/>
              </w:rPr>
            </w:pPr>
            <w:r>
              <w:rPr>
                <w:rFonts w:ascii="Times New Roman" w:hAnsi="Times New Roman" w:cs="Times New Roman"/>
                <w:sz w:val="20"/>
                <w:szCs w:val="20"/>
              </w:rPr>
              <w:t>MP3</w:t>
            </w:r>
          </w:p>
        </w:tc>
      </w:tr>
      <w:tr w:rsidR="00A0623F" w14:paraId="0185FFE2" w14:textId="77777777" w:rsidTr="000E10EF">
        <w:tc>
          <w:tcPr>
            <w:tcW w:w="6475" w:type="dxa"/>
            <w:vAlign w:val="center"/>
          </w:tcPr>
          <w:p w14:paraId="21648577" w14:textId="66ED5E95" w:rsidR="00A0623F" w:rsidRDefault="00A0623F" w:rsidP="000141BF">
            <w:r>
              <w:t>Analyze seminal U.S. documents of historical and literary significance, including how they address related themes and concepts.</w:t>
            </w:r>
          </w:p>
        </w:tc>
        <w:tc>
          <w:tcPr>
            <w:tcW w:w="1710" w:type="dxa"/>
          </w:tcPr>
          <w:p w14:paraId="2860DE94" w14:textId="6257ACA6" w:rsidR="00A0623F" w:rsidRDefault="00A0623F" w:rsidP="000E10EF">
            <w:pPr>
              <w:jc w:val="center"/>
              <w:rPr>
                <w:b/>
                <w:bCs/>
              </w:rPr>
            </w:pPr>
            <w:r>
              <w:rPr>
                <w:b/>
                <w:bCs/>
              </w:rPr>
              <w:t>CC.1.2.9-10.I</w:t>
            </w:r>
          </w:p>
        </w:tc>
        <w:tc>
          <w:tcPr>
            <w:tcW w:w="1170" w:type="dxa"/>
          </w:tcPr>
          <w:p w14:paraId="27479E05" w14:textId="59C4321E" w:rsidR="00A0623F" w:rsidRPr="00D075A2" w:rsidRDefault="00A0623F" w:rsidP="000E10EF">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14:paraId="3DFE8718" w14:textId="77777777" w:rsidTr="000E10EF">
        <w:tc>
          <w:tcPr>
            <w:tcW w:w="6475" w:type="dxa"/>
            <w:vAlign w:val="center"/>
          </w:tcPr>
          <w:p w14:paraId="48627DFB" w14:textId="38C8615F" w:rsidR="00294880" w:rsidRDefault="00294880" w:rsidP="000141BF">
            <w:r>
              <w:lastRenderedPageBreak/>
              <w:t>Read and comprehend literary nonfiction and informational text on grade level, reading independently and proficiently.</w:t>
            </w:r>
          </w:p>
        </w:tc>
        <w:tc>
          <w:tcPr>
            <w:tcW w:w="1710" w:type="dxa"/>
          </w:tcPr>
          <w:p w14:paraId="0587F0CF" w14:textId="5CDE9899" w:rsidR="00294880" w:rsidRDefault="00294880" w:rsidP="000E10EF">
            <w:pPr>
              <w:jc w:val="center"/>
              <w:rPr>
                <w:b/>
                <w:bCs/>
              </w:rPr>
            </w:pPr>
            <w:r>
              <w:rPr>
                <w:b/>
                <w:bCs/>
              </w:rPr>
              <w:t>CC.1.2.9-10.L</w:t>
            </w:r>
          </w:p>
        </w:tc>
        <w:tc>
          <w:tcPr>
            <w:tcW w:w="1170" w:type="dxa"/>
          </w:tcPr>
          <w:p w14:paraId="4B2DFAE2" w14:textId="73863728" w:rsidR="00294880" w:rsidRPr="00D075A2" w:rsidRDefault="00294880" w:rsidP="000E10EF">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14:paraId="6BAE2555" w14:textId="77777777" w:rsidTr="00047743">
        <w:tc>
          <w:tcPr>
            <w:tcW w:w="6475" w:type="dxa"/>
          </w:tcPr>
          <w:p w14:paraId="229239F1" w14:textId="15B6FEF2" w:rsidR="00294880" w:rsidRDefault="00294880" w:rsidP="0099669C">
            <w:pPr>
              <w:rPr>
                <w:rFonts w:ascii="Calibri" w:hAnsi="Calibri" w:cs="Calibri"/>
              </w:rPr>
            </w:pPr>
            <w:r>
              <w:t>Draw conclusions about connotations of words.</w:t>
            </w:r>
          </w:p>
        </w:tc>
        <w:tc>
          <w:tcPr>
            <w:tcW w:w="1710" w:type="dxa"/>
          </w:tcPr>
          <w:p w14:paraId="5EC59BFB" w14:textId="69137360" w:rsidR="00294880" w:rsidRDefault="00294880" w:rsidP="0099669C">
            <w:pPr>
              <w:jc w:val="center"/>
              <w:rPr>
                <w:rFonts w:ascii="Calibri" w:hAnsi="Calibri" w:cs="Calibri"/>
              </w:rPr>
            </w:pPr>
            <w:r>
              <w:rPr>
                <w:b/>
                <w:bCs/>
              </w:rPr>
              <w:t>LN.1.2.4</w:t>
            </w:r>
          </w:p>
        </w:tc>
        <w:tc>
          <w:tcPr>
            <w:tcW w:w="1170" w:type="dxa"/>
          </w:tcPr>
          <w:p w14:paraId="5DFDC652" w14:textId="2DC4543B" w:rsidR="00294880" w:rsidRPr="00554304" w:rsidRDefault="00294880" w:rsidP="0099669C">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14:paraId="12B1804F" w14:textId="77777777" w:rsidTr="000E10EF">
        <w:tc>
          <w:tcPr>
            <w:tcW w:w="6475" w:type="dxa"/>
            <w:vAlign w:val="center"/>
          </w:tcPr>
          <w:p w14:paraId="5B7719B3" w14:textId="37C48BF7" w:rsidR="00294880" w:rsidRDefault="00294880" w:rsidP="0099669C">
            <w:r>
              <w:t>Cite evidence from a text to support generalizations.</w:t>
            </w:r>
          </w:p>
        </w:tc>
        <w:tc>
          <w:tcPr>
            <w:tcW w:w="1710" w:type="dxa"/>
          </w:tcPr>
          <w:p w14:paraId="0321BDAD" w14:textId="7968FC74" w:rsidR="00294880" w:rsidRDefault="00294880" w:rsidP="0099669C">
            <w:pPr>
              <w:jc w:val="center"/>
              <w:rPr>
                <w:b/>
                <w:bCs/>
              </w:rPr>
            </w:pPr>
            <w:r>
              <w:rPr>
                <w:b/>
                <w:bCs/>
              </w:rPr>
              <w:t>LN.2.1.2</w:t>
            </w:r>
          </w:p>
        </w:tc>
        <w:tc>
          <w:tcPr>
            <w:tcW w:w="1170" w:type="dxa"/>
          </w:tcPr>
          <w:p w14:paraId="40763A90" w14:textId="4F690BE4" w:rsidR="00294880" w:rsidRPr="00D075A2" w:rsidRDefault="00294880" w:rsidP="0099669C">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14:paraId="2B8D82DF" w14:textId="77777777" w:rsidTr="00086003">
        <w:tc>
          <w:tcPr>
            <w:tcW w:w="6475" w:type="dxa"/>
          </w:tcPr>
          <w:p w14:paraId="0FF37C87" w14:textId="11012D95" w:rsidR="00294880" w:rsidRDefault="00294880" w:rsidP="0099669C">
            <w:r>
              <w:t>Draw evidence from literary or informational texts to support analysis, reflection, and research, applying reading standards for literature and literary nonfiction.</w:t>
            </w:r>
          </w:p>
        </w:tc>
        <w:tc>
          <w:tcPr>
            <w:tcW w:w="1710" w:type="dxa"/>
          </w:tcPr>
          <w:p w14:paraId="0AFD0935" w14:textId="74D64E6F" w:rsidR="00294880" w:rsidRDefault="00294880" w:rsidP="0099669C">
            <w:pPr>
              <w:jc w:val="center"/>
              <w:rPr>
                <w:b/>
                <w:bCs/>
              </w:rPr>
            </w:pPr>
            <w:r>
              <w:rPr>
                <w:b/>
                <w:bCs/>
              </w:rPr>
              <w:t>CC.1.4.9-10.S</w:t>
            </w:r>
          </w:p>
        </w:tc>
        <w:tc>
          <w:tcPr>
            <w:tcW w:w="1170" w:type="dxa"/>
          </w:tcPr>
          <w:p w14:paraId="2856F8A4" w14:textId="00F822BA" w:rsidR="00294880" w:rsidRPr="00D075A2" w:rsidRDefault="00294880" w:rsidP="0099669C">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14:paraId="6CAC2613" w14:textId="77777777" w:rsidTr="000E10EF">
        <w:tc>
          <w:tcPr>
            <w:tcW w:w="6475" w:type="dxa"/>
            <w:vAlign w:val="center"/>
          </w:tcPr>
          <w:p w14:paraId="4D62FB5F" w14:textId="77777777" w:rsidR="00294880" w:rsidRDefault="00294880" w:rsidP="0099669C">
            <w:r>
              <w:t>Informative/Explanatory Writing:</w:t>
            </w:r>
          </w:p>
          <w:p w14:paraId="12DB1D27" w14:textId="6952577B" w:rsidR="00294880" w:rsidRDefault="00294880" w:rsidP="0099669C">
            <w:pPr>
              <w:rPr>
                <w:rFonts w:ascii="Calibri" w:hAnsi="Calibri" w:cs="Calibri"/>
              </w:rPr>
            </w:pPr>
            <w:r>
              <w:t>Write with control of grammar, mechanics, spelling, usage, and sentence formation.</w:t>
            </w:r>
          </w:p>
        </w:tc>
        <w:tc>
          <w:tcPr>
            <w:tcW w:w="1710" w:type="dxa"/>
          </w:tcPr>
          <w:p w14:paraId="7AFA0A9A" w14:textId="03568C15" w:rsidR="00294880" w:rsidRDefault="00294880" w:rsidP="0099669C">
            <w:pPr>
              <w:jc w:val="center"/>
              <w:rPr>
                <w:rFonts w:ascii="Calibri" w:hAnsi="Calibri" w:cs="Calibri"/>
              </w:rPr>
            </w:pPr>
            <w:r>
              <w:rPr>
                <w:b/>
                <w:bCs/>
              </w:rPr>
              <w:t>CIE.1.1.5</w:t>
            </w:r>
          </w:p>
        </w:tc>
        <w:tc>
          <w:tcPr>
            <w:tcW w:w="1170" w:type="dxa"/>
          </w:tcPr>
          <w:p w14:paraId="6575A0F1" w14:textId="42B1BA79" w:rsidR="00294880" w:rsidRPr="00554304" w:rsidRDefault="00294880" w:rsidP="0099669C">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14:paraId="046E5B72" w14:textId="77777777" w:rsidTr="00047743">
        <w:tc>
          <w:tcPr>
            <w:tcW w:w="6475" w:type="dxa"/>
            <w:vAlign w:val="center"/>
          </w:tcPr>
          <w:p w14:paraId="233D8FA7" w14:textId="66949369" w:rsidR="00294880" w:rsidRDefault="00294880" w:rsidP="0099669C">
            <w:pPr>
              <w:rPr>
                <w:rFonts w:ascii="Calibri" w:hAnsi="Calibri" w:cs="Calibri"/>
              </w:rPr>
            </w:pPr>
            <w:r>
              <w:t>Revise to eliminate wordiness and redundancy.</w:t>
            </w:r>
          </w:p>
        </w:tc>
        <w:tc>
          <w:tcPr>
            <w:tcW w:w="1710" w:type="dxa"/>
          </w:tcPr>
          <w:p w14:paraId="0BBCD11D" w14:textId="1F678D1A" w:rsidR="00294880" w:rsidRDefault="00294880" w:rsidP="0099669C">
            <w:pPr>
              <w:jc w:val="center"/>
              <w:rPr>
                <w:rFonts w:ascii="Calibri" w:hAnsi="Calibri" w:cs="Calibri"/>
              </w:rPr>
            </w:pPr>
            <w:r>
              <w:rPr>
                <w:b/>
                <w:bCs/>
              </w:rPr>
              <w:t>CIE.2.1.3</w:t>
            </w:r>
          </w:p>
        </w:tc>
        <w:tc>
          <w:tcPr>
            <w:tcW w:w="1170" w:type="dxa"/>
          </w:tcPr>
          <w:p w14:paraId="65AEF809" w14:textId="39332E1C" w:rsidR="00294880" w:rsidRPr="00554304" w:rsidRDefault="00294880" w:rsidP="0099669C">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14:paraId="550F4AFF" w14:textId="77777777" w:rsidTr="000E10EF">
        <w:tc>
          <w:tcPr>
            <w:tcW w:w="6475" w:type="dxa"/>
            <w:vAlign w:val="center"/>
          </w:tcPr>
          <w:p w14:paraId="18B6E6A7" w14:textId="7979DDCC" w:rsidR="00294880" w:rsidRDefault="00294880" w:rsidP="0099669C">
            <w:pPr>
              <w:rPr>
                <w:rFonts w:ascii="Calibri" w:hAnsi="Calibri" w:cs="Calibri"/>
              </w:rPr>
            </w:pPr>
            <w:r>
              <w:t>Revise sentences for clarity.</w:t>
            </w:r>
          </w:p>
        </w:tc>
        <w:tc>
          <w:tcPr>
            <w:tcW w:w="1710" w:type="dxa"/>
          </w:tcPr>
          <w:p w14:paraId="3BBB5E06" w14:textId="2C22ECD0" w:rsidR="00294880" w:rsidRDefault="00294880" w:rsidP="0099669C">
            <w:pPr>
              <w:jc w:val="center"/>
              <w:rPr>
                <w:rFonts w:ascii="Calibri" w:hAnsi="Calibri" w:cs="Calibri"/>
              </w:rPr>
            </w:pPr>
            <w:r>
              <w:rPr>
                <w:b/>
                <w:bCs/>
              </w:rPr>
              <w:t>CIE.2.1.7</w:t>
            </w:r>
          </w:p>
        </w:tc>
        <w:tc>
          <w:tcPr>
            <w:tcW w:w="1170" w:type="dxa"/>
          </w:tcPr>
          <w:p w14:paraId="1E12DF5A" w14:textId="04601689" w:rsidR="00294880" w:rsidRPr="00554304" w:rsidRDefault="00294880" w:rsidP="0099669C">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rsidRPr="00AA05C3" w14:paraId="069F50F7" w14:textId="77777777" w:rsidTr="00086003">
        <w:tc>
          <w:tcPr>
            <w:tcW w:w="6475" w:type="dxa"/>
            <w:vAlign w:val="center"/>
          </w:tcPr>
          <w:p w14:paraId="46BD0788" w14:textId="3046444A" w:rsidR="00294880" w:rsidRPr="001F21AF" w:rsidRDefault="00294880" w:rsidP="0099669C">
            <w:r>
              <w:t>Punctuate correctly focusing on semicolons and quotation marks.</w:t>
            </w:r>
          </w:p>
        </w:tc>
        <w:tc>
          <w:tcPr>
            <w:tcW w:w="1710" w:type="dxa"/>
          </w:tcPr>
          <w:p w14:paraId="5CD6BFA6" w14:textId="03C31FEB" w:rsidR="00294880" w:rsidRDefault="00294880" w:rsidP="0099669C">
            <w:pPr>
              <w:jc w:val="center"/>
              <w:rPr>
                <w:rFonts w:ascii="Calibri" w:hAnsi="Calibri" w:cs="Calibri"/>
              </w:rPr>
            </w:pPr>
            <w:r>
              <w:rPr>
                <w:b/>
                <w:bCs/>
              </w:rPr>
              <w:t>CIE.3.1.3</w:t>
            </w:r>
          </w:p>
        </w:tc>
        <w:tc>
          <w:tcPr>
            <w:tcW w:w="1170" w:type="dxa"/>
          </w:tcPr>
          <w:p w14:paraId="35833BF1" w14:textId="3A877998" w:rsidR="00294880" w:rsidRPr="00554304" w:rsidRDefault="00294880" w:rsidP="0099669C">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rsidRPr="00AA05C3" w14:paraId="217886CF" w14:textId="77777777" w:rsidTr="00047743">
        <w:tc>
          <w:tcPr>
            <w:tcW w:w="6475" w:type="dxa"/>
          </w:tcPr>
          <w:p w14:paraId="28F1C0FD" w14:textId="7CF63905" w:rsidR="00294880" w:rsidRDefault="00294880" w:rsidP="0099669C">
            <w:pPr>
              <w:rPr>
                <w:rFonts w:ascii="Calibri" w:hAnsi="Calibri" w:cs="Calibri"/>
              </w:rPr>
            </w:pPr>
            <w:r>
              <w:t>Demonstrate correct grammar and usage focusing on verb and pronoun form and agreement, modifiers and transitions, word order and syntax.</w:t>
            </w:r>
          </w:p>
        </w:tc>
        <w:tc>
          <w:tcPr>
            <w:tcW w:w="1710" w:type="dxa"/>
          </w:tcPr>
          <w:p w14:paraId="5D8578A9" w14:textId="64C92003" w:rsidR="00294880" w:rsidRDefault="00294880" w:rsidP="0099669C">
            <w:pPr>
              <w:jc w:val="center"/>
              <w:rPr>
                <w:rFonts w:ascii="Calibri" w:hAnsi="Calibri" w:cs="Calibri"/>
              </w:rPr>
            </w:pPr>
            <w:r>
              <w:rPr>
                <w:b/>
                <w:bCs/>
              </w:rPr>
              <w:t>CIE.3.1.4</w:t>
            </w:r>
          </w:p>
        </w:tc>
        <w:tc>
          <w:tcPr>
            <w:tcW w:w="1170" w:type="dxa"/>
          </w:tcPr>
          <w:p w14:paraId="6472C18F" w14:textId="68CE4180" w:rsidR="00294880" w:rsidRPr="00554304" w:rsidRDefault="00294880" w:rsidP="0099669C">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rsidRPr="00AA05C3" w14:paraId="13A9CF24" w14:textId="77777777" w:rsidTr="000E10EF">
        <w:tc>
          <w:tcPr>
            <w:tcW w:w="6475" w:type="dxa"/>
            <w:vAlign w:val="center"/>
          </w:tcPr>
          <w:p w14:paraId="27D87058" w14:textId="46F19FBC" w:rsidR="00294880" w:rsidRDefault="00294880" w:rsidP="0099669C">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355A9BD6" w14:textId="447AD1F8" w:rsidR="00294880" w:rsidRDefault="00294880" w:rsidP="0099669C">
            <w:pPr>
              <w:jc w:val="center"/>
              <w:rPr>
                <w:rFonts w:ascii="Calibri" w:hAnsi="Calibri" w:cs="Calibri"/>
              </w:rPr>
            </w:pPr>
            <w:r>
              <w:rPr>
                <w:b/>
                <w:bCs/>
              </w:rPr>
              <w:t>CC.1.5.9-10.A</w:t>
            </w:r>
          </w:p>
        </w:tc>
        <w:tc>
          <w:tcPr>
            <w:tcW w:w="1170" w:type="dxa"/>
          </w:tcPr>
          <w:p w14:paraId="70193F99" w14:textId="46F94479" w:rsidR="00294880" w:rsidRPr="00554304" w:rsidRDefault="00294880" w:rsidP="0099669C">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rsidRPr="00AA05C3" w14:paraId="48126FE1" w14:textId="77777777" w:rsidTr="00047743">
        <w:tc>
          <w:tcPr>
            <w:tcW w:w="6475" w:type="dxa"/>
            <w:vAlign w:val="center"/>
          </w:tcPr>
          <w:p w14:paraId="747C439C" w14:textId="0B231C16" w:rsidR="00294880" w:rsidRDefault="00294880" w:rsidP="0099669C">
            <w:pPr>
              <w:rPr>
                <w:rFonts w:ascii="Calibri" w:hAnsi="Calibri" w:cs="Calibri"/>
              </w:rPr>
            </w:pPr>
            <w:r>
              <w:t>Adapt speech to a variety of contexts and tasks.</w:t>
            </w:r>
          </w:p>
        </w:tc>
        <w:tc>
          <w:tcPr>
            <w:tcW w:w="1710" w:type="dxa"/>
          </w:tcPr>
          <w:p w14:paraId="5E3AA5F7" w14:textId="60473245" w:rsidR="00294880" w:rsidRDefault="00294880" w:rsidP="0099669C">
            <w:pPr>
              <w:jc w:val="center"/>
              <w:rPr>
                <w:rFonts w:ascii="Calibri" w:hAnsi="Calibri" w:cs="Calibri"/>
              </w:rPr>
            </w:pPr>
            <w:r>
              <w:rPr>
                <w:b/>
                <w:bCs/>
              </w:rPr>
              <w:t>CC.1.5.9-10.E</w:t>
            </w:r>
          </w:p>
        </w:tc>
        <w:tc>
          <w:tcPr>
            <w:tcW w:w="1170" w:type="dxa"/>
          </w:tcPr>
          <w:p w14:paraId="0AFDDCF6" w14:textId="5BD3CDB3" w:rsidR="00294880" w:rsidRPr="00554304" w:rsidRDefault="00294880" w:rsidP="0099669C">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rsidRPr="00AA05C3" w14:paraId="33F59835" w14:textId="77777777" w:rsidTr="000D693A">
        <w:trPr>
          <w:trHeight w:val="593"/>
        </w:trPr>
        <w:tc>
          <w:tcPr>
            <w:tcW w:w="6475" w:type="dxa"/>
            <w:vAlign w:val="center"/>
          </w:tcPr>
          <w:p w14:paraId="065AF285" w14:textId="27E7D38F" w:rsidR="00294880" w:rsidRPr="000D693A" w:rsidRDefault="00294880" w:rsidP="0099669C">
            <w:r>
              <w:t>Demonstrate command of the conventions of standard English when speaking.</w:t>
            </w:r>
          </w:p>
        </w:tc>
        <w:tc>
          <w:tcPr>
            <w:tcW w:w="1710" w:type="dxa"/>
          </w:tcPr>
          <w:p w14:paraId="6A167B61" w14:textId="6914C841" w:rsidR="00294880" w:rsidRDefault="00294880" w:rsidP="0099669C">
            <w:pPr>
              <w:jc w:val="center"/>
              <w:rPr>
                <w:rFonts w:ascii="Calibri" w:hAnsi="Calibri" w:cs="Calibri"/>
              </w:rPr>
            </w:pPr>
            <w:r>
              <w:rPr>
                <w:b/>
                <w:bCs/>
              </w:rPr>
              <w:t>CC.1.5.9-10.G</w:t>
            </w:r>
          </w:p>
        </w:tc>
        <w:tc>
          <w:tcPr>
            <w:tcW w:w="1170" w:type="dxa"/>
          </w:tcPr>
          <w:p w14:paraId="7B8838BD" w14:textId="61A9E94A" w:rsidR="00294880" w:rsidRPr="00554304" w:rsidRDefault="00294880" w:rsidP="0099669C">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rsidRPr="00AA05C3" w14:paraId="79F09D63" w14:textId="77777777" w:rsidTr="00047743">
        <w:tc>
          <w:tcPr>
            <w:tcW w:w="6475" w:type="dxa"/>
          </w:tcPr>
          <w:p w14:paraId="6FDCF24E" w14:textId="77EA603D" w:rsidR="00294880" w:rsidRDefault="00294880" w:rsidP="0099669C">
            <w:pPr>
              <w:rPr>
                <w:rFonts w:ascii="Calibri" w:hAnsi="Calibri" w:cs="Calibri"/>
              </w:rPr>
            </w:pPr>
            <w:r>
              <w:t>Determine a theme or central idea of a text and analyze in detail its development over the course of the text, including how it emerges and is shaped and refined by specific details; provide an objective summary of the text.</w:t>
            </w:r>
          </w:p>
        </w:tc>
        <w:tc>
          <w:tcPr>
            <w:tcW w:w="1710" w:type="dxa"/>
          </w:tcPr>
          <w:p w14:paraId="0A489E5D" w14:textId="077AE28B" w:rsidR="00294880" w:rsidRDefault="00294880" w:rsidP="0099669C">
            <w:pPr>
              <w:jc w:val="center"/>
              <w:rPr>
                <w:rFonts w:ascii="Calibri" w:hAnsi="Calibri" w:cs="Calibri"/>
              </w:rPr>
            </w:pPr>
            <w:r>
              <w:rPr>
                <w:b/>
                <w:bCs/>
              </w:rPr>
              <w:t>CC.1.3.9-10.A</w:t>
            </w:r>
          </w:p>
        </w:tc>
        <w:tc>
          <w:tcPr>
            <w:tcW w:w="1170" w:type="dxa"/>
          </w:tcPr>
          <w:p w14:paraId="1EF00B5C" w14:textId="24303C9E" w:rsidR="00294880" w:rsidRPr="00554304" w:rsidRDefault="00294880" w:rsidP="0099669C">
            <w:pPr>
              <w:jc w:val="center"/>
              <w:rPr>
                <w:sz w:val="12"/>
                <w:szCs w:val="12"/>
              </w:rPr>
            </w:pPr>
            <w:r>
              <w:rPr>
                <w:rFonts w:ascii="Times New Roman" w:hAnsi="Times New Roman" w:cs="Times New Roman"/>
                <w:sz w:val="20"/>
                <w:szCs w:val="20"/>
              </w:rPr>
              <w:t>MP4</w:t>
            </w:r>
          </w:p>
        </w:tc>
      </w:tr>
      <w:tr w:rsidR="00294880" w:rsidRPr="00AA05C3" w14:paraId="7061774D" w14:textId="77777777" w:rsidTr="00047743">
        <w:tc>
          <w:tcPr>
            <w:tcW w:w="6475" w:type="dxa"/>
          </w:tcPr>
          <w:p w14:paraId="1ED2DE6C" w14:textId="69923F4E" w:rsidR="00294880" w:rsidRDefault="00294880" w:rsidP="0099669C">
            <w:pPr>
              <w:rPr>
                <w:rFonts w:ascii="Calibri" w:hAnsi="Calibri" w:cs="Calibri"/>
              </w:rPr>
            </w:pPr>
            <w:r>
              <w:t>Cite strong and thorough textual evidence to support analysis of what the text says explicitly, as well as inferences and conclusions based on an author’s explicit assumptions and beliefs about a subject.</w:t>
            </w:r>
          </w:p>
        </w:tc>
        <w:tc>
          <w:tcPr>
            <w:tcW w:w="1710" w:type="dxa"/>
          </w:tcPr>
          <w:p w14:paraId="1AAB87AA" w14:textId="7784E9D9" w:rsidR="00294880" w:rsidRDefault="00294880" w:rsidP="0099669C">
            <w:pPr>
              <w:jc w:val="center"/>
              <w:rPr>
                <w:rFonts w:ascii="Calibri" w:hAnsi="Calibri" w:cs="Calibri"/>
              </w:rPr>
            </w:pPr>
            <w:r>
              <w:rPr>
                <w:b/>
                <w:bCs/>
              </w:rPr>
              <w:t>CC.1.3.9-10.B</w:t>
            </w:r>
          </w:p>
        </w:tc>
        <w:tc>
          <w:tcPr>
            <w:tcW w:w="1170" w:type="dxa"/>
          </w:tcPr>
          <w:p w14:paraId="4180419A" w14:textId="0B480680" w:rsidR="00294880" w:rsidRPr="00554304" w:rsidRDefault="00294880" w:rsidP="0099669C">
            <w:pPr>
              <w:jc w:val="center"/>
              <w:rPr>
                <w:sz w:val="12"/>
                <w:szCs w:val="12"/>
              </w:rPr>
            </w:pPr>
            <w:r>
              <w:rPr>
                <w:rFonts w:ascii="Times New Roman" w:hAnsi="Times New Roman" w:cs="Times New Roman"/>
                <w:sz w:val="20"/>
                <w:szCs w:val="20"/>
              </w:rPr>
              <w:t>MP4</w:t>
            </w:r>
          </w:p>
        </w:tc>
      </w:tr>
      <w:tr w:rsidR="00294880" w:rsidRPr="00AA05C3" w14:paraId="559F93A3" w14:textId="77777777" w:rsidTr="00086003">
        <w:tc>
          <w:tcPr>
            <w:tcW w:w="6475" w:type="dxa"/>
          </w:tcPr>
          <w:p w14:paraId="662AB450" w14:textId="326CE3E6" w:rsidR="00294880" w:rsidRDefault="00294880" w:rsidP="0099669C">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0F545E45" w14:textId="593C7E4D" w:rsidR="00294880" w:rsidRDefault="00294880" w:rsidP="0099669C">
            <w:pPr>
              <w:jc w:val="center"/>
              <w:rPr>
                <w:rFonts w:ascii="Calibri" w:hAnsi="Calibri" w:cs="Calibri"/>
              </w:rPr>
            </w:pPr>
            <w:r>
              <w:rPr>
                <w:b/>
                <w:bCs/>
              </w:rPr>
              <w:t>CC.1.3.9-10.I</w:t>
            </w:r>
          </w:p>
        </w:tc>
        <w:tc>
          <w:tcPr>
            <w:tcW w:w="1170" w:type="dxa"/>
          </w:tcPr>
          <w:p w14:paraId="32B1448D" w14:textId="50B15A88" w:rsidR="00294880" w:rsidRPr="00554304" w:rsidRDefault="00294880" w:rsidP="0099669C">
            <w:pPr>
              <w:jc w:val="center"/>
              <w:rPr>
                <w:sz w:val="12"/>
                <w:szCs w:val="12"/>
              </w:rPr>
            </w:pPr>
            <w:r>
              <w:rPr>
                <w:rFonts w:ascii="Times New Roman" w:hAnsi="Times New Roman" w:cs="Times New Roman"/>
                <w:sz w:val="20"/>
                <w:szCs w:val="20"/>
              </w:rPr>
              <w:t>MP4</w:t>
            </w:r>
          </w:p>
        </w:tc>
      </w:tr>
      <w:tr w:rsidR="00294880" w:rsidRPr="00AA05C3" w14:paraId="372DC1B5" w14:textId="77777777" w:rsidTr="00086003">
        <w:tc>
          <w:tcPr>
            <w:tcW w:w="6475" w:type="dxa"/>
          </w:tcPr>
          <w:p w14:paraId="65EFB9D1" w14:textId="427FE207" w:rsidR="00294880" w:rsidRDefault="00294880" w:rsidP="0099669C">
            <w:pPr>
              <w:rPr>
                <w:rFonts w:ascii="Calibri" w:hAnsi="Calibri" w:cs="Calibri"/>
              </w:rPr>
            </w:pPr>
            <w:r>
              <w:t xml:space="preserve">Acquire and use accurately </w:t>
            </w:r>
            <w:r w:rsidR="00C6139D">
              <w:t>grade appropriate</w:t>
            </w:r>
            <w:r>
              <w:t xml:space="preserve"> general academic and domain-specific words and phrases; gather vocabulary knowledge when considering a word or phrase important to comprehension or expression.</w:t>
            </w:r>
          </w:p>
        </w:tc>
        <w:tc>
          <w:tcPr>
            <w:tcW w:w="1710" w:type="dxa"/>
          </w:tcPr>
          <w:p w14:paraId="38B86C74" w14:textId="119CF01E" w:rsidR="00294880" w:rsidRDefault="00294880" w:rsidP="0099669C">
            <w:pPr>
              <w:jc w:val="center"/>
              <w:rPr>
                <w:rFonts w:ascii="Calibri" w:hAnsi="Calibri" w:cs="Calibri"/>
              </w:rPr>
            </w:pPr>
            <w:r>
              <w:rPr>
                <w:b/>
                <w:bCs/>
              </w:rPr>
              <w:t>CC.1.3.9-10.J</w:t>
            </w:r>
          </w:p>
        </w:tc>
        <w:tc>
          <w:tcPr>
            <w:tcW w:w="1170" w:type="dxa"/>
          </w:tcPr>
          <w:p w14:paraId="16257CB4" w14:textId="4305E251" w:rsidR="00294880" w:rsidRPr="00554304" w:rsidRDefault="00294880" w:rsidP="0099669C">
            <w:pPr>
              <w:jc w:val="center"/>
              <w:rPr>
                <w:sz w:val="12"/>
                <w:szCs w:val="12"/>
              </w:rPr>
            </w:pPr>
            <w:r>
              <w:rPr>
                <w:rFonts w:ascii="Times New Roman" w:hAnsi="Times New Roman" w:cs="Times New Roman"/>
                <w:sz w:val="20"/>
                <w:szCs w:val="20"/>
              </w:rPr>
              <w:t>MP4</w:t>
            </w:r>
          </w:p>
        </w:tc>
      </w:tr>
      <w:tr w:rsidR="00294880" w:rsidRPr="00554304" w14:paraId="11C8E418" w14:textId="77777777" w:rsidTr="000E10EF">
        <w:tc>
          <w:tcPr>
            <w:tcW w:w="6475" w:type="dxa"/>
          </w:tcPr>
          <w:p w14:paraId="6287E0F6" w14:textId="3FA14CD2" w:rsidR="00294880" w:rsidRDefault="00294880" w:rsidP="0099669C">
            <w:r>
              <w:t>Read and comprehend literary fiction on grade level, reading independently and proficiently.</w:t>
            </w:r>
          </w:p>
        </w:tc>
        <w:tc>
          <w:tcPr>
            <w:tcW w:w="1710" w:type="dxa"/>
          </w:tcPr>
          <w:p w14:paraId="11CE2C0A" w14:textId="4E76E9E2" w:rsidR="00294880" w:rsidRDefault="00294880" w:rsidP="0099669C">
            <w:pPr>
              <w:jc w:val="center"/>
              <w:rPr>
                <w:b/>
                <w:bCs/>
              </w:rPr>
            </w:pPr>
            <w:r>
              <w:rPr>
                <w:b/>
                <w:bCs/>
              </w:rPr>
              <w:t>CC.1.3.9-10.K</w:t>
            </w:r>
          </w:p>
        </w:tc>
        <w:tc>
          <w:tcPr>
            <w:tcW w:w="1170" w:type="dxa"/>
          </w:tcPr>
          <w:p w14:paraId="2D7C39FA" w14:textId="2608E2FC" w:rsidR="00294880" w:rsidRPr="00D075A2" w:rsidRDefault="00294880" w:rsidP="0099669C">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554304" w14:paraId="3359B1BF" w14:textId="77777777" w:rsidTr="000E10EF">
        <w:tc>
          <w:tcPr>
            <w:tcW w:w="6475" w:type="dxa"/>
          </w:tcPr>
          <w:p w14:paraId="447F9675" w14:textId="77777777" w:rsidR="00294880" w:rsidRDefault="00294880" w:rsidP="0099669C">
            <w:r>
              <w:t>Cite evidence from a text to support generalizations.</w:t>
            </w:r>
          </w:p>
          <w:p w14:paraId="5AA04CE4" w14:textId="77777777" w:rsidR="0088562B" w:rsidRDefault="0088562B" w:rsidP="0099669C"/>
          <w:p w14:paraId="2BB8FB8D" w14:textId="77777777" w:rsidR="0088562B" w:rsidRDefault="0088562B" w:rsidP="0099669C"/>
          <w:p w14:paraId="748BAEC6" w14:textId="52B2AD8E" w:rsidR="0088562B" w:rsidRDefault="0088562B" w:rsidP="0099669C"/>
        </w:tc>
        <w:tc>
          <w:tcPr>
            <w:tcW w:w="1710" w:type="dxa"/>
          </w:tcPr>
          <w:p w14:paraId="2DBCD2D9" w14:textId="69744DBB" w:rsidR="00294880" w:rsidRDefault="00294880" w:rsidP="0099669C">
            <w:pPr>
              <w:jc w:val="center"/>
              <w:rPr>
                <w:b/>
                <w:bCs/>
              </w:rPr>
            </w:pPr>
            <w:r>
              <w:rPr>
                <w:b/>
                <w:bCs/>
              </w:rPr>
              <w:t>LF.2.1.2</w:t>
            </w:r>
          </w:p>
        </w:tc>
        <w:tc>
          <w:tcPr>
            <w:tcW w:w="1170" w:type="dxa"/>
          </w:tcPr>
          <w:p w14:paraId="3FF19E7B" w14:textId="27C26488" w:rsidR="00294880" w:rsidRPr="00D075A2" w:rsidRDefault="00294880" w:rsidP="0099669C">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554304" w14:paraId="5E3196A7" w14:textId="77777777" w:rsidTr="000E10EF">
        <w:tc>
          <w:tcPr>
            <w:tcW w:w="6475" w:type="dxa"/>
          </w:tcPr>
          <w:p w14:paraId="3B45823C" w14:textId="77777777" w:rsidR="00294880" w:rsidRDefault="00294880" w:rsidP="0099669C">
            <w:r>
              <w:lastRenderedPageBreak/>
              <w:t xml:space="preserve">Explain, interpret, compare, describe, analyze, and/or evaluate tone, style, and/or mood in a variety of fiction: </w:t>
            </w:r>
          </w:p>
          <w:p w14:paraId="74A1FF0D" w14:textId="77777777" w:rsidR="00294880" w:rsidRDefault="00294880" w:rsidP="0099669C">
            <w:pPr>
              <w:pStyle w:val="ListParagraph"/>
              <w:numPr>
                <w:ilvl w:val="0"/>
                <w:numId w:val="7"/>
              </w:numPr>
            </w:pPr>
            <w:r>
              <w:t xml:space="preserve">the relationship between the tone, style, and/or mood and other components of a text </w:t>
            </w:r>
          </w:p>
          <w:p w14:paraId="05C28BF7" w14:textId="77777777" w:rsidR="00294880" w:rsidRDefault="00294880" w:rsidP="0099669C">
            <w:pPr>
              <w:pStyle w:val="ListParagraph"/>
              <w:numPr>
                <w:ilvl w:val="0"/>
                <w:numId w:val="7"/>
              </w:numPr>
            </w:pPr>
            <w:r>
              <w:t xml:space="preserve">how voice and choice of speaker (narrator) affect the mood, tone, and/or meaning of a text </w:t>
            </w:r>
          </w:p>
          <w:p w14:paraId="38645411" w14:textId="1380281F" w:rsidR="00294880" w:rsidRDefault="00294880" w:rsidP="002E616F">
            <w:pPr>
              <w:pStyle w:val="ListParagraph"/>
              <w:numPr>
                <w:ilvl w:val="0"/>
                <w:numId w:val="7"/>
              </w:numPr>
            </w:pPr>
            <w:r>
              <w:t>how diction, syntax, figurative language, sentence variety, etc., determine the author’s style</w:t>
            </w:r>
          </w:p>
        </w:tc>
        <w:tc>
          <w:tcPr>
            <w:tcW w:w="1710" w:type="dxa"/>
          </w:tcPr>
          <w:p w14:paraId="7BF9D93A" w14:textId="4C597A0B" w:rsidR="00294880" w:rsidRDefault="00294880" w:rsidP="0099669C">
            <w:pPr>
              <w:jc w:val="center"/>
              <w:rPr>
                <w:b/>
                <w:bCs/>
              </w:rPr>
            </w:pPr>
            <w:r>
              <w:rPr>
                <w:b/>
                <w:bCs/>
              </w:rPr>
              <w:t>LF.2.3.5</w:t>
            </w:r>
          </w:p>
        </w:tc>
        <w:tc>
          <w:tcPr>
            <w:tcW w:w="1170" w:type="dxa"/>
          </w:tcPr>
          <w:p w14:paraId="3B0F8A18" w14:textId="1CD1B999" w:rsidR="00294880" w:rsidRPr="00D075A2" w:rsidRDefault="00294880" w:rsidP="0099669C">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554304" w14:paraId="134A044F" w14:textId="77777777" w:rsidTr="000E10EF">
        <w:tc>
          <w:tcPr>
            <w:tcW w:w="6475" w:type="dxa"/>
          </w:tcPr>
          <w:p w14:paraId="529AE7CC" w14:textId="41AF4662" w:rsidR="00294880" w:rsidRDefault="00294880" w:rsidP="0099669C">
            <w:r>
              <w:t>Identify, explain, interpret, describe, and/or analyze the effects of satire, allegory, symbolism, and dialect in a text.</w:t>
            </w:r>
          </w:p>
        </w:tc>
        <w:tc>
          <w:tcPr>
            <w:tcW w:w="1710" w:type="dxa"/>
          </w:tcPr>
          <w:p w14:paraId="1BBB55D4" w14:textId="3E9DD1C4" w:rsidR="00294880" w:rsidRDefault="00294880" w:rsidP="0099669C">
            <w:pPr>
              <w:jc w:val="center"/>
              <w:rPr>
                <w:b/>
                <w:bCs/>
              </w:rPr>
            </w:pPr>
            <w:r>
              <w:rPr>
                <w:b/>
                <w:bCs/>
              </w:rPr>
              <w:t>LF.2.5.1</w:t>
            </w:r>
          </w:p>
        </w:tc>
        <w:tc>
          <w:tcPr>
            <w:tcW w:w="1170" w:type="dxa"/>
          </w:tcPr>
          <w:p w14:paraId="7CD85BE3" w14:textId="5873584A" w:rsidR="00294880" w:rsidRPr="00D075A2" w:rsidRDefault="00294880" w:rsidP="0099669C">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554304" w14:paraId="7AEFB35A" w14:textId="77777777" w:rsidTr="00047743">
        <w:tc>
          <w:tcPr>
            <w:tcW w:w="6475" w:type="dxa"/>
            <w:vAlign w:val="center"/>
          </w:tcPr>
          <w:p w14:paraId="716D1F0F" w14:textId="45A3749E" w:rsidR="00294880" w:rsidRDefault="00294880" w:rsidP="0099669C">
            <w:pPr>
              <w:rPr>
                <w:rFonts w:ascii="Calibri" w:hAnsi="Calibri" w:cs="Calibri"/>
              </w:rPr>
            </w:pPr>
            <w:r>
              <w:t>Determine a central idea of a text and analyze its development over the course of the text, including how it emerges and is shaped and refined by specific details; provide an objective summary of the text.</w:t>
            </w:r>
          </w:p>
        </w:tc>
        <w:tc>
          <w:tcPr>
            <w:tcW w:w="1710" w:type="dxa"/>
          </w:tcPr>
          <w:p w14:paraId="024D6848" w14:textId="48849EA9" w:rsidR="00294880" w:rsidRDefault="00294880" w:rsidP="0099669C">
            <w:pPr>
              <w:jc w:val="center"/>
              <w:rPr>
                <w:rFonts w:ascii="Calibri" w:hAnsi="Calibri" w:cs="Calibri"/>
              </w:rPr>
            </w:pPr>
            <w:r>
              <w:rPr>
                <w:b/>
                <w:bCs/>
              </w:rPr>
              <w:t>CC.1.2.9-10.A</w:t>
            </w:r>
          </w:p>
        </w:tc>
        <w:tc>
          <w:tcPr>
            <w:tcW w:w="1170" w:type="dxa"/>
          </w:tcPr>
          <w:p w14:paraId="6EA63FEF" w14:textId="5E486C61" w:rsidR="00294880" w:rsidRPr="00554304" w:rsidRDefault="00294880" w:rsidP="0099669C">
            <w:pPr>
              <w:jc w:val="center"/>
              <w:rPr>
                <w:sz w:val="12"/>
                <w:szCs w:val="12"/>
              </w:rPr>
            </w:pPr>
            <w:r>
              <w:rPr>
                <w:rFonts w:ascii="Times New Roman" w:hAnsi="Times New Roman" w:cs="Times New Roman"/>
                <w:sz w:val="20"/>
                <w:szCs w:val="20"/>
              </w:rPr>
              <w:t>MP4</w:t>
            </w:r>
          </w:p>
        </w:tc>
      </w:tr>
      <w:tr w:rsidR="00294880" w:rsidRPr="00554304" w14:paraId="46446F6F" w14:textId="77777777" w:rsidTr="00047743">
        <w:tc>
          <w:tcPr>
            <w:tcW w:w="6475" w:type="dxa"/>
            <w:vAlign w:val="center"/>
          </w:tcPr>
          <w:p w14:paraId="58C07A75" w14:textId="1ACE6B97" w:rsidR="00294880" w:rsidRDefault="00294880" w:rsidP="0099669C">
            <w:pPr>
              <w:rPr>
                <w:rFonts w:ascii="Calibri" w:hAnsi="Calibri" w:cs="Calibri"/>
              </w:rPr>
            </w:pPr>
            <w:r>
              <w:t>Cite strong and thorough textual evidence to support analysis of what the text says explicitly, as well as inferences and conclusions based on an author’s explicit assumptions and beliefs about a subject.</w:t>
            </w:r>
          </w:p>
        </w:tc>
        <w:tc>
          <w:tcPr>
            <w:tcW w:w="1710" w:type="dxa"/>
          </w:tcPr>
          <w:p w14:paraId="6B26B098" w14:textId="7E2FB640" w:rsidR="00294880" w:rsidRDefault="00294880" w:rsidP="0099669C">
            <w:pPr>
              <w:jc w:val="center"/>
              <w:rPr>
                <w:rFonts w:ascii="Calibri" w:hAnsi="Calibri" w:cs="Calibri"/>
              </w:rPr>
            </w:pPr>
            <w:r>
              <w:rPr>
                <w:b/>
                <w:bCs/>
              </w:rPr>
              <w:t>CC.1.2.9-10.B</w:t>
            </w:r>
          </w:p>
        </w:tc>
        <w:tc>
          <w:tcPr>
            <w:tcW w:w="1170" w:type="dxa"/>
          </w:tcPr>
          <w:p w14:paraId="4651AC1B" w14:textId="63857567" w:rsidR="00294880" w:rsidRPr="00554304" w:rsidRDefault="00294880" w:rsidP="0099669C">
            <w:pPr>
              <w:jc w:val="center"/>
              <w:rPr>
                <w:sz w:val="12"/>
                <w:szCs w:val="12"/>
              </w:rPr>
            </w:pPr>
            <w:r>
              <w:rPr>
                <w:rFonts w:ascii="Times New Roman" w:hAnsi="Times New Roman" w:cs="Times New Roman"/>
                <w:sz w:val="20"/>
                <w:szCs w:val="20"/>
              </w:rPr>
              <w:t>MP4</w:t>
            </w:r>
          </w:p>
        </w:tc>
      </w:tr>
      <w:tr w:rsidR="00294880" w:rsidRPr="00554304" w14:paraId="5CCC9D1D" w14:textId="77777777" w:rsidTr="00086003">
        <w:tc>
          <w:tcPr>
            <w:tcW w:w="6475" w:type="dxa"/>
            <w:vAlign w:val="center"/>
          </w:tcPr>
          <w:p w14:paraId="4A73D72E" w14:textId="3AD9CFC8" w:rsidR="00294880" w:rsidRPr="00AD0CB3" w:rsidRDefault="00294880" w:rsidP="00AD0CB3">
            <w:pPr>
              <w:rPr>
                <w:rFonts w:ascii="Calibri" w:hAnsi="Calibri" w:cs="Calibri"/>
              </w:rPr>
            </w:pPr>
            <w:r>
              <w:t xml:space="preserve">Acquire and use accurately general academic and </w:t>
            </w:r>
            <w:r w:rsidR="00C6139D">
              <w:t>domain specific</w:t>
            </w:r>
            <w:r>
              <w:t xml:space="preserve">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5912E217" w14:textId="76E7ED23" w:rsidR="00294880" w:rsidRDefault="00294880" w:rsidP="0099669C">
            <w:pPr>
              <w:jc w:val="center"/>
              <w:rPr>
                <w:rFonts w:ascii="Calibri" w:hAnsi="Calibri" w:cs="Calibri"/>
              </w:rPr>
            </w:pPr>
            <w:r>
              <w:rPr>
                <w:b/>
                <w:bCs/>
              </w:rPr>
              <w:t>CC.1.2.9-10.J</w:t>
            </w:r>
          </w:p>
        </w:tc>
        <w:tc>
          <w:tcPr>
            <w:tcW w:w="1170" w:type="dxa"/>
          </w:tcPr>
          <w:p w14:paraId="44787927" w14:textId="0BEEE889" w:rsidR="00294880" w:rsidRPr="00554304" w:rsidRDefault="00294880" w:rsidP="0099669C">
            <w:pPr>
              <w:jc w:val="center"/>
              <w:rPr>
                <w:sz w:val="12"/>
                <w:szCs w:val="12"/>
              </w:rPr>
            </w:pPr>
            <w:r>
              <w:rPr>
                <w:rFonts w:ascii="Times New Roman" w:hAnsi="Times New Roman" w:cs="Times New Roman"/>
                <w:sz w:val="20"/>
                <w:szCs w:val="20"/>
              </w:rPr>
              <w:t>MP4</w:t>
            </w:r>
          </w:p>
        </w:tc>
      </w:tr>
      <w:tr w:rsidR="00294880" w:rsidRPr="00554304" w14:paraId="60EB689F" w14:textId="77777777" w:rsidTr="00086003">
        <w:tc>
          <w:tcPr>
            <w:tcW w:w="6475" w:type="dxa"/>
            <w:vAlign w:val="center"/>
          </w:tcPr>
          <w:p w14:paraId="30B45A78" w14:textId="3FDD55FF" w:rsidR="00294880" w:rsidRDefault="00294880" w:rsidP="0099669C">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11FF8DE1" w14:textId="05672B98" w:rsidR="00294880" w:rsidRDefault="00294880" w:rsidP="0099669C">
            <w:pPr>
              <w:jc w:val="center"/>
              <w:rPr>
                <w:rFonts w:ascii="Calibri" w:hAnsi="Calibri" w:cs="Calibri"/>
              </w:rPr>
            </w:pPr>
            <w:r>
              <w:rPr>
                <w:b/>
                <w:bCs/>
              </w:rPr>
              <w:t>CC.1.2.9-10.K</w:t>
            </w:r>
          </w:p>
        </w:tc>
        <w:tc>
          <w:tcPr>
            <w:tcW w:w="1170" w:type="dxa"/>
          </w:tcPr>
          <w:p w14:paraId="13F2B3E1" w14:textId="3B22999A" w:rsidR="00294880" w:rsidRPr="00554304" w:rsidRDefault="00294880" w:rsidP="0099669C">
            <w:pPr>
              <w:jc w:val="center"/>
              <w:rPr>
                <w:sz w:val="12"/>
                <w:szCs w:val="12"/>
              </w:rPr>
            </w:pPr>
            <w:r>
              <w:rPr>
                <w:rFonts w:ascii="Times New Roman" w:hAnsi="Times New Roman" w:cs="Times New Roman"/>
                <w:sz w:val="20"/>
                <w:szCs w:val="20"/>
              </w:rPr>
              <w:t>MP4</w:t>
            </w:r>
          </w:p>
        </w:tc>
      </w:tr>
      <w:tr w:rsidR="00294880" w14:paraId="4E9646AB" w14:textId="77777777" w:rsidTr="000E10EF">
        <w:trPr>
          <w:trHeight w:val="260"/>
        </w:trPr>
        <w:tc>
          <w:tcPr>
            <w:tcW w:w="6475" w:type="dxa"/>
            <w:vAlign w:val="center"/>
          </w:tcPr>
          <w:p w14:paraId="527EA286" w14:textId="6A49246D" w:rsidR="00294880" w:rsidRDefault="00294880" w:rsidP="0099669C">
            <w:r>
              <w:t>Read and comprehend literary nonfiction and informational text on grade level, reading independently and proficiently.</w:t>
            </w:r>
          </w:p>
        </w:tc>
        <w:tc>
          <w:tcPr>
            <w:tcW w:w="1710" w:type="dxa"/>
          </w:tcPr>
          <w:p w14:paraId="5F2DDCD3" w14:textId="1ACC792E" w:rsidR="00294880" w:rsidRDefault="00294880" w:rsidP="0099669C">
            <w:pPr>
              <w:jc w:val="center"/>
              <w:rPr>
                <w:b/>
                <w:bCs/>
              </w:rPr>
            </w:pPr>
            <w:r>
              <w:rPr>
                <w:b/>
                <w:bCs/>
              </w:rPr>
              <w:t>CC.1.2.9-10.L</w:t>
            </w:r>
          </w:p>
        </w:tc>
        <w:tc>
          <w:tcPr>
            <w:tcW w:w="1170" w:type="dxa"/>
          </w:tcPr>
          <w:p w14:paraId="7D7D64F0" w14:textId="200FA2B5" w:rsidR="00294880" w:rsidRPr="00D075A2" w:rsidRDefault="00294880" w:rsidP="0099669C">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14:paraId="77EE5930" w14:textId="77777777" w:rsidTr="000E10EF">
        <w:trPr>
          <w:trHeight w:val="260"/>
        </w:trPr>
        <w:tc>
          <w:tcPr>
            <w:tcW w:w="6475" w:type="dxa"/>
            <w:vAlign w:val="center"/>
          </w:tcPr>
          <w:p w14:paraId="1E4DD6D6" w14:textId="796E8332" w:rsidR="00294880" w:rsidRDefault="00294880" w:rsidP="0099669C">
            <w:r>
              <w:t>Cite evidence from a text to support generalizations.</w:t>
            </w:r>
          </w:p>
        </w:tc>
        <w:tc>
          <w:tcPr>
            <w:tcW w:w="1710" w:type="dxa"/>
          </w:tcPr>
          <w:p w14:paraId="2B378D43" w14:textId="23CB9637" w:rsidR="00294880" w:rsidRDefault="00294880" w:rsidP="0099669C">
            <w:pPr>
              <w:jc w:val="center"/>
              <w:rPr>
                <w:b/>
                <w:bCs/>
              </w:rPr>
            </w:pPr>
            <w:r>
              <w:rPr>
                <w:b/>
                <w:bCs/>
              </w:rPr>
              <w:t>LN.2.1.2</w:t>
            </w:r>
          </w:p>
        </w:tc>
        <w:tc>
          <w:tcPr>
            <w:tcW w:w="1170" w:type="dxa"/>
          </w:tcPr>
          <w:p w14:paraId="0D32FBB0" w14:textId="64131F43" w:rsidR="00294880" w:rsidRPr="00D075A2" w:rsidRDefault="00294880" w:rsidP="0099669C">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14:paraId="0E433EFD" w14:textId="77777777" w:rsidTr="000E10EF">
        <w:trPr>
          <w:trHeight w:val="260"/>
        </w:trPr>
        <w:tc>
          <w:tcPr>
            <w:tcW w:w="6475" w:type="dxa"/>
            <w:vAlign w:val="center"/>
          </w:tcPr>
          <w:p w14:paraId="145DC159" w14:textId="2F0B08DE" w:rsidR="00294880" w:rsidRDefault="00294880" w:rsidP="0099669C">
            <w:r>
              <w:t>Identify, explain, and/or interpret bias and propaganda techniques in nonfictional text.</w:t>
            </w:r>
          </w:p>
        </w:tc>
        <w:tc>
          <w:tcPr>
            <w:tcW w:w="1710" w:type="dxa"/>
          </w:tcPr>
          <w:p w14:paraId="6BCF1CEA" w14:textId="6027D81B" w:rsidR="00294880" w:rsidRDefault="00294880" w:rsidP="0099669C">
            <w:pPr>
              <w:jc w:val="center"/>
              <w:rPr>
                <w:b/>
                <w:bCs/>
              </w:rPr>
            </w:pPr>
            <w:r>
              <w:rPr>
                <w:b/>
                <w:bCs/>
              </w:rPr>
              <w:t>LN.2.5.4</w:t>
            </w:r>
          </w:p>
        </w:tc>
        <w:tc>
          <w:tcPr>
            <w:tcW w:w="1170" w:type="dxa"/>
          </w:tcPr>
          <w:p w14:paraId="039535F2" w14:textId="070138B5" w:rsidR="00294880" w:rsidRPr="00D075A2" w:rsidRDefault="00294880" w:rsidP="0099669C">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14:paraId="358484BC" w14:textId="77777777" w:rsidTr="000E10EF">
        <w:trPr>
          <w:trHeight w:val="260"/>
        </w:trPr>
        <w:tc>
          <w:tcPr>
            <w:tcW w:w="6475" w:type="dxa"/>
            <w:vAlign w:val="center"/>
          </w:tcPr>
          <w:p w14:paraId="36AF9CD0" w14:textId="132EA573" w:rsidR="00294880" w:rsidRDefault="00294880" w:rsidP="00FE0F07">
            <w:r>
              <w:t>Explain, describe, and/or analyze the effectiveness of bias (explicit and implicit) and propaganda techniques in nonfictional text.</w:t>
            </w:r>
          </w:p>
        </w:tc>
        <w:tc>
          <w:tcPr>
            <w:tcW w:w="1710" w:type="dxa"/>
          </w:tcPr>
          <w:p w14:paraId="0A1F996E" w14:textId="02062219" w:rsidR="00294880" w:rsidRDefault="00294880" w:rsidP="00FE0F07">
            <w:pPr>
              <w:jc w:val="center"/>
              <w:rPr>
                <w:b/>
                <w:bCs/>
              </w:rPr>
            </w:pPr>
            <w:r>
              <w:rPr>
                <w:b/>
                <w:bCs/>
              </w:rPr>
              <w:t>LN.2.5.5</w:t>
            </w:r>
          </w:p>
        </w:tc>
        <w:tc>
          <w:tcPr>
            <w:tcW w:w="1170" w:type="dxa"/>
          </w:tcPr>
          <w:p w14:paraId="794DB779" w14:textId="5D20598D" w:rsidR="00294880" w:rsidRPr="00D075A2" w:rsidRDefault="00294880" w:rsidP="00FE0F07">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14:paraId="3574FF5F" w14:textId="77777777" w:rsidTr="000E10EF">
        <w:trPr>
          <w:trHeight w:val="260"/>
        </w:trPr>
        <w:tc>
          <w:tcPr>
            <w:tcW w:w="6475" w:type="dxa"/>
            <w:vAlign w:val="center"/>
          </w:tcPr>
          <w:p w14:paraId="42198A35" w14:textId="601ED8CC" w:rsidR="00294880" w:rsidRPr="000D693A" w:rsidRDefault="00294880" w:rsidP="00FE0F07">
            <w:r>
              <w:t>Draw evidence from literary or informational texts to support analysis, reflection, and research, applying reading standards for literature and literary nonfiction.</w:t>
            </w:r>
          </w:p>
        </w:tc>
        <w:tc>
          <w:tcPr>
            <w:tcW w:w="1710" w:type="dxa"/>
          </w:tcPr>
          <w:p w14:paraId="68D7E30D" w14:textId="78DBD4E8" w:rsidR="00294880" w:rsidRDefault="00294880" w:rsidP="00FE0F07">
            <w:pPr>
              <w:jc w:val="center"/>
              <w:rPr>
                <w:rFonts w:ascii="Calibri" w:hAnsi="Calibri" w:cs="Calibri"/>
              </w:rPr>
            </w:pPr>
            <w:r>
              <w:rPr>
                <w:b/>
                <w:bCs/>
              </w:rPr>
              <w:t>CC.1.4.9-10.S</w:t>
            </w:r>
          </w:p>
        </w:tc>
        <w:tc>
          <w:tcPr>
            <w:tcW w:w="1170" w:type="dxa"/>
          </w:tcPr>
          <w:p w14:paraId="3D2E54B9" w14:textId="6EB7AE7A"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14:paraId="3A281AE5" w14:textId="77777777" w:rsidTr="000E10EF">
        <w:tc>
          <w:tcPr>
            <w:tcW w:w="6475" w:type="dxa"/>
            <w:vAlign w:val="center"/>
          </w:tcPr>
          <w:p w14:paraId="2966D9D1" w14:textId="77777777" w:rsidR="00294880" w:rsidRDefault="00294880" w:rsidP="00FE0F07">
            <w:r>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p w14:paraId="5EA5381E" w14:textId="77777777" w:rsidR="0088562B" w:rsidRDefault="0088562B" w:rsidP="00FE0F07">
            <w:pPr>
              <w:rPr>
                <w:rFonts w:ascii="Calibri" w:hAnsi="Calibri" w:cs="Calibri"/>
              </w:rPr>
            </w:pPr>
          </w:p>
          <w:p w14:paraId="6475A1E5" w14:textId="4DAF7195" w:rsidR="003365A0" w:rsidRDefault="003365A0" w:rsidP="00FE0F07">
            <w:pPr>
              <w:rPr>
                <w:rFonts w:ascii="Calibri" w:hAnsi="Calibri" w:cs="Calibri"/>
              </w:rPr>
            </w:pPr>
          </w:p>
        </w:tc>
        <w:tc>
          <w:tcPr>
            <w:tcW w:w="1710" w:type="dxa"/>
          </w:tcPr>
          <w:p w14:paraId="0FD0CBD9" w14:textId="75E0EB30" w:rsidR="00294880" w:rsidRDefault="00294880" w:rsidP="00FE0F07">
            <w:pPr>
              <w:jc w:val="center"/>
              <w:rPr>
                <w:rFonts w:ascii="Calibri" w:hAnsi="Calibri" w:cs="Calibri"/>
              </w:rPr>
            </w:pPr>
            <w:r>
              <w:rPr>
                <w:b/>
                <w:bCs/>
              </w:rPr>
              <w:t>CC.1.4.9-10.W</w:t>
            </w:r>
          </w:p>
        </w:tc>
        <w:tc>
          <w:tcPr>
            <w:tcW w:w="1170" w:type="dxa"/>
          </w:tcPr>
          <w:p w14:paraId="58290EC2" w14:textId="5EC7CD1F"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14:paraId="3CA0BADC" w14:textId="77777777" w:rsidTr="000E10EF">
        <w:tc>
          <w:tcPr>
            <w:tcW w:w="6475" w:type="dxa"/>
            <w:vAlign w:val="center"/>
          </w:tcPr>
          <w:p w14:paraId="2F9C84AE" w14:textId="3214F5A1" w:rsidR="00294880" w:rsidRDefault="00294880" w:rsidP="00FE0F07">
            <w:pPr>
              <w:rPr>
                <w:rFonts w:ascii="Calibri" w:hAnsi="Calibri" w:cs="Calibri"/>
              </w:rPr>
            </w:pPr>
            <w:r>
              <w:lastRenderedPageBreak/>
              <w:t>Write routinely over extended time frames (time for research, reflection, and revision) and shorter time frames (a single sitting or a day or two) for a range of discipline-specific tasks, purposes, and audiences.</w:t>
            </w:r>
          </w:p>
        </w:tc>
        <w:tc>
          <w:tcPr>
            <w:tcW w:w="1710" w:type="dxa"/>
          </w:tcPr>
          <w:p w14:paraId="229AD79C" w14:textId="09C8E4E6" w:rsidR="00294880" w:rsidRDefault="00294880" w:rsidP="00FE0F07">
            <w:pPr>
              <w:jc w:val="center"/>
              <w:rPr>
                <w:rFonts w:ascii="Calibri" w:hAnsi="Calibri" w:cs="Calibri"/>
              </w:rPr>
            </w:pPr>
            <w:r>
              <w:rPr>
                <w:b/>
                <w:bCs/>
              </w:rPr>
              <w:t>CC.1.4.9-10.X</w:t>
            </w:r>
          </w:p>
        </w:tc>
        <w:tc>
          <w:tcPr>
            <w:tcW w:w="1170" w:type="dxa"/>
          </w:tcPr>
          <w:p w14:paraId="294E51B1" w14:textId="18C98EC0"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14:paraId="175ADEED" w14:textId="77777777" w:rsidTr="000E10EF">
        <w:tc>
          <w:tcPr>
            <w:tcW w:w="6475" w:type="dxa"/>
            <w:vAlign w:val="center"/>
          </w:tcPr>
          <w:p w14:paraId="594F5D6D" w14:textId="77777777" w:rsidR="00294880" w:rsidRDefault="00294880" w:rsidP="00FE0F07">
            <w:r>
              <w:t>Informative/Explanatory Writing:</w:t>
            </w:r>
          </w:p>
          <w:p w14:paraId="7D2D4F4D" w14:textId="54C016DB" w:rsidR="00294880" w:rsidRDefault="00294880" w:rsidP="00FE0F07">
            <w:pPr>
              <w:rPr>
                <w:rFonts w:ascii="Calibri" w:hAnsi="Calibri" w:cs="Calibri"/>
              </w:rPr>
            </w:pPr>
            <w:r>
              <w:t>Revise to delete irrelevant details.</w:t>
            </w:r>
          </w:p>
        </w:tc>
        <w:tc>
          <w:tcPr>
            <w:tcW w:w="1710" w:type="dxa"/>
          </w:tcPr>
          <w:p w14:paraId="4E4844D1" w14:textId="0A353C6D" w:rsidR="00294880" w:rsidRDefault="00294880" w:rsidP="00FE0F07">
            <w:pPr>
              <w:jc w:val="center"/>
              <w:rPr>
                <w:rFonts w:ascii="Calibri" w:hAnsi="Calibri" w:cs="Calibri"/>
              </w:rPr>
            </w:pPr>
            <w:r>
              <w:rPr>
                <w:b/>
                <w:bCs/>
              </w:rPr>
              <w:t>CIE.2.1.4</w:t>
            </w:r>
          </w:p>
        </w:tc>
        <w:tc>
          <w:tcPr>
            <w:tcW w:w="1170" w:type="dxa"/>
          </w:tcPr>
          <w:p w14:paraId="4584EBE7" w14:textId="5718C1F2"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14:paraId="79A1644C" w14:textId="77777777" w:rsidTr="000E10EF">
        <w:tc>
          <w:tcPr>
            <w:tcW w:w="6475" w:type="dxa"/>
            <w:vAlign w:val="center"/>
          </w:tcPr>
          <w:p w14:paraId="718609E4" w14:textId="77777777" w:rsidR="00294880" w:rsidRDefault="00294880" w:rsidP="00FE0F07">
            <w:pPr>
              <w:rPr>
                <w:rFonts w:ascii="Calibri" w:hAnsi="Calibri" w:cs="Calibri"/>
              </w:rPr>
            </w:pPr>
            <w:r>
              <w:rPr>
                <w:rFonts w:ascii="Calibri" w:hAnsi="Calibri" w:cs="Calibri"/>
              </w:rPr>
              <w:t>Argumentative Writing:</w:t>
            </w:r>
          </w:p>
          <w:p w14:paraId="1426F40E" w14:textId="3E365D73" w:rsidR="00294880" w:rsidRPr="00940297" w:rsidRDefault="00294880" w:rsidP="00FE0F07">
            <w:r>
              <w:t>Maintain an effective and consistent tone through precise control of language and a variety of sentence structures.</w:t>
            </w:r>
          </w:p>
        </w:tc>
        <w:tc>
          <w:tcPr>
            <w:tcW w:w="1710" w:type="dxa"/>
          </w:tcPr>
          <w:p w14:paraId="356D7B47" w14:textId="490CB624" w:rsidR="00294880" w:rsidRDefault="00294880" w:rsidP="00FE0F07">
            <w:pPr>
              <w:jc w:val="center"/>
              <w:rPr>
                <w:rFonts w:ascii="Calibri" w:hAnsi="Calibri" w:cs="Calibri"/>
              </w:rPr>
            </w:pPr>
            <w:r>
              <w:rPr>
                <w:b/>
                <w:bCs/>
              </w:rPr>
              <w:t>CA.1.1.4</w:t>
            </w:r>
          </w:p>
        </w:tc>
        <w:tc>
          <w:tcPr>
            <w:tcW w:w="1170" w:type="dxa"/>
          </w:tcPr>
          <w:p w14:paraId="441F237E" w14:textId="2E54A9EC"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14:paraId="38A5C649" w14:textId="77777777" w:rsidTr="000E10EF">
        <w:tc>
          <w:tcPr>
            <w:tcW w:w="6475" w:type="dxa"/>
            <w:vAlign w:val="center"/>
          </w:tcPr>
          <w:p w14:paraId="3F91BB69" w14:textId="1A9E95A1" w:rsidR="00294880" w:rsidRDefault="00294880" w:rsidP="00FE0F07">
            <w:pPr>
              <w:rPr>
                <w:rFonts w:ascii="Calibri" w:hAnsi="Calibri" w:cs="Calibri"/>
              </w:rPr>
            </w:pPr>
            <w:r>
              <w:t>Write with control of grammar, mechanics, spelling, usage, and sentence formation.</w:t>
            </w:r>
          </w:p>
        </w:tc>
        <w:tc>
          <w:tcPr>
            <w:tcW w:w="1710" w:type="dxa"/>
          </w:tcPr>
          <w:p w14:paraId="54CF721A" w14:textId="18A71405" w:rsidR="00294880" w:rsidRDefault="00294880" w:rsidP="00FE0F07">
            <w:pPr>
              <w:jc w:val="center"/>
              <w:rPr>
                <w:rFonts w:ascii="Calibri" w:hAnsi="Calibri" w:cs="Calibri"/>
              </w:rPr>
            </w:pPr>
            <w:r>
              <w:rPr>
                <w:b/>
                <w:bCs/>
              </w:rPr>
              <w:t>CA.1.1.5</w:t>
            </w:r>
          </w:p>
        </w:tc>
        <w:tc>
          <w:tcPr>
            <w:tcW w:w="1170" w:type="dxa"/>
          </w:tcPr>
          <w:p w14:paraId="355929CF" w14:textId="1363775B"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14:paraId="4EA29DEE" w14:textId="77777777" w:rsidTr="000E10EF">
        <w:tc>
          <w:tcPr>
            <w:tcW w:w="6475" w:type="dxa"/>
            <w:vAlign w:val="center"/>
          </w:tcPr>
          <w:p w14:paraId="4AB4C16D" w14:textId="4D55E759" w:rsidR="00294880" w:rsidRDefault="00294880" w:rsidP="00FE0F07">
            <w:pPr>
              <w:rPr>
                <w:rFonts w:ascii="Calibri" w:hAnsi="Calibri" w:cs="Calibri"/>
              </w:rPr>
            </w:pPr>
            <w:r>
              <w:t>Revise to eliminate wordiness and redundancy.</w:t>
            </w:r>
          </w:p>
        </w:tc>
        <w:tc>
          <w:tcPr>
            <w:tcW w:w="1710" w:type="dxa"/>
          </w:tcPr>
          <w:p w14:paraId="136D4373" w14:textId="5235E9DB" w:rsidR="00294880" w:rsidRDefault="00294880" w:rsidP="00FE0F07">
            <w:pPr>
              <w:jc w:val="center"/>
              <w:rPr>
                <w:rFonts w:ascii="Calibri" w:hAnsi="Calibri" w:cs="Calibri"/>
              </w:rPr>
            </w:pPr>
            <w:r>
              <w:rPr>
                <w:b/>
                <w:bCs/>
              </w:rPr>
              <w:t>CA.2.1.3</w:t>
            </w:r>
          </w:p>
        </w:tc>
        <w:tc>
          <w:tcPr>
            <w:tcW w:w="1170" w:type="dxa"/>
          </w:tcPr>
          <w:p w14:paraId="61C145E0" w14:textId="7406585C"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AA05C3" w14:paraId="24106CA6" w14:textId="77777777" w:rsidTr="000E10EF">
        <w:tc>
          <w:tcPr>
            <w:tcW w:w="6475" w:type="dxa"/>
            <w:vAlign w:val="center"/>
          </w:tcPr>
          <w:p w14:paraId="4F91A174" w14:textId="5C21FA75" w:rsidR="00294880" w:rsidRDefault="00294880" w:rsidP="00FE0F07">
            <w:pPr>
              <w:rPr>
                <w:rFonts w:ascii="Calibri" w:hAnsi="Calibri" w:cs="Calibri"/>
              </w:rPr>
            </w:pPr>
            <w:r>
              <w:t>Use the correct form of commonly confused words; use logical transitions.</w:t>
            </w:r>
          </w:p>
        </w:tc>
        <w:tc>
          <w:tcPr>
            <w:tcW w:w="1710" w:type="dxa"/>
          </w:tcPr>
          <w:p w14:paraId="20EBD1DC" w14:textId="6E69D209" w:rsidR="00294880" w:rsidRDefault="00294880" w:rsidP="00FE0F07">
            <w:pPr>
              <w:jc w:val="center"/>
              <w:rPr>
                <w:rFonts w:ascii="Calibri" w:hAnsi="Calibri" w:cs="Calibri"/>
              </w:rPr>
            </w:pPr>
            <w:r>
              <w:rPr>
                <w:b/>
                <w:bCs/>
              </w:rPr>
              <w:t>CA.2.1.6</w:t>
            </w:r>
          </w:p>
        </w:tc>
        <w:tc>
          <w:tcPr>
            <w:tcW w:w="1170" w:type="dxa"/>
          </w:tcPr>
          <w:p w14:paraId="11DE9BEC" w14:textId="1066023A"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AA05C3" w14:paraId="26743C0A" w14:textId="77777777" w:rsidTr="000E10EF">
        <w:tc>
          <w:tcPr>
            <w:tcW w:w="6475" w:type="dxa"/>
            <w:vAlign w:val="center"/>
          </w:tcPr>
          <w:p w14:paraId="2524F3D3" w14:textId="4C5C3203" w:rsidR="00294880" w:rsidRDefault="00294880" w:rsidP="00FE0F07">
            <w:pPr>
              <w:rPr>
                <w:rFonts w:ascii="Calibri" w:hAnsi="Calibri" w:cs="Calibri"/>
              </w:rPr>
            </w:pPr>
            <w:r>
              <w:t>Revise sentences for clarity.</w:t>
            </w:r>
          </w:p>
        </w:tc>
        <w:tc>
          <w:tcPr>
            <w:tcW w:w="1710" w:type="dxa"/>
          </w:tcPr>
          <w:p w14:paraId="15AA9F20" w14:textId="3ED07525" w:rsidR="00294880" w:rsidRDefault="00294880" w:rsidP="00FE0F07">
            <w:pPr>
              <w:jc w:val="center"/>
              <w:rPr>
                <w:rFonts w:ascii="Calibri" w:hAnsi="Calibri" w:cs="Calibri"/>
              </w:rPr>
            </w:pPr>
            <w:r>
              <w:rPr>
                <w:b/>
                <w:bCs/>
              </w:rPr>
              <w:t>CA.2.1.7</w:t>
            </w:r>
          </w:p>
        </w:tc>
        <w:tc>
          <w:tcPr>
            <w:tcW w:w="1170" w:type="dxa"/>
          </w:tcPr>
          <w:p w14:paraId="4DA74E50" w14:textId="3058183E"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AA05C3" w14:paraId="3687D8D3" w14:textId="77777777" w:rsidTr="000E10EF">
        <w:tc>
          <w:tcPr>
            <w:tcW w:w="6475" w:type="dxa"/>
            <w:vAlign w:val="center"/>
          </w:tcPr>
          <w:p w14:paraId="54301177" w14:textId="1ECE9696" w:rsidR="00294880" w:rsidRDefault="00294880" w:rsidP="00FE0F07">
            <w:pPr>
              <w:rPr>
                <w:rFonts w:ascii="Calibri" w:hAnsi="Calibri" w:cs="Calibri"/>
              </w:rPr>
            </w:pPr>
            <w:r>
              <w:t>Punctuate correctly focusing on semicolons and quotation marks.</w:t>
            </w:r>
          </w:p>
        </w:tc>
        <w:tc>
          <w:tcPr>
            <w:tcW w:w="1710" w:type="dxa"/>
          </w:tcPr>
          <w:p w14:paraId="531AE728" w14:textId="4F7390F0" w:rsidR="00294880" w:rsidRDefault="00294880" w:rsidP="00FE0F07">
            <w:pPr>
              <w:jc w:val="center"/>
              <w:rPr>
                <w:rFonts w:ascii="Calibri" w:hAnsi="Calibri" w:cs="Calibri"/>
              </w:rPr>
            </w:pPr>
            <w:r>
              <w:rPr>
                <w:b/>
                <w:bCs/>
              </w:rPr>
              <w:t>CA.3.1.3</w:t>
            </w:r>
          </w:p>
        </w:tc>
        <w:tc>
          <w:tcPr>
            <w:tcW w:w="1170" w:type="dxa"/>
          </w:tcPr>
          <w:p w14:paraId="4A22DD12" w14:textId="5CDEE698"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AA05C3" w14:paraId="719A3CDC" w14:textId="77777777" w:rsidTr="000E10EF">
        <w:tc>
          <w:tcPr>
            <w:tcW w:w="6475" w:type="dxa"/>
            <w:vAlign w:val="center"/>
          </w:tcPr>
          <w:p w14:paraId="1495F5F7" w14:textId="5840C6E4" w:rsidR="00294880" w:rsidRDefault="00294880" w:rsidP="00FE0F07">
            <w:pPr>
              <w:rPr>
                <w:rFonts w:ascii="Calibri" w:hAnsi="Calibri" w:cs="Calibri"/>
              </w:rPr>
            </w:pPr>
            <w:r>
              <w:t>Demonstrate correct grammar and usage focusing on verb and pronoun form and agreement, modifiers and transitions, word order and syntax.</w:t>
            </w:r>
          </w:p>
        </w:tc>
        <w:tc>
          <w:tcPr>
            <w:tcW w:w="1710" w:type="dxa"/>
          </w:tcPr>
          <w:p w14:paraId="5809BA01" w14:textId="50F2ACB8" w:rsidR="00294880" w:rsidRDefault="00294880" w:rsidP="00FE0F07">
            <w:pPr>
              <w:jc w:val="center"/>
              <w:rPr>
                <w:rFonts w:ascii="Calibri" w:hAnsi="Calibri" w:cs="Calibri"/>
              </w:rPr>
            </w:pPr>
            <w:r>
              <w:rPr>
                <w:b/>
                <w:bCs/>
              </w:rPr>
              <w:t>CA.3.1.4</w:t>
            </w:r>
          </w:p>
        </w:tc>
        <w:tc>
          <w:tcPr>
            <w:tcW w:w="1170" w:type="dxa"/>
          </w:tcPr>
          <w:p w14:paraId="083197D3" w14:textId="03BC9AC0"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AA05C3" w14:paraId="23EC1921" w14:textId="77777777" w:rsidTr="000E10EF">
        <w:tc>
          <w:tcPr>
            <w:tcW w:w="6475" w:type="dxa"/>
            <w:vAlign w:val="center"/>
          </w:tcPr>
          <w:p w14:paraId="451DC180" w14:textId="35255342" w:rsidR="00294880" w:rsidRDefault="00294880" w:rsidP="00FE0F07">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219535D3" w14:textId="07D87A30" w:rsidR="00294880" w:rsidRDefault="00294880" w:rsidP="00FE0F07">
            <w:pPr>
              <w:jc w:val="center"/>
              <w:rPr>
                <w:rFonts w:ascii="Calibri" w:hAnsi="Calibri" w:cs="Calibri"/>
              </w:rPr>
            </w:pPr>
            <w:r>
              <w:rPr>
                <w:b/>
                <w:bCs/>
              </w:rPr>
              <w:t>CC.1.5.9-10.A</w:t>
            </w:r>
          </w:p>
        </w:tc>
        <w:tc>
          <w:tcPr>
            <w:tcW w:w="1170" w:type="dxa"/>
          </w:tcPr>
          <w:p w14:paraId="743EAFD3" w14:textId="671A775E"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AA05C3" w14:paraId="250ECFED" w14:textId="77777777" w:rsidTr="000E10EF">
        <w:tc>
          <w:tcPr>
            <w:tcW w:w="6475" w:type="dxa"/>
            <w:vAlign w:val="center"/>
          </w:tcPr>
          <w:p w14:paraId="338CDAFC" w14:textId="3B8DACC5" w:rsidR="00294880" w:rsidRDefault="00294880" w:rsidP="00FE0F07">
            <w:pPr>
              <w:rPr>
                <w:rFonts w:ascii="Calibri" w:hAnsi="Calibri" w:cs="Calibri"/>
              </w:rPr>
            </w:pPr>
            <w:r>
              <w:t>Present information, findings, and supporting evidence clearly, concisely, and logically such that listeners can follow the line of reasoning; ensure that the presentation is appropriate to purpose, audience, and task.</w:t>
            </w:r>
          </w:p>
        </w:tc>
        <w:tc>
          <w:tcPr>
            <w:tcW w:w="1710" w:type="dxa"/>
          </w:tcPr>
          <w:p w14:paraId="3DB9C0C6" w14:textId="71F574E6" w:rsidR="00294880" w:rsidRDefault="00294880" w:rsidP="00FE0F07">
            <w:pPr>
              <w:jc w:val="center"/>
              <w:rPr>
                <w:rFonts w:ascii="Calibri" w:hAnsi="Calibri" w:cs="Calibri"/>
              </w:rPr>
            </w:pPr>
            <w:r>
              <w:rPr>
                <w:b/>
                <w:bCs/>
              </w:rPr>
              <w:t>CC.1.5.9-10.D</w:t>
            </w:r>
          </w:p>
        </w:tc>
        <w:tc>
          <w:tcPr>
            <w:tcW w:w="1170" w:type="dxa"/>
          </w:tcPr>
          <w:p w14:paraId="1A2553DC" w14:textId="41B38724"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AA05C3" w14:paraId="0D195ACC" w14:textId="77777777" w:rsidTr="000E10EF">
        <w:tc>
          <w:tcPr>
            <w:tcW w:w="6475" w:type="dxa"/>
            <w:vAlign w:val="center"/>
          </w:tcPr>
          <w:p w14:paraId="444B88FF" w14:textId="7E00E0EC" w:rsidR="00294880" w:rsidRDefault="00294880" w:rsidP="00FE0F07">
            <w:pPr>
              <w:rPr>
                <w:rFonts w:ascii="Calibri" w:hAnsi="Calibri" w:cs="Calibri"/>
              </w:rPr>
            </w:pPr>
            <w:r>
              <w:t>Adapt speech to a variety of contexts and tasks.</w:t>
            </w:r>
          </w:p>
        </w:tc>
        <w:tc>
          <w:tcPr>
            <w:tcW w:w="1710" w:type="dxa"/>
          </w:tcPr>
          <w:p w14:paraId="20D36692" w14:textId="5BBD87A9" w:rsidR="00294880" w:rsidRDefault="00294880" w:rsidP="00FE0F07">
            <w:pPr>
              <w:jc w:val="center"/>
              <w:rPr>
                <w:rFonts w:ascii="Calibri" w:hAnsi="Calibri" w:cs="Calibri"/>
              </w:rPr>
            </w:pPr>
            <w:r>
              <w:rPr>
                <w:b/>
                <w:bCs/>
              </w:rPr>
              <w:t>CC.1.5.9-10.E</w:t>
            </w:r>
          </w:p>
        </w:tc>
        <w:tc>
          <w:tcPr>
            <w:tcW w:w="1170" w:type="dxa"/>
          </w:tcPr>
          <w:p w14:paraId="6912B0E6" w14:textId="515B501E"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AA05C3" w14:paraId="195F873F" w14:textId="77777777" w:rsidTr="00047743">
        <w:tc>
          <w:tcPr>
            <w:tcW w:w="6475" w:type="dxa"/>
          </w:tcPr>
          <w:p w14:paraId="20BD0586" w14:textId="7D4AF7B6" w:rsidR="00294880" w:rsidRDefault="00294880" w:rsidP="00FE0F07">
            <w:pPr>
              <w:rPr>
                <w:rFonts w:ascii="Calibri" w:hAnsi="Calibri" w:cs="Calibri"/>
              </w:rPr>
            </w:pPr>
            <w:r>
              <w:t>Make strategic use of digital media in presentations to add interest and enhance understanding of findings, reasoning, and evidence.</w:t>
            </w:r>
          </w:p>
        </w:tc>
        <w:tc>
          <w:tcPr>
            <w:tcW w:w="1710" w:type="dxa"/>
          </w:tcPr>
          <w:p w14:paraId="0E89AF1D" w14:textId="711F5D85" w:rsidR="00294880" w:rsidRDefault="00294880" w:rsidP="00FE0F07">
            <w:pPr>
              <w:jc w:val="center"/>
              <w:rPr>
                <w:rFonts w:ascii="Calibri" w:hAnsi="Calibri" w:cs="Calibri"/>
              </w:rPr>
            </w:pPr>
            <w:r>
              <w:rPr>
                <w:b/>
                <w:bCs/>
              </w:rPr>
              <w:t>CC.1.5.9-10.F</w:t>
            </w:r>
          </w:p>
        </w:tc>
        <w:tc>
          <w:tcPr>
            <w:tcW w:w="1170" w:type="dxa"/>
          </w:tcPr>
          <w:p w14:paraId="530F9F4F" w14:textId="3516221A"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AA05C3" w14:paraId="343B75DF" w14:textId="77777777" w:rsidTr="00047743">
        <w:tc>
          <w:tcPr>
            <w:tcW w:w="6475" w:type="dxa"/>
          </w:tcPr>
          <w:p w14:paraId="00D444CC" w14:textId="4F697E0C" w:rsidR="00294880" w:rsidRDefault="00294880" w:rsidP="00FE0F07">
            <w:pPr>
              <w:rPr>
                <w:rFonts w:ascii="Calibri" w:hAnsi="Calibri" w:cs="Calibri"/>
              </w:rPr>
            </w:pPr>
            <w:r>
              <w:t>Demonstrate command of the conventions of standard English when speaking based on Grades 9–10 level and content.</w:t>
            </w:r>
          </w:p>
        </w:tc>
        <w:tc>
          <w:tcPr>
            <w:tcW w:w="1710" w:type="dxa"/>
          </w:tcPr>
          <w:p w14:paraId="6A5FEF78" w14:textId="58102747" w:rsidR="00294880" w:rsidRDefault="00294880" w:rsidP="00FE0F07">
            <w:pPr>
              <w:jc w:val="center"/>
              <w:rPr>
                <w:rFonts w:ascii="Calibri" w:hAnsi="Calibri" w:cs="Calibri"/>
              </w:rPr>
            </w:pPr>
            <w:r>
              <w:rPr>
                <w:b/>
                <w:bCs/>
              </w:rPr>
              <w:t>CC.1.5.9-10.G</w:t>
            </w:r>
          </w:p>
        </w:tc>
        <w:tc>
          <w:tcPr>
            <w:tcW w:w="1170" w:type="dxa"/>
          </w:tcPr>
          <w:p w14:paraId="7D72B29F" w14:textId="1C921F8C"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bl>
    <w:p w14:paraId="5A5DDF68" w14:textId="11FB60A1" w:rsidR="000D693A" w:rsidRDefault="000D693A" w:rsidP="00E965D0">
      <w:pPr>
        <w:tabs>
          <w:tab w:val="left" w:pos="3231"/>
        </w:tabs>
        <w:rPr>
          <w:b/>
          <w:sz w:val="24"/>
          <w:szCs w:val="24"/>
          <w:u w:val="single"/>
        </w:rPr>
      </w:pPr>
    </w:p>
    <w:p w14:paraId="6980EC6F" w14:textId="4A12C6AC" w:rsidR="00940297" w:rsidRDefault="000D693A" w:rsidP="003365A0">
      <w:pPr>
        <w:rPr>
          <w:b/>
          <w:sz w:val="24"/>
          <w:szCs w:val="24"/>
          <w:u w:val="single"/>
        </w:rPr>
      </w:pPr>
      <w:r>
        <w:rPr>
          <w:b/>
          <w:sz w:val="24"/>
          <w:szCs w:val="24"/>
          <w:u w:val="single"/>
        </w:rPr>
        <w:br w:type="page"/>
      </w: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5C768C50" w:rsidR="00E965D0" w:rsidRPr="006D28DA" w:rsidRDefault="00E965D0" w:rsidP="00E965D0">
      <w:pPr>
        <w:tabs>
          <w:tab w:val="left" w:pos="3231"/>
        </w:tabs>
        <w:spacing w:after="0" w:line="240" w:lineRule="auto"/>
      </w:pPr>
      <w:r w:rsidRPr="006D28DA">
        <w:rPr>
          <w:b/>
        </w:rPr>
        <w:t>P</w:t>
      </w:r>
      <w:r w:rsidR="001D5CF1">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22B84C90" w:rsidR="00D870F7" w:rsidRPr="005B3B39" w:rsidRDefault="00D870F7" w:rsidP="00D870F7">
      <w:pPr>
        <w:tabs>
          <w:tab w:val="center" w:pos="4680"/>
        </w:tabs>
        <w:ind w:left="180"/>
      </w:pPr>
      <w:r w:rsidRPr="006D28DA">
        <w:rPr>
          <w:b/>
        </w:rPr>
        <w:t>Effective formative assessments for</w:t>
      </w:r>
      <w:r w:rsidR="00F25C8E">
        <w:rPr>
          <w:b/>
        </w:rPr>
        <w:t xml:space="preserve"> this course include</w:t>
      </w:r>
      <w:r w:rsidR="00232E6C">
        <w:rPr>
          <w:b/>
        </w:rPr>
        <w:t xml:space="preserve"> but are not limited to</w:t>
      </w:r>
      <w:r w:rsidR="00F25C8E">
        <w:rPr>
          <w:b/>
        </w:rPr>
        <w:t>:</w:t>
      </w:r>
    </w:p>
    <w:p w14:paraId="7161BD4B" w14:textId="77777777" w:rsidR="002B22B0" w:rsidRPr="00A14A58" w:rsidRDefault="002B22B0" w:rsidP="002B22B0">
      <w:pPr>
        <w:spacing w:after="0"/>
        <w:ind w:left="900" w:firstLine="540"/>
        <w:jc w:val="both"/>
        <w:rPr>
          <w:bCs/>
        </w:rPr>
      </w:pPr>
      <w:r w:rsidRPr="00A14A58">
        <w:rPr>
          <w:bCs/>
        </w:rPr>
        <w:t>Pre-Assessments of Prior Knowledge</w:t>
      </w:r>
    </w:p>
    <w:p w14:paraId="4DA7ED7E" w14:textId="77777777" w:rsidR="002B22B0" w:rsidRDefault="002B22B0" w:rsidP="002B22B0">
      <w:pPr>
        <w:tabs>
          <w:tab w:val="center" w:pos="720"/>
        </w:tabs>
        <w:spacing w:after="0"/>
        <w:ind w:left="180"/>
        <w:jc w:val="both"/>
        <w:rPr>
          <w:bCs/>
        </w:rPr>
      </w:pPr>
      <w:r w:rsidRPr="00A14A58">
        <w:rPr>
          <w:bCs/>
        </w:rPr>
        <w:tab/>
      </w:r>
      <w:r>
        <w:rPr>
          <w:bCs/>
        </w:rPr>
        <w:tab/>
      </w:r>
      <w:r w:rsidRPr="00A14A58">
        <w:rPr>
          <w:bCs/>
        </w:rPr>
        <w:t>Bell ringers/Problem of the Day</w:t>
      </w:r>
    </w:p>
    <w:p w14:paraId="3E4ECF5E" w14:textId="77777777" w:rsidR="002B22B0" w:rsidRDefault="002B22B0" w:rsidP="002B22B0">
      <w:pPr>
        <w:tabs>
          <w:tab w:val="center" w:pos="720"/>
        </w:tabs>
        <w:spacing w:after="0"/>
        <w:ind w:left="180"/>
        <w:jc w:val="both"/>
        <w:rPr>
          <w:bCs/>
        </w:rPr>
      </w:pPr>
      <w:r>
        <w:rPr>
          <w:bCs/>
        </w:rPr>
        <w:tab/>
      </w:r>
      <w:r>
        <w:rPr>
          <w:bCs/>
        </w:rPr>
        <w:tab/>
        <w:t>Discussions</w:t>
      </w:r>
    </w:p>
    <w:p w14:paraId="707625C2" w14:textId="77777777" w:rsidR="002B22B0" w:rsidRDefault="002B22B0" w:rsidP="002B22B0">
      <w:pPr>
        <w:tabs>
          <w:tab w:val="center" w:pos="720"/>
        </w:tabs>
        <w:spacing w:after="0"/>
        <w:ind w:left="180"/>
        <w:jc w:val="both"/>
        <w:rPr>
          <w:bCs/>
        </w:rPr>
      </w:pPr>
      <w:r>
        <w:rPr>
          <w:bCs/>
        </w:rPr>
        <w:tab/>
      </w:r>
      <w:r>
        <w:rPr>
          <w:bCs/>
        </w:rPr>
        <w:tab/>
        <w:t>Teacher Observation/Questioning</w:t>
      </w:r>
    </w:p>
    <w:p w14:paraId="7F9370CB" w14:textId="77777777" w:rsidR="002B22B0" w:rsidRDefault="002B22B0" w:rsidP="002B22B0">
      <w:pPr>
        <w:tabs>
          <w:tab w:val="center" w:pos="720"/>
        </w:tabs>
        <w:spacing w:after="0"/>
        <w:ind w:left="180"/>
        <w:jc w:val="both"/>
        <w:rPr>
          <w:bCs/>
        </w:rPr>
      </w:pPr>
      <w:r>
        <w:rPr>
          <w:bCs/>
        </w:rPr>
        <w:tab/>
      </w:r>
      <w:r>
        <w:rPr>
          <w:bCs/>
        </w:rPr>
        <w:tab/>
        <w:t>Graphic Organizers</w:t>
      </w:r>
    </w:p>
    <w:p w14:paraId="565B1C8C" w14:textId="77777777" w:rsidR="002B22B0" w:rsidRDefault="002B22B0" w:rsidP="002B22B0">
      <w:pPr>
        <w:tabs>
          <w:tab w:val="center" w:pos="720"/>
        </w:tabs>
        <w:spacing w:after="0"/>
        <w:ind w:left="180"/>
        <w:jc w:val="both"/>
        <w:rPr>
          <w:bCs/>
        </w:rPr>
      </w:pPr>
      <w:r>
        <w:rPr>
          <w:bCs/>
        </w:rPr>
        <w:tab/>
      </w:r>
      <w:r>
        <w:rPr>
          <w:bCs/>
        </w:rPr>
        <w:tab/>
        <w:t>Summarizing</w:t>
      </w:r>
    </w:p>
    <w:p w14:paraId="006309FE" w14:textId="77777777" w:rsidR="002B22B0" w:rsidRDefault="002B22B0" w:rsidP="002B22B0">
      <w:pPr>
        <w:tabs>
          <w:tab w:val="center" w:pos="720"/>
        </w:tabs>
        <w:spacing w:after="0"/>
        <w:ind w:left="180"/>
        <w:jc w:val="both"/>
        <w:rPr>
          <w:bCs/>
        </w:rPr>
      </w:pPr>
      <w:r>
        <w:rPr>
          <w:bCs/>
        </w:rPr>
        <w:tab/>
      </w:r>
      <w:r>
        <w:rPr>
          <w:bCs/>
        </w:rPr>
        <w:tab/>
        <w:t>Notetaking</w:t>
      </w:r>
    </w:p>
    <w:p w14:paraId="728314A9" w14:textId="77777777" w:rsidR="002B22B0" w:rsidRDefault="002B22B0" w:rsidP="002B22B0">
      <w:pPr>
        <w:tabs>
          <w:tab w:val="center" w:pos="720"/>
        </w:tabs>
        <w:spacing w:after="0"/>
        <w:ind w:left="180"/>
        <w:jc w:val="both"/>
        <w:rPr>
          <w:bCs/>
        </w:rPr>
      </w:pPr>
      <w:r>
        <w:rPr>
          <w:bCs/>
        </w:rPr>
        <w:tab/>
      </w:r>
      <w:r>
        <w:rPr>
          <w:bCs/>
        </w:rPr>
        <w:tab/>
        <w:t>Oral Presentations</w:t>
      </w:r>
    </w:p>
    <w:p w14:paraId="29BC8ADD" w14:textId="77777777" w:rsidR="002B22B0" w:rsidRDefault="002B22B0" w:rsidP="002B22B0">
      <w:pPr>
        <w:tabs>
          <w:tab w:val="center" w:pos="720"/>
        </w:tabs>
        <w:spacing w:after="0"/>
        <w:ind w:left="180"/>
        <w:jc w:val="both"/>
        <w:rPr>
          <w:bCs/>
        </w:rPr>
      </w:pPr>
      <w:r>
        <w:rPr>
          <w:bCs/>
        </w:rPr>
        <w:tab/>
      </w:r>
      <w:r>
        <w:rPr>
          <w:bCs/>
        </w:rPr>
        <w:tab/>
        <w:t>Outlining</w:t>
      </w:r>
    </w:p>
    <w:p w14:paraId="4127FEB3" w14:textId="77777777" w:rsidR="002B22B0" w:rsidRDefault="002B22B0" w:rsidP="002B22B0">
      <w:pPr>
        <w:tabs>
          <w:tab w:val="center" w:pos="720"/>
        </w:tabs>
        <w:spacing w:after="0"/>
        <w:ind w:left="180"/>
        <w:jc w:val="both"/>
        <w:rPr>
          <w:bCs/>
        </w:rPr>
      </w:pPr>
      <w:r>
        <w:rPr>
          <w:bCs/>
        </w:rPr>
        <w:tab/>
      </w:r>
      <w:r>
        <w:rPr>
          <w:bCs/>
        </w:rPr>
        <w:tab/>
        <w:t>Journaling</w:t>
      </w:r>
    </w:p>
    <w:p w14:paraId="2D3EE544" w14:textId="77777777" w:rsidR="002B22B0" w:rsidRDefault="002B22B0" w:rsidP="002B22B0">
      <w:pPr>
        <w:tabs>
          <w:tab w:val="center" w:pos="720"/>
        </w:tabs>
        <w:spacing w:after="0"/>
        <w:ind w:left="180"/>
        <w:jc w:val="both"/>
        <w:rPr>
          <w:bCs/>
        </w:rPr>
      </w:pPr>
      <w:r>
        <w:rPr>
          <w:bCs/>
        </w:rPr>
        <w:tab/>
      </w:r>
      <w:r>
        <w:rPr>
          <w:bCs/>
        </w:rPr>
        <w:tab/>
        <w:t>Student Presentations/Projects</w:t>
      </w:r>
    </w:p>
    <w:p w14:paraId="6484BC95" w14:textId="0EF3172C" w:rsidR="000B542D" w:rsidRDefault="002B22B0" w:rsidP="002B22B0">
      <w:pPr>
        <w:tabs>
          <w:tab w:val="center" w:pos="720"/>
        </w:tabs>
        <w:spacing w:after="0"/>
        <w:ind w:left="180"/>
        <w:jc w:val="both"/>
        <w:rPr>
          <w:bCs/>
        </w:rPr>
      </w:pPr>
      <w:r>
        <w:rPr>
          <w:bCs/>
        </w:rPr>
        <w:tab/>
      </w:r>
      <w:r>
        <w:rPr>
          <w:bCs/>
        </w:rPr>
        <w:tab/>
        <w:t>Constructed Responses</w:t>
      </w:r>
    </w:p>
    <w:p w14:paraId="1ECC9993" w14:textId="77777777" w:rsidR="002B22B0" w:rsidRPr="002B22B0" w:rsidRDefault="002B22B0" w:rsidP="002B22B0">
      <w:pPr>
        <w:tabs>
          <w:tab w:val="center" w:pos="720"/>
        </w:tabs>
        <w:spacing w:after="0"/>
        <w:ind w:left="180"/>
        <w:jc w:val="both"/>
        <w:rPr>
          <w:bCs/>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7F1C2983" w:rsidR="008D65B0" w:rsidRDefault="00D870F7" w:rsidP="001D4B68">
      <w:pPr>
        <w:tabs>
          <w:tab w:val="center" w:pos="4680"/>
        </w:tabs>
        <w:ind w:left="180"/>
        <w:rPr>
          <w:b/>
        </w:rPr>
      </w:pPr>
      <w:r w:rsidRPr="006D28DA">
        <w:rPr>
          <w:b/>
        </w:rPr>
        <w:t>Effective summative asses</w:t>
      </w:r>
      <w:r w:rsidR="00F25C8E">
        <w:rPr>
          <w:b/>
        </w:rPr>
        <w:t>sments for this course include</w:t>
      </w:r>
      <w:r w:rsidR="00232E6C">
        <w:rPr>
          <w:b/>
        </w:rPr>
        <w:t xml:space="preserve"> but are not limited to</w:t>
      </w:r>
      <w:r w:rsidR="00F25C8E">
        <w:rPr>
          <w:b/>
        </w:rPr>
        <w:t>:</w:t>
      </w:r>
    </w:p>
    <w:p w14:paraId="7A3945B0" w14:textId="3BD9AD1A" w:rsidR="00A83020" w:rsidRDefault="00A83020" w:rsidP="00A83020">
      <w:pPr>
        <w:tabs>
          <w:tab w:val="center" w:pos="810"/>
        </w:tabs>
        <w:spacing w:after="0"/>
        <w:jc w:val="both"/>
      </w:pPr>
      <w:r>
        <w:tab/>
      </w:r>
      <w:r>
        <w:tab/>
        <w:t>Essays</w:t>
      </w:r>
    </w:p>
    <w:p w14:paraId="02337B69" w14:textId="77777777" w:rsidR="00A83020" w:rsidRDefault="00A83020" w:rsidP="00A83020">
      <w:pPr>
        <w:tabs>
          <w:tab w:val="center" w:pos="810"/>
        </w:tabs>
        <w:spacing w:after="0"/>
        <w:jc w:val="both"/>
      </w:pPr>
      <w:r>
        <w:tab/>
      </w:r>
      <w:r>
        <w:tab/>
        <w:t>Constructed Responses</w:t>
      </w:r>
    </w:p>
    <w:p w14:paraId="0C121209" w14:textId="77777777" w:rsidR="00A83020" w:rsidRDefault="00A83020" w:rsidP="00A83020">
      <w:pPr>
        <w:tabs>
          <w:tab w:val="center" w:pos="810"/>
        </w:tabs>
        <w:spacing w:after="0"/>
        <w:jc w:val="both"/>
      </w:pPr>
      <w:r>
        <w:tab/>
      </w:r>
      <w:r>
        <w:tab/>
        <w:t>Projects</w:t>
      </w:r>
    </w:p>
    <w:p w14:paraId="2C4AA12A" w14:textId="77777777" w:rsidR="00A83020" w:rsidRDefault="00A83020" w:rsidP="00A83020">
      <w:pPr>
        <w:tabs>
          <w:tab w:val="center" w:pos="810"/>
        </w:tabs>
        <w:spacing w:after="0"/>
        <w:jc w:val="both"/>
      </w:pPr>
      <w:r>
        <w:tab/>
      </w:r>
      <w:r>
        <w:tab/>
        <w:t>Quizzes/Tests</w:t>
      </w:r>
    </w:p>
    <w:p w14:paraId="46159413" w14:textId="77777777" w:rsidR="00A83020" w:rsidRDefault="00A83020" w:rsidP="00A83020">
      <w:pPr>
        <w:tabs>
          <w:tab w:val="center" w:pos="810"/>
        </w:tabs>
        <w:spacing w:after="0"/>
        <w:jc w:val="both"/>
      </w:pPr>
      <w:r>
        <w:tab/>
      </w:r>
      <w:r>
        <w:tab/>
        <w:t>Student Presentations</w:t>
      </w:r>
    </w:p>
    <w:p w14:paraId="44DE86F7" w14:textId="3FB5D1DF" w:rsidR="00A83020" w:rsidRDefault="00A83020" w:rsidP="00A83020">
      <w:pPr>
        <w:tabs>
          <w:tab w:val="center" w:pos="810"/>
        </w:tabs>
        <w:spacing w:after="0"/>
        <w:jc w:val="both"/>
      </w:pPr>
      <w:r>
        <w:tab/>
      </w:r>
      <w:r>
        <w:tab/>
        <w:t>Portfolios</w:t>
      </w:r>
    </w:p>
    <w:p w14:paraId="3D412710" w14:textId="1A941578" w:rsidR="00C6139D" w:rsidRDefault="00C6139D" w:rsidP="00A83020">
      <w:pPr>
        <w:tabs>
          <w:tab w:val="center" w:pos="810"/>
        </w:tabs>
        <w:spacing w:after="0"/>
        <w:jc w:val="both"/>
      </w:pPr>
      <w:r>
        <w:tab/>
      </w:r>
      <w:r>
        <w:tab/>
        <w:t>District Marking Period Assessments</w:t>
      </w:r>
    </w:p>
    <w:p w14:paraId="3E084F65" w14:textId="1C591E6E" w:rsidR="00C6139D" w:rsidRDefault="00C6139D" w:rsidP="00A83020">
      <w:pPr>
        <w:tabs>
          <w:tab w:val="center" w:pos="810"/>
        </w:tabs>
        <w:spacing w:after="0"/>
        <w:jc w:val="both"/>
      </w:pPr>
      <w:r>
        <w:tab/>
      </w:r>
      <w:r>
        <w:tab/>
        <w:t>District Final Exam</w:t>
      </w:r>
    </w:p>
    <w:p w14:paraId="3185EF47" w14:textId="77777777" w:rsidR="00A83020" w:rsidRDefault="00A83020" w:rsidP="001D4B68">
      <w:pPr>
        <w:tabs>
          <w:tab w:val="center" w:pos="4680"/>
        </w:tabs>
        <w:ind w:left="180"/>
      </w:pPr>
    </w:p>
    <w:sectPr w:rsidR="00A8302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01107" w14:textId="77777777" w:rsidR="00A36C46" w:rsidRDefault="00A36C46" w:rsidP="005F535D">
      <w:pPr>
        <w:spacing w:after="0" w:line="240" w:lineRule="auto"/>
      </w:pPr>
      <w:r>
        <w:separator/>
      </w:r>
    </w:p>
  </w:endnote>
  <w:endnote w:type="continuationSeparator" w:id="0">
    <w:p w14:paraId="0C2042DD" w14:textId="77777777" w:rsidR="00A36C46" w:rsidRDefault="00A36C46" w:rsidP="005F535D">
      <w:pPr>
        <w:spacing w:after="0" w:line="240" w:lineRule="auto"/>
      </w:pPr>
      <w:r>
        <w:continuationSeparator/>
      </w:r>
    </w:p>
  </w:endnote>
  <w:endnote w:type="continuationNotice" w:id="1">
    <w:p w14:paraId="59E040A9" w14:textId="77777777" w:rsidR="00A36C46" w:rsidRDefault="00A36C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DD285" w14:textId="77777777" w:rsidR="00A36C46" w:rsidRDefault="00A36C46" w:rsidP="005F535D">
      <w:pPr>
        <w:spacing w:after="0" w:line="240" w:lineRule="auto"/>
      </w:pPr>
      <w:r>
        <w:separator/>
      </w:r>
    </w:p>
  </w:footnote>
  <w:footnote w:type="continuationSeparator" w:id="0">
    <w:p w14:paraId="3FA10994" w14:textId="77777777" w:rsidR="00A36C46" w:rsidRDefault="00A36C46" w:rsidP="005F535D">
      <w:pPr>
        <w:spacing w:after="0" w:line="240" w:lineRule="auto"/>
      </w:pPr>
      <w:r>
        <w:continuationSeparator/>
      </w:r>
    </w:p>
  </w:footnote>
  <w:footnote w:type="continuationNotice" w:id="1">
    <w:p w14:paraId="3AC8BECD" w14:textId="77777777" w:rsidR="00A36C46" w:rsidRDefault="00A36C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7A1F"/>
    <w:multiLevelType w:val="hybridMultilevel"/>
    <w:tmpl w:val="83D88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A7B0D"/>
    <w:multiLevelType w:val="hybridMultilevel"/>
    <w:tmpl w:val="FAB0B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769C6"/>
    <w:multiLevelType w:val="hybridMultilevel"/>
    <w:tmpl w:val="45E0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47B38"/>
    <w:multiLevelType w:val="hybridMultilevel"/>
    <w:tmpl w:val="40323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51CC8"/>
    <w:multiLevelType w:val="hybridMultilevel"/>
    <w:tmpl w:val="B358D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0760A"/>
    <w:multiLevelType w:val="hybridMultilevel"/>
    <w:tmpl w:val="5D24C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265612A"/>
    <w:multiLevelType w:val="hybridMultilevel"/>
    <w:tmpl w:val="A3707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11139A"/>
    <w:multiLevelType w:val="hybridMultilevel"/>
    <w:tmpl w:val="68F6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4A28"/>
    <w:rsid w:val="00004D63"/>
    <w:rsid w:val="00006686"/>
    <w:rsid w:val="000112B1"/>
    <w:rsid w:val="000141BF"/>
    <w:rsid w:val="00026BE1"/>
    <w:rsid w:val="0003045E"/>
    <w:rsid w:val="00033E1E"/>
    <w:rsid w:val="00041B41"/>
    <w:rsid w:val="0004488D"/>
    <w:rsid w:val="00054DAA"/>
    <w:rsid w:val="00055C93"/>
    <w:rsid w:val="00061C89"/>
    <w:rsid w:val="0007639F"/>
    <w:rsid w:val="000811C1"/>
    <w:rsid w:val="00085CA0"/>
    <w:rsid w:val="000919CA"/>
    <w:rsid w:val="000A0E3A"/>
    <w:rsid w:val="000A6C6B"/>
    <w:rsid w:val="000B2819"/>
    <w:rsid w:val="000B542D"/>
    <w:rsid w:val="000C5BD9"/>
    <w:rsid w:val="000D08A3"/>
    <w:rsid w:val="000D3C42"/>
    <w:rsid w:val="000D693A"/>
    <w:rsid w:val="000D7750"/>
    <w:rsid w:val="000E10EF"/>
    <w:rsid w:val="000E11A7"/>
    <w:rsid w:val="000E318F"/>
    <w:rsid w:val="000E47C1"/>
    <w:rsid w:val="000F3448"/>
    <w:rsid w:val="000F7DF6"/>
    <w:rsid w:val="00125C52"/>
    <w:rsid w:val="00134F72"/>
    <w:rsid w:val="00135266"/>
    <w:rsid w:val="00135EAD"/>
    <w:rsid w:val="0014218B"/>
    <w:rsid w:val="001445F7"/>
    <w:rsid w:val="00147706"/>
    <w:rsid w:val="001541E8"/>
    <w:rsid w:val="00162CF9"/>
    <w:rsid w:val="00194F5F"/>
    <w:rsid w:val="001A0EAD"/>
    <w:rsid w:val="001A1870"/>
    <w:rsid w:val="001B247B"/>
    <w:rsid w:val="001C4348"/>
    <w:rsid w:val="001C6652"/>
    <w:rsid w:val="001D4B68"/>
    <w:rsid w:val="001D5CF1"/>
    <w:rsid w:val="001D5DA0"/>
    <w:rsid w:val="001E40FD"/>
    <w:rsid w:val="001F21AF"/>
    <w:rsid w:val="001F2B2E"/>
    <w:rsid w:val="001F3157"/>
    <w:rsid w:val="001F70E0"/>
    <w:rsid w:val="001F7F7D"/>
    <w:rsid w:val="002057FF"/>
    <w:rsid w:val="00221E41"/>
    <w:rsid w:val="00222BAF"/>
    <w:rsid w:val="00227DBE"/>
    <w:rsid w:val="00232E6C"/>
    <w:rsid w:val="00233FF6"/>
    <w:rsid w:val="00241D15"/>
    <w:rsid w:val="00243575"/>
    <w:rsid w:val="0024430B"/>
    <w:rsid w:val="0025196E"/>
    <w:rsid w:val="002541CD"/>
    <w:rsid w:val="002872D0"/>
    <w:rsid w:val="00294880"/>
    <w:rsid w:val="002A3940"/>
    <w:rsid w:val="002B0C63"/>
    <w:rsid w:val="002B0E5F"/>
    <w:rsid w:val="002B22B0"/>
    <w:rsid w:val="002C1800"/>
    <w:rsid w:val="002D7128"/>
    <w:rsid w:val="002D7708"/>
    <w:rsid w:val="002E0453"/>
    <w:rsid w:val="002E4B5B"/>
    <w:rsid w:val="002E616F"/>
    <w:rsid w:val="002F2881"/>
    <w:rsid w:val="00313014"/>
    <w:rsid w:val="0032526B"/>
    <w:rsid w:val="00325467"/>
    <w:rsid w:val="003365A0"/>
    <w:rsid w:val="0034053C"/>
    <w:rsid w:val="00340C98"/>
    <w:rsid w:val="003609D1"/>
    <w:rsid w:val="0037005B"/>
    <w:rsid w:val="003748AD"/>
    <w:rsid w:val="003764E3"/>
    <w:rsid w:val="00381022"/>
    <w:rsid w:val="00386781"/>
    <w:rsid w:val="003A2A65"/>
    <w:rsid w:val="003A3663"/>
    <w:rsid w:val="003C3C66"/>
    <w:rsid w:val="003C599C"/>
    <w:rsid w:val="003D289A"/>
    <w:rsid w:val="003D3513"/>
    <w:rsid w:val="003D4BF3"/>
    <w:rsid w:val="003E6801"/>
    <w:rsid w:val="003F35A5"/>
    <w:rsid w:val="003F3D2B"/>
    <w:rsid w:val="00405B26"/>
    <w:rsid w:val="00406366"/>
    <w:rsid w:val="00411762"/>
    <w:rsid w:val="004130A6"/>
    <w:rsid w:val="00416C75"/>
    <w:rsid w:val="00420C2C"/>
    <w:rsid w:val="0042283A"/>
    <w:rsid w:val="00423DF3"/>
    <w:rsid w:val="004401EA"/>
    <w:rsid w:val="00441255"/>
    <w:rsid w:val="00441C8B"/>
    <w:rsid w:val="004453D2"/>
    <w:rsid w:val="00452816"/>
    <w:rsid w:val="00453A66"/>
    <w:rsid w:val="004546EA"/>
    <w:rsid w:val="00467B85"/>
    <w:rsid w:val="00472373"/>
    <w:rsid w:val="0047358D"/>
    <w:rsid w:val="00477969"/>
    <w:rsid w:val="004B6385"/>
    <w:rsid w:val="004B6576"/>
    <w:rsid w:val="004C138F"/>
    <w:rsid w:val="004C3BD8"/>
    <w:rsid w:val="004D0DDC"/>
    <w:rsid w:val="004D4200"/>
    <w:rsid w:val="004E1581"/>
    <w:rsid w:val="004E1F88"/>
    <w:rsid w:val="004E67BD"/>
    <w:rsid w:val="004F5087"/>
    <w:rsid w:val="00501DFD"/>
    <w:rsid w:val="00511C44"/>
    <w:rsid w:val="00513D64"/>
    <w:rsid w:val="0052699E"/>
    <w:rsid w:val="005311F1"/>
    <w:rsid w:val="00532AA5"/>
    <w:rsid w:val="00534B67"/>
    <w:rsid w:val="0053625E"/>
    <w:rsid w:val="00547941"/>
    <w:rsid w:val="00554304"/>
    <w:rsid w:val="0056295E"/>
    <w:rsid w:val="00565203"/>
    <w:rsid w:val="00573054"/>
    <w:rsid w:val="00573926"/>
    <w:rsid w:val="00575E5F"/>
    <w:rsid w:val="00585349"/>
    <w:rsid w:val="005859E2"/>
    <w:rsid w:val="005901BF"/>
    <w:rsid w:val="00591298"/>
    <w:rsid w:val="005B3B39"/>
    <w:rsid w:val="005B6272"/>
    <w:rsid w:val="005C6230"/>
    <w:rsid w:val="005C7DFE"/>
    <w:rsid w:val="005D3F78"/>
    <w:rsid w:val="005F00CA"/>
    <w:rsid w:val="005F2DB5"/>
    <w:rsid w:val="005F535D"/>
    <w:rsid w:val="005F54DF"/>
    <w:rsid w:val="005F5A0C"/>
    <w:rsid w:val="00604E69"/>
    <w:rsid w:val="00642A3E"/>
    <w:rsid w:val="00643065"/>
    <w:rsid w:val="006504C3"/>
    <w:rsid w:val="00663A38"/>
    <w:rsid w:val="006673BF"/>
    <w:rsid w:val="00667DB3"/>
    <w:rsid w:val="006728F6"/>
    <w:rsid w:val="00674C73"/>
    <w:rsid w:val="0067612E"/>
    <w:rsid w:val="006B7B66"/>
    <w:rsid w:val="006C4E31"/>
    <w:rsid w:val="006C61A4"/>
    <w:rsid w:val="006D28DA"/>
    <w:rsid w:val="006D4C30"/>
    <w:rsid w:val="006D63F4"/>
    <w:rsid w:val="006F0CB6"/>
    <w:rsid w:val="00713F6E"/>
    <w:rsid w:val="007212F1"/>
    <w:rsid w:val="007429F8"/>
    <w:rsid w:val="00754A6B"/>
    <w:rsid w:val="00761619"/>
    <w:rsid w:val="00772B43"/>
    <w:rsid w:val="00781D86"/>
    <w:rsid w:val="0078642C"/>
    <w:rsid w:val="00792F50"/>
    <w:rsid w:val="007A0327"/>
    <w:rsid w:val="007A30D0"/>
    <w:rsid w:val="007B0100"/>
    <w:rsid w:val="007B5914"/>
    <w:rsid w:val="007B707C"/>
    <w:rsid w:val="007B71F5"/>
    <w:rsid w:val="007D0A7F"/>
    <w:rsid w:val="007D2AE6"/>
    <w:rsid w:val="007D3C02"/>
    <w:rsid w:val="007D4370"/>
    <w:rsid w:val="007E0AF0"/>
    <w:rsid w:val="007E589A"/>
    <w:rsid w:val="007F355D"/>
    <w:rsid w:val="0080023A"/>
    <w:rsid w:val="00801417"/>
    <w:rsid w:val="008028A7"/>
    <w:rsid w:val="00830F42"/>
    <w:rsid w:val="00840BBD"/>
    <w:rsid w:val="00846C53"/>
    <w:rsid w:val="008675BB"/>
    <w:rsid w:val="0087243B"/>
    <w:rsid w:val="008779F7"/>
    <w:rsid w:val="00881031"/>
    <w:rsid w:val="00882CC0"/>
    <w:rsid w:val="00883B45"/>
    <w:rsid w:val="0088562B"/>
    <w:rsid w:val="00886495"/>
    <w:rsid w:val="00886D86"/>
    <w:rsid w:val="00892373"/>
    <w:rsid w:val="008A278B"/>
    <w:rsid w:val="008A3F75"/>
    <w:rsid w:val="008A44A9"/>
    <w:rsid w:val="008B233D"/>
    <w:rsid w:val="008B72BE"/>
    <w:rsid w:val="008C6664"/>
    <w:rsid w:val="008D110B"/>
    <w:rsid w:val="008D65B0"/>
    <w:rsid w:val="008E131B"/>
    <w:rsid w:val="008E38F5"/>
    <w:rsid w:val="008E6BE6"/>
    <w:rsid w:val="008E7676"/>
    <w:rsid w:val="009062A7"/>
    <w:rsid w:val="00911719"/>
    <w:rsid w:val="00916E58"/>
    <w:rsid w:val="009239C0"/>
    <w:rsid w:val="00930817"/>
    <w:rsid w:val="00940297"/>
    <w:rsid w:val="009444EA"/>
    <w:rsid w:val="00947369"/>
    <w:rsid w:val="00950627"/>
    <w:rsid w:val="00951201"/>
    <w:rsid w:val="00954408"/>
    <w:rsid w:val="009608A7"/>
    <w:rsid w:val="00972718"/>
    <w:rsid w:val="009762F0"/>
    <w:rsid w:val="00976B36"/>
    <w:rsid w:val="00980ED2"/>
    <w:rsid w:val="00982D93"/>
    <w:rsid w:val="00987387"/>
    <w:rsid w:val="00991D34"/>
    <w:rsid w:val="0099669C"/>
    <w:rsid w:val="009A4AD4"/>
    <w:rsid w:val="009B1AE1"/>
    <w:rsid w:val="009B4BE9"/>
    <w:rsid w:val="009B6E20"/>
    <w:rsid w:val="009C4378"/>
    <w:rsid w:val="009D193A"/>
    <w:rsid w:val="009D6260"/>
    <w:rsid w:val="009E2E16"/>
    <w:rsid w:val="009F4D91"/>
    <w:rsid w:val="00A02591"/>
    <w:rsid w:val="00A03979"/>
    <w:rsid w:val="00A0623F"/>
    <w:rsid w:val="00A17F39"/>
    <w:rsid w:val="00A22107"/>
    <w:rsid w:val="00A25CE2"/>
    <w:rsid w:val="00A25D98"/>
    <w:rsid w:val="00A25FD3"/>
    <w:rsid w:val="00A34946"/>
    <w:rsid w:val="00A36C46"/>
    <w:rsid w:val="00A401AA"/>
    <w:rsid w:val="00A40DAF"/>
    <w:rsid w:val="00A42D60"/>
    <w:rsid w:val="00A43DA0"/>
    <w:rsid w:val="00A44865"/>
    <w:rsid w:val="00A466EE"/>
    <w:rsid w:val="00A56935"/>
    <w:rsid w:val="00A66798"/>
    <w:rsid w:val="00A71E18"/>
    <w:rsid w:val="00A7648D"/>
    <w:rsid w:val="00A83020"/>
    <w:rsid w:val="00AA05C3"/>
    <w:rsid w:val="00AA0DFB"/>
    <w:rsid w:val="00AA162D"/>
    <w:rsid w:val="00AC0397"/>
    <w:rsid w:val="00AC1E6B"/>
    <w:rsid w:val="00AD0CB3"/>
    <w:rsid w:val="00AD6B2C"/>
    <w:rsid w:val="00AE0981"/>
    <w:rsid w:val="00AE49A0"/>
    <w:rsid w:val="00AE550C"/>
    <w:rsid w:val="00AE5F45"/>
    <w:rsid w:val="00B00F1B"/>
    <w:rsid w:val="00B01076"/>
    <w:rsid w:val="00B0618E"/>
    <w:rsid w:val="00B1125C"/>
    <w:rsid w:val="00B14823"/>
    <w:rsid w:val="00B279DB"/>
    <w:rsid w:val="00B309AF"/>
    <w:rsid w:val="00B3235E"/>
    <w:rsid w:val="00B3625C"/>
    <w:rsid w:val="00B3726D"/>
    <w:rsid w:val="00B377CD"/>
    <w:rsid w:val="00B50CFD"/>
    <w:rsid w:val="00B511FF"/>
    <w:rsid w:val="00B542EF"/>
    <w:rsid w:val="00B7632E"/>
    <w:rsid w:val="00B82CBE"/>
    <w:rsid w:val="00B83803"/>
    <w:rsid w:val="00B932F1"/>
    <w:rsid w:val="00B966F9"/>
    <w:rsid w:val="00BA5D80"/>
    <w:rsid w:val="00BA641A"/>
    <w:rsid w:val="00BC1107"/>
    <w:rsid w:val="00BC6BA1"/>
    <w:rsid w:val="00BD09E4"/>
    <w:rsid w:val="00BD5B0D"/>
    <w:rsid w:val="00BE1A8F"/>
    <w:rsid w:val="00BE3220"/>
    <w:rsid w:val="00C040F8"/>
    <w:rsid w:val="00C06854"/>
    <w:rsid w:val="00C06F44"/>
    <w:rsid w:val="00C11365"/>
    <w:rsid w:val="00C27BA6"/>
    <w:rsid w:val="00C436ED"/>
    <w:rsid w:val="00C5688F"/>
    <w:rsid w:val="00C60005"/>
    <w:rsid w:val="00C6139D"/>
    <w:rsid w:val="00C61F15"/>
    <w:rsid w:val="00C711CA"/>
    <w:rsid w:val="00C7166A"/>
    <w:rsid w:val="00C72DAE"/>
    <w:rsid w:val="00C74953"/>
    <w:rsid w:val="00C7676A"/>
    <w:rsid w:val="00C821A3"/>
    <w:rsid w:val="00C84794"/>
    <w:rsid w:val="00C9346E"/>
    <w:rsid w:val="00C952EB"/>
    <w:rsid w:val="00CA7477"/>
    <w:rsid w:val="00CB58A0"/>
    <w:rsid w:val="00CC3128"/>
    <w:rsid w:val="00CD7812"/>
    <w:rsid w:val="00CE7B74"/>
    <w:rsid w:val="00CF0B87"/>
    <w:rsid w:val="00D050CB"/>
    <w:rsid w:val="00D075A2"/>
    <w:rsid w:val="00D07C92"/>
    <w:rsid w:val="00D143A6"/>
    <w:rsid w:val="00D15797"/>
    <w:rsid w:val="00D179D8"/>
    <w:rsid w:val="00D21D34"/>
    <w:rsid w:val="00D25E1F"/>
    <w:rsid w:val="00D37F48"/>
    <w:rsid w:val="00D445C8"/>
    <w:rsid w:val="00D44D42"/>
    <w:rsid w:val="00D471ED"/>
    <w:rsid w:val="00D4728C"/>
    <w:rsid w:val="00D51557"/>
    <w:rsid w:val="00D621F2"/>
    <w:rsid w:val="00D70673"/>
    <w:rsid w:val="00D77437"/>
    <w:rsid w:val="00D8011D"/>
    <w:rsid w:val="00D80DA4"/>
    <w:rsid w:val="00D83CB7"/>
    <w:rsid w:val="00D870F7"/>
    <w:rsid w:val="00D871B1"/>
    <w:rsid w:val="00D95AF2"/>
    <w:rsid w:val="00DA69F9"/>
    <w:rsid w:val="00DA7C98"/>
    <w:rsid w:val="00DB35FF"/>
    <w:rsid w:val="00DB77F1"/>
    <w:rsid w:val="00DC1C40"/>
    <w:rsid w:val="00DE6A8D"/>
    <w:rsid w:val="00DE7051"/>
    <w:rsid w:val="00DF619D"/>
    <w:rsid w:val="00E01E64"/>
    <w:rsid w:val="00E062BA"/>
    <w:rsid w:val="00E1260A"/>
    <w:rsid w:val="00E16794"/>
    <w:rsid w:val="00E17A86"/>
    <w:rsid w:val="00E313E4"/>
    <w:rsid w:val="00E3169A"/>
    <w:rsid w:val="00E36212"/>
    <w:rsid w:val="00E503F8"/>
    <w:rsid w:val="00E57ABA"/>
    <w:rsid w:val="00E629A6"/>
    <w:rsid w:val="00E6310B"/>
    <w:rsid w:val="00E633D2"/>
    <w:rsid w:val="00E63B2A"/>
    <w:rsid w:val="00E7531D"/>
    <w:rsid w:val="00E76BB1"/>
    <w:rsid w:val="00E80CEF"/>
    <w:rsid w:val="00E965D0"/>
    <w:rsid w:val="00EA1267"/>
    <w:rsid w:val="00EB0C6D"/>
    <w:rsid w:val="00EB523A"/>
    <w:rsid w:val="00EB741C"/>
    <w:rsid w:val="00EC6AE2"/>
    <w:rsid w:val="00EE1F7C"/>
    <w:rsid w:val="00EE54BA"/>
    <w:rsid w:val="00F01E4E"/>
    <w:rsid w:val="00F055EF"/>
    <w:rsid w:val="00F216DB"/>
    <w:rsid w:val="00F25C8E"/>
    <w:rsid w:val="00F27872"/>
    <w:rsid w:val="00F368E0"/>
    <w:rsid w:val="00F372FF"/>
    <w:rsid w:val="00F417AB"/>
    <w:rsid w:val="00F441A7"/>
    <w:rsid w:val="00F56231"/>
    <w:rsid w:val="00F71AE4"/>
    <w:rsid w:val="00F806BE"/>
    <w:rsid w:val="00F941BA"/>
    <w:rsid w:val="00F969E1"/>
    <w:rsid w:val="00F97451"/>
    <w:rsid w:val="00FB4CE5"/>
    <w:rsid w:val="00FC171C"/>
    <w:rsid w:val="00FC1E45"/>
    <w:rsid w:val="00FD77F1"/>
    <w:rsid w:val="00FE0F07"/>
    <w:rsid w:val="00FE1D31"/>
    <w:rsid w:val="00FE42CD"/>
    <w:rsid w:val="00FF29B5"/>
    <w:rsid w:val="08F39722"/>
    <w:rsid w:val="17D50633"/>
    <w:rsid w:val="1BBBDA2D"/>
    <w:rsid w:val="44CBDF04"/>
    <w:rsid w:val="5A51A031"/>
    <w:rsid w:val="67B4ACBC"/>
    <w:rsid w:val="6A4E3DE9"/>
    <w:rsid w:val="6B5FEAB3"/>
    <w:rsid w:val="6FC5C739"/>
    <w:rsid w:val="72131386"/>
    <w:rsid w:val="72815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B9544091C44A4D10A058201069D61DAF"/>
        <w:category>
          <w:name w:val="General"/>
          <w:gallery w:val="placeholder"/>
        </w:category>
        <w:types>
          <w:type w:val="bbPlcHdr"/>
        </w:types>
        <w:behaviors>
          <w:behavior w:val="content"/>
        </w:behaviors>
        <w:guid w:val="{FE2FC774-E406-4CED-AA84-86F917FF4071}"/>
      </w:docPartPr>
      <w:docPartBody>
        <w:p w:rsidR="00D52B7B" w:rsidRDefault="00041B41" w:rsidP="00041B41">
          <w:pPr>
            <w:pStyle w:val="B9544091C44A4D10A058201069D61DAF"/>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41B41"/>
    <w:rsid w:val="00052C25"/>
    <w:rsid w:val="00210F75"/>
    <w:rsid w:val="00236A13"/>
    <w:rsid w:val="00255C9C"/>
    <w:rsid w:val="002B1852"/>
    <w:rsid w:val="002D7128"/>
    <w:rsid w:val="003345DF"/>
    <w:rsid w:val="00462B37"/>
    <w:rsid w:val="004A22E0"/>
    <w:rsid w:val="004B6576"/>
    <w:rsid w:val="004D62F1"/>
    <w:rsid w:val="00644F09"/>
    <w:rsid w:val="007256C0"/>
    <w:rsid w:val="00772B43"/>
    <w:rsid w:val="007E0331"/>
    <w:rsid w:val="00830859"/>
    <w:rsid w:val="00905DC7"/>
    <w:rsid w:val="00984C31"/>
    <w:rsid w:val="009876FE"/>
    <w:rsid w:val="009948AB"/>
    <w:rsid w:val="009E26E8"/>
    <w:rsid w:val="00A333A0"/>
    <w:rsid w:val="00A34946"/>
    <w:rsid w:val="00A75108"/>
    <w:rsid w:val="00AB21B6"/>
    <w:rsid w:val="00AE0C28"/>
    <w:rsid w:val="00B322AD"/>
    <w:rsid w:val="00B465DB"/>
    <w:rsid w:val="00C2078C"/>
    <w:rsid w:val="00C22C5A"/>
    <w:rsid w:val="00CB58A0"/>
    <w:rsid w:val="00D046EC"/>
    <w:rsid w:val="00D45509"/>
    <w:rsid w:val="00D52B7B"/>
    <w:rsid w:val="00D57345"/>
    <w:rsid w:val="00E02C2F"/>
    <w:rsid w:val="00E5225B"/>
    <w:rsid w:val="00F05467"/>
    <w:rsid w:val="00F220B9"/>
    <w:rsid w:val="00F53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1B41"/>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B9544091C44A4D10A058201069D61DAF">
    <w:name w:val="B9544091C44A4D10A058201069D61DAF"/>
    <w:rsid w:val="00041B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3671</Words>
  <Characters>20927</Characters>
  <Application>Microsoft Office Word</Application>
  <DocSecurity>0</DocSecurity>
  <Lines>174</Lines>
  <Paragraphs>49</Paragraphs>
  <ScaleCrop>false</ScaleCrop>
  <Company/>
  <LinksUpToDate>false</LinksUpToDate>
  <CharactersWithSpaces>24549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2</cp:revision>
  <cp:lastPrinted>2021-11-18T18:37:00Z</cp:lastPrinted>
  <dcterms:created xsi:type="dcterms:W3CDTF">2022-07-13T16:35:00Z</dcterms:created>
  <dcterms:modified xsi:type="dcterms:W3CDTF">2022-07-13T16:35:00Z</dcterms:modified>
</cp:coreProperties>
</file>